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Vertex Education</w:t>
      </w:r>
    </w:p>
    <w:p>
      <w:pPr>
        <w:spacing w:after="200"/>
      </w:pPr>
      <w:r>
        <w:rPr>
          <w:rFonts w:ascii="Calibri" w:cs="Calibri" w:eastAsia="Calibri" w:hAnsi="Calibri"/>
          <w:color w:val="555555"/>
          <w:sz w:val="25"/>
          <w:szCs w:val="25"/>
        </w:rPr>
        <w:t xml:space="preserve">Director of Marketing</w:t>
      </w:r>
    </w:p>
    <w:p>
      <w:pPr>
        <w:shd w:fill="E8EFF8" w:color="auto" w:val="clear"/>
        <w:spacing w:after="60"/>
      </w:pPr>
      <w:r>
        <w:rPr>
          <w:rFonts w:ascii="Calibri" w:cs="Calibri" w:eastAsia="Calibri" w:hAnsi="Calibri"/>
          <w:b/>
          <w:bCs/>
          <w:color w:val="1A4D8F"/>
          <w:sz w:val="21"/>
          <w:szCs w:val="21"/>
        </w:rPr>
        <w:t xml:space="preserve">APPLY:  </w:t>
      </w:r>
      <w:hyperlink w:history="1" r:id="rIdgurwaa6nycrnzbirzzs0k">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https://to.indeed.com/aacygmjckj4h</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$81,433.28 - $125,358.93 per year (from the Indeed posting, Aug 2026). An aggregator copy (TheLadders) showed $110K-$130K; not confirmed.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Chandler, AZ (Vertex Education headquarters)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The posting does not mention remote work, so assume on-site in Chandler. Chandler is roughly 15-20 miles from Mesa 85206, about 25-30 minutes by car via Loop 202. Occasional local, in-state and out-of-state travel is required.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(education-buyer insight is strong, but the gaps are on the required list: B2B demand gen, pipeline/MQLs, CRM ownership, leading a marketing team)</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2026-08-11</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(not yet applied)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online through the Indeed link from the tracker. The same role is on Vertex's own Workday careers site as R11993 (https://vertexeducation.wd1.myworkdayjobs.com/VertexCareers/job/Chandler/Director-of-Marketing_R11993). Whether it is still open is unknown, because the pages could not be opened. Search engines still list it on Workday, and a CareerBuilder copy looked recently posted.</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He knows the buyer. Vertex sells services to school leaders, and Joshua sits with charter school executives at Charter One, taught at American Leadership Academy and produced for Grand Canyon Education. Their top preferred qualification is marketing services to schools.</w:t>
      </w:r>
    </w:p>
    <w:p>
      <w:pPr>
        <w:pStyle w:val="ListParagraph"/>
        <w:numPr>
          <w:ilvl w:val="0"/>
          <w:numId w:val="2"/>
        </w:numPr>
        <w:spacing w:after="50" w:line="259"/>
      </w:pPr>
      <w:r>
        <w:rPr>
          <w:rFonts w:ascii="Calibri" w:cs="Calibri" w:eastAsia="Calibri" w:hAnsi="Calibri"/>
          <w:color w:val="1A1A1A"/>
          <w:sz w:val="21"/>
          <w:szCs w:val="21"/>
        </w:rPr>
        <w:t xml:space="preserve">He has education marketing results with numbers: 2x enrollment for a charter school, a 200%+ CTR lift, 20x engagement, and a 20% enrollment increase at ALA.</w:t>
      </w:r>
    </w:p>
    <w:p>
      <w:pPr>
        <w:pStyle w:val="ListParagraph"/>
        <w:numPr>
          <w:ilvl w:val="0"/>
          <w:numId w:val="2"/>
        </w:numPr>
        <w:spacing w:after="50" w:line="259"/>
      </w:pPr>
      <w:r>
        <w:rPr>
          <w:rFonts w:ascii="Calibri" w:cs="Calibri" w:eastAsia="Calibri" w:hAnsi="Calibri"/>
          <w:color w:val="1A1A1A"/>
          <w:sz w:val="21"/>
          <w:szCs w:val="21"/>
        </w:rPr>
        <w:t xml:space="preserve">He has a Master's in Marketing (Marketing Analytics), above the degree requirement, and is HubSpot Inbound certified (HubSpot is listed as preferred).</w:t>
      </w:r>
    </w:p>
    <w:p>
      <w:pPr>
        <w:pStyle w:val="ListParagraph"/>
        <w:numPr>
          <w:ilvl w:val="0"/>
          <w:numId w:val="2"/>
        </w:numPr>
        <w:spacing w:after="50" w:line="259"/>
      </w:pPr>
      <w:r>
        <w:rPr>
          <w:rFonts w:ascii="Calibri" w:cs="Calibri" w:eastAsia="Calibri" w:hAnsi="Calibri"/>
          <w:color w:val="1A1A1A"/>
          <w:sz w:val="21"/>
          <w:szCs w:val="21"/>
        </w:rPr>
        <w:t xml:space="preserve">He already writes customer stories and case studies every week, which is the sales-enablement content the role asks for. He has also managed budgets, vendors and teams of 5-20.</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7+ years of B2B demand generation (required). He has about 6 years of consumer-facing marketing. Answer: 'My marketing has been consumer-facing, schools to families. What I bring that a B2B marketer usually can't is knowing how school leaders actually evaluate and buy services, because I sit with them.'</w:t>
      </w:r>
    </w:p>
    <w:p>
      <w:pPr>
        <w:pStyle w:val="ListParagraph"/>
        <w:numPr>
          <w:ilvl w:val="0"/>
          <w:numId w:val="2"/>
        </w:numPr>
        <w:spacing w:after="50" w:line="259"/>
      </w:pPr>
      <w:r>
        <w:rPr>
          <w:rFonts w:ascii="Calibri" w:cs="Calibri" w:eastAsia="Calibri" w:hAnsi="Calibri"/>
          <w:color w:val="1A1A1A"/>
          <w:sz w:val="21"/>
          <w:szCs w:val="21"/>
        </w:rPr>
        <w:t xml:space="preserve">B2B funnel work: MQLs, nurturing, attribution, a shared pipeline with sales. None of this is documented. Answer: 'I've tracked campaigns from ad click to enrollment with the Facebook pixel and moved spend to what converted. I'm working through HubSpot's lifecycle-stage and lead-scoring training so I can run the same discipline on a B2B funnel.'</w:t>
      </w:r>
    </w:p>
    <w:p>
      <w:pPr>
        <w:pStyle w:val="ListParagraph"/>
        <w:numPr>
          <w:ilvl w:val="0"/>
          <w:numId w:val="2"/>
        </w:numPr>
        <w:spacing w:after="50" w:line="259"/>
      </w:pPr>
      <w:r>
        <w:rPr>
          <w:rFonts w:ascii="Calibri" w:cs="Calibri" w:eastAsia="Calibri" w:hAnsi="Calibri"/>
          <w:color w:val="1A1A1A"/>
          <w:sz w:val="21"/>
          <w:szCs w:val="21"/>
        </w:rPr>
        <w:t xml:space="preserve">CRM and marketing automation ownership. He holds the HubSpot certification but has not run the platform as admin. Answer: 'I'm HubSpot Inbound certified and comfortable in the tools. I haven't been the admin, and I'd lean on the analytics lead you're hiring while I ramp up fast.'</w:t>
      </w:r>
    </w:p>
    <w:p>
      <w:pPr>
        <w:pStyle w:val="ListParagraph"/>
        <w:numPr>
          <w:ilvl w:val="0"/>
          <w:numId w:val="2"/>
        </w:numPr>
        <w:spacing w:after="50" w:line="259"/>
      </w:pPr>
      <w:r>
        <w:rPr>
          <w:rFonts w:ascii="Calibri" w:cs="Calibri" w:eastAsia="Calibri" w:hAnsi="Calibri"/>
          <w:color w:val="1A1A1A"/>
          <w:sz w:val="21"/>
          <w:szCs w:val="21"/>
        </w:rPr>
        <w:t xml:space="preserve">Leading a marketing team with roles and performance management. He has led production crews, not a marketing department. Answer: 'I've directed teams of 5 to 20 on shoots and run my own business; formal performance reviews for a marketing staff would be new, and I'd set clear goals and regular one-on-ones from day one.'</w:t>
      </w:r>
    </w:p>
    <w:p>
      <w:pPr>
        <w:pStyle w:val="ListParagraph"/>
        <w:numPr>
          <w:ilvl w:val="0"/>
          <w:numId w:val="2"/>
        </w:numPr>
        <w:spacing w:after="50" w:line="259"/>
      </w:pPr>
      <w:r>
        <w:rPr>
          <w:rFonts w:ascii="Calibri" w:cs="Calibri" w:eastAsia="Calibri" w:hAnsi="Calibri"/>
          <w:color w:val="1A1A1A"/>
          <w:sz w:val="21"/>
          <w:szCs w:val="21"/>
        </w:rPr>
        <w:t xml:space="preserve">Owning marketing ROI and moving budget by channel. He has done this only at small-business scale. Answer: 'At Lightbox I set revenue goals, tracked every expense and shifted ad spend toward what worked. The scale here is bigger, but the method is the same.'</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August 11, 2026.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Job Description Reference — Director of Marketing, Vertex Education</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Vertex Education — education services provider supporting 226+ schools and 258,000+ students across multiple states</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Chandler, AZ</w:t>
      </w:r>
    </w:p>
    <w:p>
      <w:pPr>
        <w:pStyle w:val="ListParagraph"/>
        <w:numPr>
          <w:ilvl w:val="0"/>
          <w:numId w:val="2"/>
        </w:numPr>
        <w:spacing w:after="50" w:line="259"/>
      </w:pPr>
      <w:r>
        <w:rPr>
          <w:rFonts w:ascii="Calibri" w:cs="Calibri" w:eastAsia="Calibri" w:hAnsi="Calibri"/>
          <w:b/>
          <w:bCs/>
          <w:color w:val="1A1A1A"/>
          <w:sz w:val="21"/>
          <w:szCs w:val="21"/>
        </w:rPr>
        <w:t xml:space="preserve">Type:</w:t>
      </w:r>
      <w:r>
        <w:rPr>
          <w:rFonts w:ascii="Calibri" w:cs="Calibri" w:eastAsia="Calibri" w:hAnsi="Calibri"/>
          <w:color w:val="1A1A1A"/>
          <w:sz w:val="21"/>
          <w:szCs w:val="21"/>
        </w:rPr>
        <w:t xml:space="preserve"> Full-time</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$81,433.28 – $125,358.93 per year</w:t>
      </w:r>
    </w:p>
    <w:p>
      <w:pPr>
        <w:pStyle w:val="ListParagraph"/>
        <w:numPr>
          <w:ilvl w:val="0"/>
          <w:numId w:val="2"/>
        </w:numPr>
        <w:spacing w:after="50" w:line="259"/>
      </w:pPr>
      <w:r>
        <w:rPr>
          <w:rFonts w:ascii="Calibri" w:cs="Calibri" w:eastAsia="Calibri" w:hAnsi="Calibri"/>
          <w:b/>
          <w:bCs/>
          <w:color w:val="1A1A1A"/>
          <w:sz w:val="21"/>
          <w:szCs w:val="21"/>
        </w:rPr>
        <w:t xml:space="preserve">Posted:</w:t>
      </w:r>
      <w:r>
        <w:rPr>
          <w:rFonts w:ascii="Calibri" w:cs="Calibri" w:eastAsia="Calibri" w:hAnsi="Calibri"/>
          <w:color w:val="1A1A1A"/>
          <w:sz w:val="21"/>
          <w:szCs w:val="21"/>
        </w:rPr>
        <w:t xml:space="preserve"> August 11, 2026</w:t>
      </w:r>
    </w:p>
    <w:p>
      <w:pPr>
        <w:pStyle w:val="ListParagraph"/>
        <w:numPr>
          <w:ilvl w:val="0"/>
          <w:numId w:val="2"/>
        </w:numPr>
        <w:spacing w:after="50" w:line="259"/>
      </w:pPr>
      <w:r>
        <w:rPr>
          <w:rFonts w:ascii="Calibri" w:cs="Calibri" w:eastAsia="Calibri" w:hAnsi="Calibri"/>
          <w:b/>
          <w:bCs/>
          <w:color w:val="1A1A1A"/>
          <w:sz w:val="21"/>
          <w:szCs w:val="21"/>
        </w:rPr>
        <w:t xml:space="preserve">Apply link:</w:t>
      </w:r>
      <w:r>
        <w:rPr>
          <w:rFonts w:ascii="Calibri" w:cs="Calibri" w:eastAsia="Calibri" w:hAnsi="Calibri"/>
          <w:color w:val="1A1A1A"/>
          <w:sz w:val="21"/>
          <w:szCs w:val="21"/>
        </w:rPr>
        <w:t xml:space="preserve"> https://to.indeed.com/aacygmjckj4h</w:t>
      </w:r>
    </w:p>
    <w:p>
      <w:pPr>
        <w:spacing w:after="60" w:before="180"/>
      </w:pPr>
      <w:r>
        <w:rPr>
          <w:rFonts w:ascii="Calibri" w:cs="Calibri" w:eastAsia="Calibri" w:hAnsi="Calibri"/>
          <w:b/>
          <w:bCs/>
          <w:color w:val="1A1A1A"/>
          <w:sz w:val="23"/>
          <w:szCs w:val="23"/>
        </w:rPr>
        <w:t xml:space="preserve">Main Areas</w:t>
      </w:r>
    </w:p>
    <w:p>
      <w:pPr>
        <w:pStyle w:val="ListParagraph"/>
        <w:numPr>
          <w:ilvl w:val="0"/>
          <w:numId w:val="2"/>
        </w:numPr>
        <w:spacing w:after="50" w:line="259"/>
      </w:pPr>
      <w:r>
        <w:rPr>
          <w:rFonts w:ascii="Calibri" w:cs="Calibri" w:eastAsia="Calibri" w:hAnsi="Calibri"/>
          <w:b/>
          <w:bCs/>
          <w:color w:val="1A1A1A"/>
          <w:sz w:val="21"/>
          <w:szCs w:val="21"/>
        </w:rPr>
        <w:t xml:space="preserve">Demand generation &amp; ROI</w:t>
      </w:r>
      <w:r>
        <w:rPr>
          <w:rFonts w:ascii="Calibri" w:cs="Calibri" w:eastAsia="Calibri" w:hAnsi="Calibri"/>
          <w:color w:val="1A1A1A"/>
          <w:sz w:val="21"/>
          <w:szCs w:val="21"/>
        </w:rPr>
        <w:t xml:space="preserve"> — own strategy across paid, organic, referral, event, partnership. Set MQL, pipeline, and acquisition-efficiency targets. Manage budgets and agencies.</w:t>
      </w:r>
    </w:p>
    <w:p>
      <w:pPr>
        <w:pStyle w:val="ListParagraph"/>
        <w:numPr>
          <w:ilvl w:val="0"/>
          <w:numId w:val="2"/>
        </w:numPr>
        <w:spacing w:after="50" w:line="259"/>
      </w:pPr>
      <w:r>
        <w:rPr>
          <w:rFonts w:ascii="Calibri" w:cs="Calibri" w:eastAsia="Calibri" w:hAnsi="Calibri"/>
          <w:b/>
          <w:bCs/>
          <w:color w:val="1A1A1A"/>
          <w:sz w:val="21"/>
          <w:szCs w:val="21"/>
        </w:rPr>
        <w:t xml:space="preserve">Partnerships alignment</w:t>
      </w:r>
      <w:r>
        <w:rPr>
          <w:rFonts w:ascii="Calibri" w:cs="Calibri" w:eastAsia="Calibri" w:hAnsi="Calibri"/>
          <w:color w:val="1A1A1A"/>
          <w:sz w:val="21"/>
          <w:szCs w:val="21"/>
        </w:rPr>
        <w:t xml:space="preserve"> — define lead qualification and routing, own funnel visibility, build sales enablement (case studies, customer stories, presentations).</w:t>
      </w:r>
    </w:p>
    <w:p>
      <w:pPr>
        <w:pStyle w:val="ListParagraph"/>
        <w:numPr>
          <w:ilvl w:val="0"/>
          <w:numId w:val="2"/>
        </w:numPr>
        <w:spacing w:after="50" w:line="259"/>
      </w:pPr>
      <w:r>
        <w:rPr>
          <w:rFonts w:ascii="Calibri" w:cs="Calibri" w:eastAsia="Calibri" w:hAnsi="Calibri"/>
          <w:b/>
          <w:bCs/>
          <w:color w:val="1A1A1A"/>
          <w:sz w:val="21"/>
          <w:szCs w:val="21"/>
        </w:rPr>
        <w:t xml:space="preserve">Brand, content, organic</w:t>
      </w:r>
      <w:r>
        <w:rPr>
          <w:rFonts w:ascii="Calibri" w:cs="Calibri" w:eastAsia="Calibri" w:hAnsi="Calibri"/>
          <w:color w:val="1A1A1A"/>
          <w:sz w:val="21"/>
          <w:szCs w:val="21"/>
        </w:rPr>
        <w:t xml:space="preserve"> — brand positioning, website strategy, content and SEO, thought leadership, webinars.</w:t>
      </w:r>
    </w:p>
    <w:p>
      <w:pPr>
        <w:pStyle w:val="ListParagraph"/>
        <w:numPr>
          <w:ilvl w:val="0"/>
          <w:numId w:val="2"/>
        </w:numPr>
        <w:spacing w:after="50" w:line="259"/>
      </w:pPr>
      <w:r>
        <w:rPr>
          <w:rFonts w:ascii="Calibri" w:cs="Calibri" w:eastAsia="Calibri" w:hAnsi="Calibri"/>
          <w:b/>
          <w:bCs/>
          <w:color w:val="1A1A1A"/>
          <w:sz w:val="21"/>
          <w:szCs w:val="21"/>
        </w:rPr>
        <w:t xml:space="preserve">Conferences &amp; events</w:t>
      </w:r>
      <w:r>
        <w:rPr>
          <w:rFonts w:ascii="Calibri" w:cs="Calibri" w:eastAsia="Calibri" w:hAnsi="Calibri"/>
          <w:color w:val="1A1A1A"/>
          <w:sz w:val="21"/>
          <w:szCs w:val="21"/>
        </w:rPr>
        <w:t xml:space="preserve"> — own event and sponsorship strategy with ROI measures; position leaders for speaking opportunities.</w:t>
      </w:r>
    </w:p>
    <w:p>
      <w:pPr>
        <w:pStyle w:val="ListParagraph"/>
        <w:numPr>
          <w:ilvl w:val="0"/>
          <w:numId w:val="2"/>
        </w:numPr>
        <w:spacing w:after="50" w:line="259"/>
      </w:pPr>
      <w:r>
        <w:rPr>
          <w:rFonts w:ascii="Calibri" w:cs="Calibri" w:eastAsia="Calibri" w:hAnsi="Calibri"/>
          <w:b/>
          <w:bCs/>
          <w:color w:val="1A1A1A"/>
          <w:sz w:val="21"/>
          <w:szCs w:val="21"/>
        </w:rPr>
        <w:t xml:space="preserve">Campaigns</w:t>
      </w:r>
      <w:r>
        <w:rPr>
          <w:rFonts w:ascii="Calibri" w:cs="Calibri" w:eastAsia="Calibri" w:hAnsi="Calibri"/>
          <w:color w:val="1A1A1A"/>
          <w:sz w:val="21"/>
          <w:szCs w:val="21"/>
        </w:rPr>
        <w:t xml:space="preserve"> — integrated campaigns, disciplined testing, data-driven course correction, repeatable playbooks.</w:t>
      </w:r>
    </w:p>
    <w:p>
      <w:pPr>
        <w:pStyle w:val="ListParagraph"/>
        <w:numPr>
          <w:ilvl w:val="0"/>
          <w:numId w:val="2"/>
        </w:numPr>
        <w:spacing w:after="50" w:line="259"/>
      </w:pPr>
      <w:r>
        <w:rPr>
          <w:rFonts w:ascii="Calibri" w:cs="Calibri" w:eastAsia="Calibri" w:hAnsi="Calibri"/>
          <w:b/>
          <w:bCs/>
          <w:color w:val="1A1A1A"/>
          <w:sz w:val="21"/>
          <w:szCs w:val="21"/>
        </w:rPr>
        <w:t xml:space="preserve">Marketing ops &amp; team leadership</w:t>
      </w:r>
      <w:r>
        <w:rPr>
          <w:rFonts w:ascii="Calibri" w:cs="Calibri" w:eastAsia="Calibri" w:hAnsi="Calibri"/>
          <w:color w:val="1A1A1A"/>
          <w:sz w:val="21"/>
          <w:szCs w:val="21"/>
        </w:rPr>
        <w:t xml:space="preserve"> — operating system, team development, CRM/automation/analytics stack, annual budget, PR and crisis communications.</w:t>
      </w:r>
    </w:p>
    <w:p>
      <w:pPr>
        <w:spacing w:after="60" w:before="180"/>
      </w:pPr>
      <w:r>
        <w:rPr>
          <w:rFonts w:ascii="Calibri" w:cs="Calibri" w:eastAsia="Calibri" w:hAnsi="Calibri"/>
          <w:b/>
          <w:bCs/>
          <w:color w:val="1A1A1A"/>
          <w:sz w:val="23"/>
          <w:szCs w:val="23"/>
        </w:rPr>
        <w:t xml:space="preserve">Required</w:t>
      </w:r>
    </w:p>
    <w:p>
      <w:pPr>
        <w:pStyle w:val="ListParagraph"/>
        <w:numPr>
          <w:ilvl w:val="0"/>
          <w:numId w:val="2"/>
        </w:numPr>
        <w:spacing w:after="50" w:line="259"/>
      </w:pPr>
      <w:r>
        <w:rPr>
          <w:rFonts w:ascii="Calibri" w:cs="Calibri" w:eastAsia="Calibri" w:hAnsi="Calibri"/>
          <w:color w:val="1A1A1A"/>
          <w:sz w:val="21"/>
          <w:szCs w:val="21"/>
        </w:rPr>
        <w:t xml:space="preserve">7+ years progressive </w:t>
      </w:r>
      <w:r>
        <w:rPr>
          <w:rFonts w:ascii="Calibri" w:cs="Calibri" w:eastAsia="Calibri" w:hAnsi="Calibri"/>
          <w:b/>
          <w:bCs/>
          <w:color w:val="1A1A1A"/>
          <w:sz w:val="21"/>
          <w:szCs w:val="21"/>
        </w:rPr>
        <w:t xml:space="preserve">B2B</w:t>
      </w:r>
      <w:r>
        <w:rPr>
          <w:rFonts w:ascii="Calibri" w:cs="Calibri" w:eastAsia="Calibri" w:hAnsi="Calibri"/>
          <w:color w:val="1A1A1A"/>
          <w:sz w:val="21"/>
          <w:szCs w:val="21"/>
        </w:rPr>
        <w:t xml:space="preserve"> marketing owning demand generation, customer acquisition, and pipeline</w:t>
      </w:r>
    </w:p>
    <w:p>
      <w:pPr>
        <w:pStyle w:val="ListParagraph"/>
        <w:numPr>
          <w:ilvl w:val="0"/>
          <w:numId w:val="2"/>
        </w:numPr>
        <w:spacing w:after="50" w:line="259"/>
      </w:pPr>
      <w:r>
        <w:rPr>
          <w:rFonts w:ascii="Calibri" w:cs="Calibri" w:eastAsia="Calibri" w:hAnsi="Calibri"/>
          <w:color w:val="1A1A1A"/>
          <w:sz w:val="21"/>
          <w:szCs w:val="21"/>
        </w:rPr>
        <w:t xml:space="preserve">Proven ownership of marketing performance and ROI, including budget reallocation by channel</w:t>
      </w:r>
    </w:p>
    <w:p>
      <w:pPr>
        <w:pStyle w:val="ListParagraph"/>
        <w:numPr>
          <w:ilvl w:val="0"/>
          <w:numId w:val="2"/>
        </w:numPr>
        <w:spacing w:after="50" w:line="259"/>
      </w:pPr>
      <w:r>
        <w:rPr>
          <w:rFonts w:ascii="Calibri" w:cs="Calibri" w:eastAsia="Calibri" w:hAnsi="Calibri"/>
          <w:color w:val="1A1A1A"/>
          <w:sz w:val="21"/>
          <w:szCs w:val="21"/>
        </w:rPr>
        <w:t xml:space="preserve">Strong command of B2B revenue funnels (MQLs, nurturing, conversion, attribution); shared pipeline with sales/BD</w:t>
      </w:r>
    </w:p>
    <w:p>
      <w:pPr>
        <w:pStyle w:val="ListParagraph"/>
        <w:numPr>
          <w:ilvl w:val="0"/>
          <w:numId w:val="2"/>
        </w:numPr>
        <w:spacing w:after="50" w:line="259"/>
      </w:pPr>
      <w:r>
        <w:rPr>
          <w:rFonts w:ascii="Calibri" w:cs="Calibri" w:eastAsia="Calibri" w:hAnsi="Calibri"/>
          <w:color w:val="1A1A1A"/>
          <w:sz w:val="21"/>
          <w:szCs w:val="21"/>
        </w:rPr>
        <w:t xml:space="preserve">Strong analytical skills with marketing, CRM, and pipeline data</w:t>
      </w:r>
    </w:p>
    <w:p>
      <w:pPr>
        <w:pStyle w:val="ListParagraph"/>
        <w:numPr>
          <w:ilvl w:val="0"/>
          <w:numId w:val="2"/>
        </w:numPr>
        <w:spacing w:after="50" w:line="259"/>
      </w:pPr>
      <w:r>
        <w:rPr>
          <w:rFonts w:ascii="Calibri" w:cs="Calibri" w:eastAsia="Calibri" w:hAnsi="Calibri"/>
          <w:color w:val="1A1A1A"/>
          <w:sz w:val="21"/>
          <w:szCs w:val="21"/>
        </w:rPr>
        <w:t xml:space="preserve">Marketing operations and project management; events, sponsorships, agencies, vendors</w:t>
      </w:r>
    </w:p>
    <w:p>
      <w:pPr>
        <w:pStyle w:val="ListParagraph"/>
        <w:numPr>
          <w:ilvl w:val="0"/>
          <w:numId w:val="2"/>
        </w:numPr>
        <w:spacing w:after="50" w:line="259"/>
      </w:pPr>
      <w:r>
        <w:rPr>
          <w:rFonts w:ascii="Calibri" w:cs="Calibri" w:eastAsia="Calibri" w:hAnsi="Calibri"/>
          <w:color w:val="1A1A1A"/>
          <w:sz w:val="21"/>
          <w:szCs w:val="21"/>
        </w:rPr>
        <w:t xml:space="preserve">Experience leading marketing teams; bachelor's or graduate degree in Marketing, Business, or related</w:t>
      </w:r>
    </w:p>
    <w:p>
      <w:pPr>
        <w:spacing w:after="60" w:before="180"/>
      </w:pPr>
      <w:r>
        <w:rPr>
          <w:rFonts w:ascii="Calibri" w:cs="Calibri" w:eastAsia="Calibri" w:hAnsi="Calibri"/>
          <w:b/>
          <w:bCs/>
          <w:color w:val="1A1A1A"/>
          <w:sz w:val="23"/>
          <w:szCs w:val="23"/>
        </w:rPr>
        <w:t xml:space="preserve">Preferred</w:t>
      </w:r>
    </w:p>
    <w:p>
      <w:pPr>
        <w:pStyle w:val="ListParagraph"/>
        <w:numPr>
          <w:ilvl w:val="0"/>
          <w:numId w:val="2"/>
        </w:numPr>
        <w:spacing w:after="50" w:line="259"/>
      </w:pPr>
      <w:r>
        <w:rPr>
          <w:rFonts w:ascii="Calibri" w:cs="Calibri" w:eastAsia="Calibri" w:hAnsi="Calibri"/>
          <w:color w:val="1A1A1A"/>
          <w:sz w:val="21"/>
          <w:szCs w:val="21"/>
        </w:rPr>
        <w:t xml:space="preserve">Marketing B2B services to </w:t>
      </w:r>
      <w:r>
        <w:rPr>
          <w:rFonts w:ascii="Calibri" w:cs="Calibri" w:eastAsia="Calibri" w:hAnsi="Calibri"/>
          <w:b/>
          <w:bCs/>
          <w:color w:val="1A1A1A"/>
          <w:sz w:val="21"/>
          <w:szCs w:val="21"/>
        </w:rPr>
        <w:t xml:space="preserve">schools, school systems, education organizations</w:t>
      </w:r>
      <w:r>
        <w:rPr>
          <w:rFonts w:ascii="Calibri" w:cs="Calibri" w:eastAsia="Calibri" w:hAnsi="Calibri"/>
          <w:color w:val="1A1A1A"/>
          <w:sz w:val="21"/>
          <w:szCs w:val="21"/>
        </w:rPr>
        <w:t xml:space="preserve">, government, or complex institutional buyers</w:t>
      </w:r>
    </w:p>
    <w:p>
      <w:pPr>
        <w:pStyle w:val="ListParagraph"/>
        <w:numPr>
          <w:ilvl w:val="0"/>
          <w:numId w:val="2"/>
        </w:numPr>
        <w:spacing w:after="50" w:line="259"/>
      </w:pPr>
      <w:r>
        <w:rPr>
          <w:rFonts w:ascii="Calibri" w:cs="Calibri" w:eastAsia="Calibri" w:hAnsi="Calibri"/>
          <w:color w:val="1A1A1A"/>
          <w:sz w:val="21"/>
          <w:szCs w:val="21"/>
        </w:rPr>
        <w:t xml:space="preserve">Multi-service or professional-services organization with relationship-driven sales cycles</w:t>
      </w:r>
    </w:p>
    <w:p>
      <w:pPr>
        <w:pStyle w:val="ListParagraph"/>
        <w:numPr>
          <w:ilvl w:val="0"/>
          <w:numId w:val="2"/>
        </w:numPr>
        <w:spacing w:after="50" w:line="259"/>
      </w:pPr>
      <w:r>
        <w:rPr>
          <w:rFonts w:ascii="Calibri" w:cs="Calibri" w:eastAsia="Calibri" w:hAnsi="Calibri"/>
          <w:color w:val="1A1A1A"/>
          <w:sz w:val="21"/>
          <w:szCs w:val="21"/>
        </w:rPr>
        <w:t xml:space="preserve">SEO, content strategy, thought leadership, conversion optimization</w:t>
      </w:r>
    </w:p>
    <w:p>
      <w:pPr>
        <w:pStyle w:val="ListParagraph"/>
        <w:numPr>
          <w:ilvl w:val="0"/>
          <w:numId w:val="2"/>
        </w:numPr>
        <w:spacing w:after="50" w:line="259"/>
      </w:pPr>
      <w:r>
        <w:rPr>
          <w:rFonts w:ascii="Calibri" w:cs="Calibri" w:eastAsia="Calibri" w:hAnsi="Calibri"/>
          <w:color w:val="1A1A1A"/>
          <w:sz w:val="21"/>
          <w:szCs w:val="21"/>
        </w:rPr>
        <w:t xml:space="preserve">Conference, association, sponsorship, field marketing; sales enablement and case studies</w:t>
      </w:r>
    </w:p>
    <w:p>
      <w:pPr>
        <w:pStyle w:val="ListParagraph"/>
        <w:numPr>
          <w:ilvl w:val="0"/>
          <w:numId w:val="2"/>
        </w:numPr>
        <w:spacing w:after="50" w:line="259"/>
      </w:pPr>
      <w:r>
        <w:rPr>
          <w:rFonts w:ascii="Calibri" w:cs="Calibri" w:eastAsia="Calibri" w:hAnsi="Calibri"/>
          <w:b/>
          <w:bCs/>
          <w:color w:val="1A1A1A"/>
          <w:sz w:val="21"/>
          <w:szCs w:val="21"/>
        </w:rPr>
        <w:t xml:space="preserve">HubSpot</w:t>
      </w:r>
      <w:r>
        <w:rPr>
          <w:rFonts w:ascii="Calibri" w:cs="Calibri" w:eastAsia="Calibri" w:hAnsi="Calibri"/>
          <w:color w:val="1A1A1A"/>
          <w:sz w:val="21"/>
          <w:szCs w:val="21"/>
        </w:rPr>
        <w:t xml:space="preserve"> CRM and marketing automation ownership; senior PR or crisis communications</w:t>
      </w:r>
    </w:p>
    <w:p>
      <w:pPr>
        <w:spacing w:after="60" w:before="180"/>
      </w:pPr>
      <w:r>
        <w:rPr>
          <w:rFonts w:ascii="Calibri" w:cs="Calibri" w:eastAsia="Calibri" w:hAnsi="Calibri"/>
          <w:b/>
          <w:bCs/>
          <w:color w:val="1A1A1A"/>
          <w:sz w:val="23"/>
          <w:szCs w:val="23"/>
        </w:rPr>
        <w:t xml:space="preserve">Requirements &amp; Conditions</w:t>
      </w:r>
    </w:p>
    <w:p>
      <w:pPr>
        <w:pStyle w:val="ListParagraph"/>
        <w:numPr>
          <w:ilvl w:val="0"/>
          <w:numId w:val="2"/>
        </w:numPr>
        <w:spacing w:after="50" w:line="259"/>
      </w:pPr>
      <w:r>
        <w:rPr>
          <w:rFonts w:ascii="Calibri" w:cs="Calibri" w:eastAsia="Calibri" w:hAnsi="Calibri"/>
          <w:color w:val="1A1A1A"/>
          <w:sz w:val="21"/>
          <w:szCs w:val="21"/>
        </w:rPr>
        <w:t xml:space="preserve">Criminal history background check</w:t>
      </w:r>
    </w:p>
    <w:p>
      <w:pPr>
        <w:pStyle w:val="ListParagraph"/>
        <w:numPr>
          <w:ilvl w:val="0"/>
          <w:numId w:val="2"/>
        </w:numPr>
        <w:spacing w:after="50" w:line="259"/>
      </w:pPr>
      <w:r>
        <w:rPr>
          <w:rFonts w:ascii="Calibri" w:cs="Calibri" w:eastAsia="Calibri" w:hAnsi="Calibri"/>
          <w:color w:val="1A1A1A"/>
          <w:sz w:val="21"/>
          <w:szCs w:val="21"/>
        </w:rPr>
        <w:t xml:space="preserve">Must obtain and hold a valid </w:t>
      </w:r>
      <w:r>
        <w:rPr>
          <w:rFonts w:ascii="Calibri" w:cs="Calibri" w:eastAsia="Calibri" w:hAnsi="Calibri"/>
          <w:b/>
          <w:bCs/>
          <w:color w:val="1A1A1A"/>
          <w:sz w:val="21"/>
          <w:szCs w:val="21"/>
        </w:rPr>
        <w:t xml:space="preserve">IVP Level One Fingerprint Clearance Card</w:t>
      </w:r>
    </w:p>
    <w:p>
      <w:pPr>
        <w:pStyle w:val="ListParagraph"/>
        <w:numPr>
          <w:ilvl w:val="0"/>
          <w:numId w:val="2"/>
        </w:numPr>
        <w:spacing w:after="50" w:line="259"/>
      </w:pPr>
      <w:r>
        <w:rPr>
          <w:rFonts w:ascii="Calibri" w:cs="Calibri" w:eastAsia="Calibri" w:hAnsi="Calibri"/>
          <w:color w:val="1A1A1A"/>
          <w:sz w:val="21"/>
          <w:szCs w:val="21"/>
        </w:rPr>
        <w:t xml:space="preserve">Local, in-state, and out-of-state travel occasionally required</w:t>
      </w:r>
    </w:p>
    <w:p>
      <w:pPr>
        <w:pStyle w:val="ListParagraph"/>
        <w:numPr>
          <w:ilvl w:val="0"/>
          <w:numId w:val="2"/>
        </w:numPr>
        <w:spacing w:after="50" w:line="259"/>
      </w:pPr>
      <w:r>
        <w:rPr>
          <w:rFonts w:ascii="Calibri" w:cs="Calibri" w:eastAsia="Calibri" w:hAnsi="Calibri"/>
          <w:color w:val="1A1A1A"/>
          <w:sz w:val="21"/>
          <w:szCs w:val="21"/>
        </w:rPr>
        <w:t xml:space="preserve">Able to lift up to 25 pounds</w:t>
      </w:r>
    </w:p>
    <w:p>
      <w:pPr>
        <w:spacing w:after="60" w:before="180"/>
      </w:pPr>
      <w:r>
        <w:rPr>
          <w:rFonts w:ascii="Calibri" w:cs="Calibri" w:eastAsia="Calibri" w:hAnsi="Calibri"/>
          <w:b/>
          <w:bCs/>
          <w:color w:val="1A1A1A"/>
          <w:sz w:val="23"/>
          <w:szCs w:val="23"/>
        </w:rPr>
        <w:t xml:space="preserve">Benefits</w:t>
      </w:r>
    </w:p>
    <w:p>
      <w:pPr>
        <w:spacing w:after="100" w:line="264"/>
      </w:pPr>
      <w:r>
        <w:rPr>
          <w:rFonts w:ascii="Calibri" w:cs="Calibri" w:eastAsia="Calibri" w:hAnsi="Calibri"/>
          <w:color w:val="1A1A1A"/>
          <w:sz w:val="21"/>
          <w:szCs w:val="21"/>
        </w:rPr>
        <w:t xml:space="preserve">Unlimited flexible PTO for performance · Medical, dental, vision · 401(k) with 6% employer match · Mentoring and training funds · Referral bonuses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Vertex Education is a Chandler, AZ company founded in 2007 (formerly CFE Management Group, renamed in 2018). It runs operations, academics, finance, marketing, HR and other back-office services for charter schools. Its biggest client is the Legacy Traditional Schools network, which Vertex manages. It later merged with EdTec, and its LinkedIn page now says it has 400+ staff supporting 400+ schools in 14 states. Employee counts on directory sites disagree a lot (about 120 to 1,592), so treat headcount as uncertain. Legacy recently closed a $47.5M bond deal and is expanding into South Carolina. Vertex is also hiring for a Marketing Analytics Lead and a Senior Performance Marketing Manager who would report to the Director of Marketing, so this Director would be leading a team that is still being built. Reviews cover the whole company. They mix staff at the Chandler head office with school-level staff such as teachers, and very few come from the marketing team. The samples are small (86 on Glassdoor, 54 on Indeed), and many reviews date from 2017 to 2021.</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3.5 (86)  </w:t>
      </w:r>
      <w:r>
        <w:rPr>
          <w:rFonts w:ascii="Calibri" w:cs="Calibri" w:eastAsia="Calibri" w:hAnsi="Calibri"/>
          <w:color w:val="1A1A1A"/>
          <w:sz w:val="21"/>
          <w:szCs w:val="21"/>
        </w:rPr>
        <w:t xml:space="preserve">Company-wide, 3.5 out of 5 from 86 reviews, and 58% would recommend it to a friend. An older snapshot showed 62%. Subscores reported in search results: senior management about 3.3, career opportunities about 3.2, and compensation and benefits about 3.3 to 3.5, which one snapshot said fell 10% over the last 12 months. Only 41% rated their interview experience as positive. Benefits get the most praise ('The benefits here were great' appears in 5 to 6 reviews). Common complaints are lower pay and few raises (3 reviews), plus management problems. One reviewer said Director-level pay is below competitors but still decent. Small sample. Several of the management reviews are old (2019, 2021, 2024).</w:t>
      </w:r>
      <w:r>
        <w:rPr>
          <w:rFonts w:ascii="Calibri" w:cs="Calibri" w:eastAsia="Calibri" w:hAnsi="Calibri"/>
          <w:color w:val="1A1A1A"/>
          <w:sz w:val="21"/>
          <w:szCs w:val="21"/>
        </w:rPr>
        <w:t xml:space="preserve"> </w:t>
      </w:r>
      <w:hyperlink w:history="1" r:id="rIdubf1avbgq52cvse0uxt1t">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3.9  </w:t>
      </w:r>
      <w:r>
        <w:rPr>
          <w:rFonts w:ascii="Calibri" w:cs="Calibri" w:eastAsia="Calibri" w:hAnsi="Calibri"/>
          <w:color w:val="1A1A1A"/>
          <w:sz w:val="21"/>
          <w:szCs w:val="21"/>
        </w:rPr>
        <w:t xml:space="preserve">Company-wide, 3.9 out of 5 from 54 reviews. The Chandler filter shows about 28 reviews, with category scores around 3.7 to 3.9 (culture 3.8, work-life balance 3.9, management about 3.8). Positives: work-life balance, a hybrid schedule mentioned by one reviewer, unlimited PTO, a 6% 401(k) match, a free gym membership and good onboarding. Negatives: a recent review describes inconsistent leadership, unclear expectations and frequent changes. Others mention micromanagement and fairly expensive health insurance. The Indeed pages disagree with each other on counts and scores, and some reviews date to 2017 to 2019. A separate Indeed listing, 'Vertex Education, Legacy Traditional Schools', has only 5 reviews and lower scores, so give it little weight.</w:t>
      </w:r>
      <w:r>
        <w:rPr>
          <w:rFonts w:ascii="Calibri" w:cs="Calibri" w:eastAsia="Calibri" w:hAnsi="Calibri"/>
          <w:color w:val="1A1A1A"/>
          <w:sz w:val="21"/>
          <w:szCs w:val="21"/>
        </w:rPr>
        <w:t xml:space="preserve"> </w:t>
      </w:r>
      <w:hyperlink w:history="1" r:id="rIdnrt5u-bqqvskrg4aowwfs">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jxgdfhw7mccja5wwphy9a">
        <w:r>
          <w:rPr>
            <w:rFonts w:ascii="Calibri" w:cs="Calibri" w:eastAsia="Calibri" w:hAnsi="Calibri"/>
            <w:color w:val="1A4D8F"/>
            <w:sz w:val="21"/>
            <w:szCs w:val="21"/>
            <w:u w:val="single"/>
          </w:rPr>
          <w:t xml:space="preserve">Search Reddit for Vertex Education</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Benefits get consistent praise: unlimited flexible PTO, a 6% 401(k) match and a free gym membership. The Director posting lists the same PTO and 401(k) terms.</w:t>
      </w:r>
      <w:r>
        <w:rPr>
          <w:rFonts w:ascii="Calibri" w:cs="Calibri" w:eastAsia="Calibri" w:hAnsi="Calibri"/>
          <w:color w:val="1A1A1A"/>
          <w:sz w:val="21"/>
          <w:szCs w:val="21"/>
        </w:rPr>
        <w:t xml:space="preserve"> </w:t>
      </w:r>
      <w:hyperlink w:history="1" r:id="rIdkwa0ap57sud4wowvc4hsb">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2trar50qclgkj-lbfpxos">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0lej57kmkoxyfmtqftdhc">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Work-life balance scores fairly well (about 3.7 to 3.9 on Indeed). One Chandler reviewer says work-life balance is a priority, and another mentions a hybrid schedule. That hybrid comment is from a general review and is not confirmed for this role.</w:t>
      </w:r>
      <w:r>
        <w:rPr>
          <w:rFonts w:ascii="Calibri" w:cs="Calibri" w:eastAsia="Calibri" w:hAnsi="Calibri"/>
          <w:color w:val="1A1A1A"/>
          <w:sz w:val="21"/>
          <w:szCs w:val="21"/>
        </w:rPr>
        <w:t xml:space="preserve"> </w:t>
      </w:r>
      <w:hyperlink w:history="1" r:id="rIdf2lzegb72pxdhsyzuhqrb">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lng-vzwnqxuejlac173hj">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Recent Chandler reviewers describe a supportive, family-like atmosphere. One is a marketing employee with almost 10 years at the company, which is the only marketing-specific review found.</w:t>
      </w:r>
      <w:r>
        <w:rPr>
          <w:rFonts w:ascii="Calibri" w:cs="Calibri" w:eastAsia="Calibri" w:hAnsi="Calibri"/>
          <w:color w:val="1A1A1A"/>
          <w:sz w:val="21"/>
          <w:szCs w:val="21"/>
        </w:rPr>
        <w:t xml:space="preserve"> </w:t>
      </w:r>
      <w:hyperlink w:history="1" r:id="rIdcl15jmnrg_vwjxghyoey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9iydto8_ujagaqmpf9vcy">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Onboarding stands out. One reviewer called it one of the most helpful onboarding processes they had experienced.</w:t>
      </w:r>
      <w:r>
        <w:rPr>
          <w:rFonts w:ascii="Calibri" w:cs="Calibri" w:eastAsia="Calibri" w:hAnsi="Calibri"/>
          <w:color w:val="1A1A1A"/>
          <w:sz w:val="21"/>
          <w:szCs w:val="21"/>
        </w:rPr>
        <w:t xml:space="preserve"> </w:t>
      </w:r>
      <w:hyperlink w:history="1" r:id="rId8zhfnupefagyxfzmzcl2w">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business looks stable and growing. Vertex manages the Legacy Traditional Schools system, which closed a $47.5M bond financing (rated BBB-) and is expanding into South Carolina.</w:t>
      </w:r>
      <w:r>
        <w:rPr>
          <w:rFonts w:ascii="Calibri" w:cs="Calibri" w:eastAsia="Calibri" w:hAnsi="Calibri"/>
          <w:color w:val="1A1A1A"/>
          <w:sz w:val="21"/>
          <w:szCs w:val="21"/>
        </w:rPr>
        <w:t xml:space="preserve"> </w:t>
      </w:r>
      <w:hyperlink w:history="1" r:id="rId-zfc7g_wz-d3stlwkszou">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eodxc37xhmoyuv2uiqsn">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Vertex is investing in marketing. It has open roles for a Marketing Analytics Lead and a Senior Performance Marketing Manager who reports to the Director of Marketing, so the Director would have a team and an analytics lead to rely on.</w:t>
      </w:r>
      <w:r>
        <w:rPr>
          <w:rFonts w:ascii="Calibri" w:cs="Calibri" w:eastAsia="Calibri" w:hAnsi="Calibri"/>
          <w:color w:val="1A1A1A"/>
          <w:sz w:val="21"/>
          <w:szCs w:val="21"/>
        </w:rPr>
        <w:t xml:space="preserve"> </w:t>
      </w:r>
      <w:hyperlink w:history="1" r:id="rIdxax1ppnij9s-sqyt36y5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9_lzcdacb2ypcpnt_-xes">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Management is the most common complaint. A recent Indeed review describes inconsistent leadership, unclear expectations and frequent changes. Glassdoor rates senior management about 3.3.</w:t>
      </w:r>
      <w:r>
        <w:rPr>
          <w:rFonts w:ascii="Calibri" w:cs="Calibri" w:eastAsia="Calibri" w:hAnsi="Calibri"/>
          <w:color w:val="1A1A1A"/>
          <w:sz w:val="21"/>
          <w:szCs w:val="21"/>
        </w:rPr>
        <w:t xml:space="preserve"> </w:t>
      </w:r>
      <w:hyperlink w:history="1" r:id="rIdufn5jr72bfs0kl0yp_7f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rdymxx_jfbsfd3jq-awmo">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Micromanagement from upper management and a lack of support come up in a 2024 former-employee review and in some Indeed reviews.</w:t>
      </w:r>
      <w:r>
        <w:rPr>
          <w:rFonts w:ascii="Calibri" w:cs="Calibri" w:eastAsia="Calibri" w:hAnsi="Calibri"/>
          <w:color w:val="1A1A1A"/>
          <w:sz w:val="21"/>
          <w:szCs w:val="21"/>
        </w:rPr>
        <w:t xml:space="preserve"> </w:t>
      </w:r>
      <w:hyperlink w:history="1" r:id="rIdjo4bgnalzogelotszyqfi">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gitvx4elkoxe0fwkpwb7">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Pay draws complaints: 'lower pay, low chance for pay raise' (3 Glassdoor reviews). One reviewer said Director-level pay is below competitors. The comp and benefits score is about 3.3 to 3.5 and may be falling.</w:t>
      </w:r>
      <w:r>
        <w:rPr>
          <w:rFonts w:ascii="Calibri" w:cs="Calibri" w:eastAsia="Calibri" w:hAnsi="Calibri"/>
          <w:color w:val="1A1A1A"/>
          <w:sz w:val="21"/>
          <w:szCs w:val="21"/>
        </w:rPr>
        <w:t xml:space="preserve"> </w:t>
      </w:r>
      <w:hyperlink w:history="1" r:id="rId7rof6h530ej0zr9zi0as1">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n4qzitneyxnpx3ce0zsn9">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Some reviews mention favoritism, cliques, and promotions based on how long people have been there rather than ability. Career opportunities score about 3.2. The clearest example is from 2019, so it is old.</w:t>
      </w:r>
      <w:r>
        <w:rPr>
          <w:rFonts w:ascii="Calibri" w:cs="Calibri" w:eastAsia="Calibri" w:hAnsi="Calibri"/>
          <w:color w:val="1A1A1A"/>
          <w:sz w:val="21"/>
          <w:szCs w:val="21"/>
        </w:rPr>
        <w:t xml:space="preserve"> </w:t>
      </w:r>
      <w:hyperlink w:history="1" r:id="rIdw5nseaswaj48rdbggh80g">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Health insurance is described as fairly expensive, and one 2021 review warns that staff get overworked.</w:t>
      </w:r>
      <w:r>
        <w:rPr>
          <w:rFonts w:ascii="Calibri" w:cs="Calibri" w:eastAsia="Calibri" w:hAnsi="Calibri"/>
          <w:color w:val="1A1A1A"/>
          <w:sz w:val="21"/>
          <w:szCs w:val="21"/>
        </w:rPr>
        <w:t xml:space="preserve"> </w:t>
      </w:r>
      <w:hyperlink w:history="1" r:id="rIdq3nqv7g1nex5m2gkoqeb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n_bf0gsox8vcjxwbbsks">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hiring process gets weak marks. Only 41% of Glassdoor interview reviewers rated their experience positive, and 58% would recommend the company to a friend.</w:t>
      </w:r>
      <w:r>
        <w:rPr>
          <w:rFonts w:ascii="Calibri" w:cs="Calibri" w:eastAsia="Calibri" w:hAnsi="Calibri"/>
          <w:color w:val="1A1A1A"/>
          <w:sz w:val="21"/>
          <w:szCs w:val="21"/>
        </w:rPr>
        <w:t xml:space="preserve"> </w:t>
      </w:r>
      <w:hyperlink w:history="1" r:id="rIdnksk_d_blqg4f6lx1odtj">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No 2026 news of layoffs, lawsuits or scandals turned up in searches.</w:t>
      </w:r>
    </w:p>
    <w:p>
      <w:pPr>
        <w:pStyle w:val="ListParagraph"/>
        <w:numPr>
          <w:ilvl w:val="0"/>
          <w:numId w:val="2"/>
        </w:numPr>
        <w:spacing w:after="50" w:line="259"/>
      </w:pPr>
      <w:r>
        <w:rPr>
          <w:rFonts w:ascii="Calibri" w:cs="Calibri" w:eastAsia="Calibri" w:hAnsi="Calibri"/>
          <w:color w:val="1A1A1A"/>
          <w:sz w:val="21"/>
          <w:szCs w:val="21"/>
        </w:rPr>
        <w:t xml:space="preserve">The company has gone through name changes and a merger: CFE Management Group became Vertex in 2018, and EdTec was later folded into Vertex. That may explain reviews about 'frequent changes'.</w:t>
      </w:r>
    </w:p>
    <w:p>
      <w:pPr>
        <w:pStyle w:val="ListParagraph"/>
        <w:numPr>
          <w:ilvl w:val="0"/>
          <w:numId w:val="2"/>
        </w:numPr>
        <w:spacing w:after="50" w:line="259"/>
      </w:pPr>
      <w:r>
        <w:rPr>
          <w:rFonts w:ascii="Calibri" w:cs="Calibri" w:eastAsia="Calibri" w:hAnsi="Calibri"/>
          <w:color w:val="1A1A1A"/>
          <w:sz w:val="21"/>
          <w:szCs w:val="21"/>
        </w:rPr>
        <w:t xml:space="preserve">Employee counts on directory sites range from about 120 to 1,592, so the size of the company and of the marketing team is unclear.</w:t>
      </w:r>
    </w:p>
    <w:p>
      <w:pPr>
        <w:pStyle w:val="ListParagraph"/>
        <w:numPr>
          <w:ilvl w:val="0"/>
          <w:numId w:val="2"/>
        </w:numPr>
        <w:spacing w:after="50" w:line="259"/>
      </w:pPr>
      <w:r>
        <w:rPr>
          <w:rFonts w:ascii="Calibri" w:cs="Calibri" w:eastAsia="Calibri" w:hAnsi="Calibri"/>
          <w:color w:val="1A1A1A"/>
          <w:sz w:val="21"/>
          <w:szCs w:val="21"/>
        </w:rPr>
        <w:t xml:space="preserve">Review samples are small and company-wide, mixing school staff with head-office staff. Only one review found is from someone in marketing.</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Overall it looks like a decent, middle-of-the-road employer: about 3.5 on Glassdoor and 3.9 on Indeed. Benefits (unlimited PTO, 6% 401(k) match), work-life balance and coworkers get real praise. Management consistency, micromanagement and pay below competitors are the repeated complaints. The business behind it (Legacy Traditional Schools) looks financially steady and growing, and Vertex is hiring marketing staff under this Director. In an interview, ask how many people the Director would manage, who the role reports to, and what the 'frequent changes' reviewers mention have looked like. Reviews are thin and many are old, so weigh them lightly.</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pt1oqk4ly0dh1cnozcebz">
        <w:r>
          <w:rPr>
            <w:rFonts w:ascii="Calibri" w:cs="Calibri" w:eastAsia="Calibri" w:hAnsi="Calibri"/>
            <w:color w:val="1A4D8F"/>
            <w:sz w:val="21"/>
            <w:szCs w:val="21"/>
            <w:u w:val="single"/>
          </w:rPr>
          <w:t xml:space="preserve">Glassdoor - Vertex Education reviews (86)</w:t>
        </w:r>
      </w:hyperlink>
      <w:r>
        <w:rPr>
          <w:rFonts w:ascii="Calibri" w:cs="Calibri" w:eastAsia="Calibri" w:hAnsi="Calibri"/>
          <w:color w:val="777777"/>
          <w:sz w:val="17"/>
          <w:szCs w:val="17"/>
        </w:rPr>
        <w:t xml:space="preserve">  https://www.glassdoor.com/Reviews/Vertex-Education-Reviews-E2246889.htm</w:t>
      </w:r>
    </w:p>
    <w:p>
      <w:pPr>
        <w:pStyle w:val="ListParagraph"/>
        <w:numPr>
          <w:ilvl w:val="0"/>
          <w:numId w:val="3"/>
        </w:numPr>
        <w:spacing w:after="50" w:line="259"/>
      </w:pPr>
      <w:hyperlink w:history="1" r:id="rIdvumwatvqz3wmdbxzjbrki">
        <w:r>
          <w:rPr>
            <w:rFonts w:ascii="Calibri" w:cs="Calibri" w:eastAsia="Calibri" w:hAnsi="Calibri"/>
            <w:color w:val="1A4D8F"/>
            <w:sz w:val="21"/>
            <w:szCs w:val="21"/>
            <w:u w:val="single"/>
          </w:rPr>
          <w:t xml:space="preserve">Glassdoor - Vertex Education overview</w:t>
        </w:r>
      </w:hyperlink>
      <w:r>
        <w:rPr>
          <w:rFonts w:ascii="Calibri" w:cs="Calibri" w:eastAsia="Calibri" w:hAnsi="Calibri"/>
          <w:color w:val="777777"/>
          <w:sz w:val="17"/>
          <w:szCs w:val="17"/>
        </w:rPr>
        <w:t xml:space="preserve">  https://www.glassdoor.com/Overview/X-EI_IE2246889.htm</w:t>
      </w:r>
    </w:p>
    <w:p>
      <w:pPr>
        <w:pStyle w:val="ListParagraph"/>
        <w:numPr>
          <w:ilvl w:val="0"/>
          <w:numId w:val="3"/>
        </w:numPr>
        <w:spacing w:after="50" w:line="259"/>
      </w:pPr>
      <w:hyperlink w:history="1" r:id="rIdu6p-jfc7mj74yi0moyd6x">
        <w:r>
          <w:rPr>
            <w:rFonts w:ascii="Calibri" w:cs="Calibri" w:eastAsia="Calibri" w:hAnsi="Calibri"/>
            <w:color w:val="1A4D8F"/>
            <w:sz w:val="21"/>
            <w:szCs w:val="21"/>
            <w:u w:val="single"/>
          </w:rPr>
          <w:t xml:space="preserve">Glassdoor - Vertex Education reviews page 2</w:t>
        </w:r>
      </w:hyperlink>
      <w:r>
        <w:rPr>
          <w:rFonts w:ascii="Calibri" w:cs="Calibri" w:eastAsia="Calibri" w:hAnsi="Calibri"/>
          <w:color w:val="777777"/>
          <w:sz w:val="17"/>
          <w:szCs w:val="17"/>
        </w:rPr>
        <w:t xml:space="preserve">  https://www.glassdoor.com/Reviews/Vertex-Education-Reviews-E2246889_P2.htm</w:t>
      </w:r>
    </w:p>
    <w:p>
      <w:pPr>
        <w:pStyle w:val="ListParagraph"/>
        <w:numPr>
          <w:ilvl w:val="0"/>
          <w:numId w:val="3"/>
        </w:numPr>
        <w:spacing w:after="50" w:line="259"/>
      </w:pPr>
      <w:hyperlink w:history="1" r:id="rIdufjwz8gwrkdt1dcypadnp">
        <w:r>
          <w:rPr>
            <w:rFonts w:ascii="Calibri" w:cs="Calibri" w:eastAsia="Calibri" w:hAnsi="Calibri"/>
            <w:color w:val="1A4D8F"/>
            <w:sz w:val="21"/>
            <w:szCs w:val="21"/>
            <w:u w:val="single"/>
          </w:rPr>
          <w:t xml:space="preserve">Glassdoor - Vertex Education management reviews</w:t>
        </w:r>
      </w:hyperlink>
      <w:r>
        <w:rPr>
          <w:rFonts w:ascii="Calibri" w:cs="Calibri" w:eastAsia="Calibri" w:hAnsi="Calibri"/>
          <w:color w:val="777777"/>
          <w:sz w:val="17"/>
          <w:szCs w:val="17"/>
        </w:rPr>
        <w:t xml:space="preserve">  https://www.glassdoor.com/Reviews/Vertex-Education-management-Reviews-EI_IE2246889.0,16_KH17,27.htm</w:t>
      </w:r>
    </w:p>
    <w:p>
      <w:pPr>
        <w:pStyle w:val="ListParagraph"/>
        <w:numPr>
          <w:ilvl w:val="0"/>
          <w:numId w:val="3"/>
        </w:numPr>
        <w:spacing w:after="50" w:line="259"/>
      </w:pPr>
      <w:hyperlink w:history="1" r:id="rId8rahdqudlexjcnxn4fgr4">
        <w:r>
          <w:rPr>
            <w:rFonts w:ascii="Calibri" w:cs="Calibri" w:eastAsia="Calibri" w:hAnsi="Calibri"/>
            <w:color w:val="1A4D8F"/>
            <w:sz w:val="21"/>
            <w:szCs w:val="21"/>
            <w:u w:val="single"/>
          </w:rPr>
          <w:t xml:space="preserve">Glassdoor - Vertex Education benefits</w:t>
        </w:r>
      </w:hyperlink>
      <w:r>
        <w:rPr>
          <w:rFonts w:ascii="Calibri" w:cs="Calibri" w:eastAsia="Calibri" w:hAnsi="Calibri"/>
          <w:color w:val="777777"/>
          <w:sz w:val="17"/>
          <w:szCs w:val="17"/>
        </w:rPr>
        <w:t xml:space="preserve">  https://www.glassdoor.com/Benefits/Vertex-Education-US-Benefits-EI_IE2246889.0,16_IL.17,19.htm</w:t>
      </w:r>
    </w:p>
    <w:p>
      <w:pPr>
        <w:pStyle w:val="ListParagraph"/>
        <w:numPr>
          <w:ilvl w:val="0"/>
          <w:numId w:val="3"/>
        </w:numPr>
        <w:spacing w:after="50" w:line="259"/>
      </w:pPr>
      <w:hyperlink w:history="1" r:id="rIdmpkyxpqumskrruvveu3f4">
        <w:r>
          <w:rPr>
            <w:rFonts w:ascii="Calibri" w:cs="Calibri" w:eastAsia="Calibri" w:hAnsi="Calibri"/>
            <w:color w:val="1A4D8F"/>
            <w:sz w:val="21"/>
            <w:szCs w:val="21"/>
            <w:u w:val="single"/>
          </w:rPr>
          <w:t xml:space="preserve">Indeed - Vertex Education reviews (54)</w:t>
        </w:r>
      </w:hyperlink>
      <w:r>
        <w:rPr>
          <w:rFonts w:ascii="Calibri" w:cs="Calibri" w:eastAsia="Calibri" w:hAnsi="Calibri"/>
          <w:color w:val="777777"/>
          <w:sz w:val="17"/>
          <w:szCs w:val="17"/>
        </w:rPr>
        <w:t xml:space="preserve">  https://www.indeed.com/cmp/Vertex-Education-1/reviews</w:t>
      </w:r>
    </w:p>
    <w:p>
      <w:pPr>
        <w:pStyle w:val="ListParagraph"/>
        <w:numPr>
          <w:ilvl w:val="0"/>
          <w:numId w:val="3"/>
        </w:numPr>
        <w:spacing w:after="50" w:line="259"/>
      </w:pPr>
      <w:hyperlink w:history="1" r:id="rIdaj2ntl646lwv3qvybybnw">
        <w:r>
          <w:rPr>
            <w:rFonts w:ascii="Calibri" w:cs="Calibri" w:eastAsia="Calibri" w:hAnsi="Calibri"/>
            <w:color w:val="1A4D8F"/>
            <w:sz w:val="21"/>
            <w:szCs w:val="21"/>
            <w:u w:val="single"/>
          </w:rPr>
          <w:t xml:space="preserve">Indeed - Vertex Education reviews, Chandler AZ</w:t>
        </w:r>
      </w:hyperlink>
      <w:r>
        <w:rPr>
          <w:rFonts w:ascii="Calibri" w:cs="Calibri" w:eastAsia="Calibri" w:hAnsi="Calibri"/>
          <w:color w:val="777777"/>
          <w:sz w:val="17"/>
          <w:szCs w:val="17"/>
        </w:rPr>
        <w:t xml:space="preserve">  https://www.indeed.com/cmp/Vertex-Education-1/reviews?fcountry=US&amp;floc=Chandler,+AZ</w:t>
      </w:r>
    </w:p>
    <w:p>
      <w:pPr>
        <w:pStyle w:val="ListParagraph"/>
        <w:numPr>
          <w:ilvl w:val="0"/>
          <w:numId w:val="3"/>
        </w:numPr>
        <w:spacing w:after="50" w:line="259"/>
      </w:pPr>
      <w:hyperlink w:history="1" r:id="rIdk13thrccjixps0fnmgncx">
        <w:r>
          <w:rPr>
            <w:rFonts w:ascii="Calibri" w:cs="Calibri" w:eastAsia="Calibri" w:hAnsi="Calibri"/>
            <w:color w:val="1A4D8F"/>
            <w:sz w:val="21"/>
            <w:szCs w:val="21"/>
            <w:u w:val="single"/>
          </w:rPr>
          <w:t xml:space="preserve">Indeed - Vertex Education work-life balance reviews</w:t>
        </w:r>
      </w:hyperlink>
      <w:r>
        <w:rPr>
          <w:rFonts w:ascii="Calibri" w:cs="Calibri" w:eastAsia="Calibri" w:hAnsi="Calibri"/>
          <w:color w:val="777777"/>
          <w:sz w:val="17"/>
          <w:szCs w:val="17"/>
        </w:rPr>
        <w:t xml:space="preserve">  https://www.indeed.com/cmp/Vertex-Education-1/reviews?ftopic=wlbalance</w:t>
      </w:r>
    </w:p>
    <w:p>
      <w:pPr>
        <w:pStyle w:val="ListParagraph"/>
        <w:numPr>
          <w:ilvl w:val="0"/>
          <w:numId w:val="3"/>
        </w:numPr>
        <w:spacing w:after="50" w:line="259"/>
      </w:pPr>
      <w:hyperlink w:history="1" r:id="rIdjmsdjvtidlstscbg7vvb6">
        <w:r>
          <w:rPr>
            <w:rFonts w:ascii="Calibri" w:cs="Calibri" w:eastAsia="Calibri" w:hAnsi="Calibri"/>
            <w:color w:val="1A4D8F"/>
            <w:sz w:val="21"/>
            <w:szCs w:val="21"/>
            <w:u w:val="single"/>
          </w:rPr>
          <w:t xml:space="preserve">Built In - Vertex Education company profile</w:t>
        </w:r>
      </w:hyperlink>
      <w:r>
        <w:rPr>
          <w:rFonts w:ascii="Calibri" w:cs="Calibri" w:eastAsia="Calibri" w:hAnsi="Calibri"/>
          <w:color w:val="777777"/>
          <w:sz w:val="17"/>
          <w:szCs w:val="17"/>
        </w:rPr>
        <w:t xml:space="preserve">  https://builtin.com/company/vertex-education</w:t>
      </w:r>
    </w:p>
    <w:p>
      <w:pPr>
        <w:pStyle w:val="ListParagraph"/>
        <w:numPr>
          <w:ilvl w:val="0"/>
          <w:numId w:val="3"/>
        </w:numPr>
        <w:spacing w:after="50" w:line="259"/>
      </w:pPr>
      <w:hyperlink w:history="1" r:id="rIdm1mtxb-t5ahudlayavkoo">
        <w:r>
          <w:rPr>
            <w:rFonts w:ascii="Calibri" w:cs="Calibri" w:eastAsia="Calibri" w:hAnsi="Calibri"/>
            <w:color w:val="1A4D8F"/>
            <w:sz w:val="21"/>
            <w:szCs w:val="21"/>
            <w:u w:val="single"/>
          </w:rPr>
          <w:t xml:space="preserve">Baird - Legacy Traditional Schools bond case study (2025)</w:t>
        </w:r>
      </w:hyperlink>
      <w:r>
        <w:rPr>
          <w:rFonts w:ascii="Calibri" w:cs="Calibri" w:eastAsia="Calibri" w:hAnsi="Calibri"/>
          <w:color w:val="777777"/>
          <w:sz w:val="17"/>
          <w:szCs w:val="17"/>
        </w:rPr>
        <w:t xml:space="preserve">  https://www.rwbaird.com/corporations-and-institutions/fixed-income-capital-markets/case-studies/2025/06/legacy-traditional-schools/</w:t>
      </w:r>
    </w:p>
    <w:p>
      <w:pPr>
        <w:pStyle w:val="ListParagraph"/>
        <w:numPr>
          <w:ilvl w:val="0"/>
          <w:numId w:val="3"/>
        </w:numPr>
        <w:spacing w:after="50" w:line="259"/>
      </w:pPr>
      <w:hyperlink w:history="1" r:id="rIdluesoqfjxmhhxt8qoovbv">
        <w:r>
          <w:rPr>
            <w:rFonts w:ascii="Calibri" w:cs="Calibri" w:eastAsia="Calibri" w:hAnsi="Calibri"/>
            <w:color w:val="1A4D8F"/>
            <w:sz w:val="21"/>
            <w:szCs w:val="21"/>
            <w:u w:val="single"/>
          </w:rPr>
          <w:t xml:space="preserve">LinkedIn - Vertex Education company page</w:t>
        </w:r>
      </w:hyperlink>
      <w:r>
        <w:rPr>
          <w:rFonts w:ascii="Calibri" w:cs="Calibri" w:eastAsia="Calibri" w:hAnsi="Calibri"/>
          <w:color w:val="777777"/>
          <w:sz w:val="17"/>
          <w:szCs w:val="17"/>
        </w:rPr>
        <w:t xml:space="preserve">  https://linkedin.com/company/vertex-education</w:t>
      </w:r>
    </w:p>
    <w:p>
      <w:pPr>
        <w:pStyle w:val="ListParagraph"/>
        <w:numPr>
          <w:ilvl w:val="0"/>
          <w:numId w:val="3"/>
        </w:numPr>
        <w:spacing w:after="50" w:line="259"/>
      </w:pPr>
      <w:hyperlink w:history="1" r:id="rIdoucbr_jcmraiktqgofpoh">
        <w:r>
          <w:rPr>
            <w:rFonts w:ascii="Calibri" w:cs="Calibri" w:eastAsia="Calibri" w:hAnsi="Calibri"/>
            <w:color w:val="1A4D8F"/>
            <w:sz w:val="21"/>
            <w:szCs w:val="21"/>
            <w:u w:val="single"/>
          </w:rPr>
          <w:t xml:space="preserve">ZipRecruiter - Vertex Education Marketing Analytics Lead</w:t>
        </w:r>
      </w:hyperlink>
      <w:r>
        <w:rPr>
          <w:rFonts w:ascii="Calibri" w:cs="Calibri" w:eastAsia="Calibri" w:hAnsi="Calibri"/>
          <w:color w:val="777777"/>
          <w:sz w:val="17"/>
          <w:szCs w:val="17"/>
        </w:rPr>
        <w:t xml:space="preserve">  https://www.ziprecruiter.com/c/Vertex-Education/Job/Marketing-Analytics-Lead/-in-Chandler,AZ?jid=69a733236701f030</w:t>
      </w:r>
    </w:p>
    <w:p>
      <w:pPr>
        <w:pStyle w:val="ListParagraph"/>
        <w:numPr>
          <w:ilvl w:val="0"/>
          <w:numId w:val="3"/>
        </w:numPr>
        <w:spacing w:after="50" w:line="259"/>
      </w:pPr>
      <w:hyperlink w:history="1" r:id="rIdkvcc49qodkpfswtpkbuly">
        <w:r>
          <w:rPr>
            <w:rFonts w:ascii="Calibri" w:cs="Calibri" w:eastAsia="Calibri" w:hAnsi="Calibri"/>
            <w:color w:val="1A4D8F"/>
            <w:sz w:val="21"/>
            <w:szCs w:val="21"/>
            <w:u w:val="single"/>
          </w:rPr>
          <w:t xml:space="preserve">Aggregator - Vertex Senior Performance Marketing Manager (reports to Director of Marketing)</w:t>
        </w:r>
      </w:hyperlink>
      <w:r>
        <w:rPr>
          <w:rFonts w:ascii="Calibri" w:cs="Calibri" w:eastAsia="Calibri" w:hAnsi="Calibri"/>
          <w:color w:val="777777"/>
          <w:sz w:val="17"/>
          <w:szCs w:val="17"/>
        </w:rPr>
        <w:t xml:space="preserve">  https://www.hearus.org.za/opportunity/job/senior-performance-marketing-manager-at-vertex-education-chandler-az-RHhWQ3VjUXdUakEwTFVoVU5tNUpNVEVPMEE9PQ==</w:t>
      </w:r>
    </w:p>
    <w:p>
      <w:pPr>
        <w:pStyle w:val="ListParagraph"/>
        <w:numPr>
          <w:ilvl w:val="0"/>
          <w:numId w:val="3"/>
        </w:numPr>
        <w:spacing w:after="50" w:line="259"/>
      </w:pPr>
      <w:hyperlink w:history="1" r:id="rIdvqzhd6llw4qcknqefknop">
        <w:r>
          <w:rPr>
            <w:rFonts w:ascii="Calibri" w:cs="Calibri" w:eastAsia="Calibri" w:hAnsi="Calibri"/>
            <w:color w:val="1A4D8F"/>
            <w:sz w:val="21"/>
            <w:szCs w:val="21"/>
            <w:u w:val="single"/>
          </w:rPr>
          <w:t xml:space="preserve">Vertex Workday - Director of Marketing (R11993)</w:t>
        </w:r>
      </w:hyperlink>
      <w:r>
        <w:rPr>
          <w:rFonts w:ascii="Calibri" w:cs="Calibri" w:eastAsia="Calibri" w:hAnsi="Calibri"/>
          <w:color w:val="777777"/>
          <w:sz w:val="17"/>
          <w:szCs w:val="17"/>
        </w:rPr>
        <w:t xml:space="preserve">  https://vertexeducation.wd1.myworkdayjobs.com/VertexCareers/job/Chandler/Director-of-Marketing_R11993</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urwaa6nycrnzbirzzs0k" Type="http://schemas.openxmlformats.org/officeDocument/2006/relationships/hyperlink" Target="https://to.indeed.com/aacygmjckj4h" TargetMode="External"/><Relationship Id="rIdubf1avbgq52cvse0uxt1t" Type="http://schemas.openxmlformats.org/officeDocument/2006/relationships/hyperlink" Target="https://www.glassdoor.com/Reviews/Vertex-Education-Reviews-E2246889.htm" TargetMode="External"/><Relationship Id="rIdnrt5u-bqqvskrg4aowwfs" Type="http://schemas.openxmlformats.org/officeDocument/2006/relationships/hyperlink" Target="https://www.indeed.com/cmp/Vertex-Education-1/reviews" TargetMode="External"/><Relationship Id="rIdjxgdfhw7mccja5wwphy9a" Type="http://schemas.openxmlformats.org/officeDocument/2006/relationships/hyperlink" Target="https://www.reddit.com/search/?q=%22Vertex%20Education%22%20work%20OR%20culture%20OR%20interview" TargetMode="External"/><Relationship Id="rIdkwa0ap57sud4wowvc4hsb" Type="http://schemas.openxmlformats.org/officeDocument/2006/relationships/hyperlink" Target="https://www.indeed.com/cmp/Vertex-Education-1/reviews" TargetMode="External"/><Relationship Id="rId2trar50qclgkj-lbfpxos" Type="http://schemas.openxmlformats.org/officeDocument/2006/relationships/hyperlink" Target="https://www.glassdoor.com/Benefits/Vertex-Education-US-Benefits-EI_IE2246889.0,16_IL.17,19.htm" TargetMode="External"/><Relationship Id="rId0lej57kmkoxyfmtqftdhc" Type="http://schemas.openxmlformats.org/officeDocument/2006/relationships/hyperlink" Target="https://www.glassdoor.com/Reviews/Vertex-Education-Reviews-E2246889.htm" TargetMode="External"/><Relationship Id="rIdf2lzegb72pxdhsyzuhqrb" Type="http://schemas.openxmlformats.org/officeDocument/2006/relationships/hyperlink" Target="https://www.indeed.com/cmp/Vertex-Education-1/reviews?ftopic=wlbalance" TargetMode="External"/><Relationship Id="rIdlng-vzwnqxuejlac173hj" Type="http://schemas.openxmlformats.org/officeDocument/2006/relationships/hyperlink" Target="https://www.indeed.com/cmp/Vertex-Education-1/reviews?fcountry=US&amp;floc=Chandler,+AZ" TargetMode="External"/><Relationship Id="rIdcl15jmnrg_vwjxghyoeyw" Type="http://schemas.openxmlformats.org/officeDocument/2006/relationships/hyperlink" Target="https://www.indeed.com/cmp/Vertex-Education-1/reviews?fcountry=US&amp;floc=Chandler,+AZ" TargetMode="External"/><Relationship Id="rId9iydto8_ujagaqmpf9vcy" Type="http://schemas.openxmlformats.org/officeDocument/2006/relationships/hyperlink" Target="https://www.glassdoor.com/Reviews/Vertex-Education-Reviews-E2246889_P2.htm" TargetMode="External"/><Relationship Id="rId8zhfnupefagyxfzmzcl2w" Type="http://schemas.openxmlformats.org/officeDocument/2006/relationships/hyperlink" Target="https://www.indeed.com/cmp/Vertex-Education-1/reviews?fcountry=US&amp;floc=Chandler,+AZ" TargetMode="External"/><Relationship Id="rId-zfc7g_wz-d3stlwkszou" Type="http://schemas.openxmlformats.org/officeDocument/2006/relationships/hyperlink" Target="https://www.rwbaird.com/corporations-and-institutions/fixed-income-capital-markets/case-studies/2025/06/legacy-traditional-schools/" TargetMode="External"/><Relationship Id="rIdgeodxc37xhmoyuv2uiqsn" Type="http://schemas.openxmlformats.org/officeDocument/2006/relationships/hyperlink" Target="https://builtin.com/company/vertex-education" TargetMode="External"/><Relationship Id="rIdxax1ppnij9s-sqyt36y5a" Type="http://schemas.openxmlformats.org/officeDocument/2006/relationships/hyperlink" Target="https://www.ziprecruiter.com/c/Vertex-Education/Job/Marketing-Analytics-Lead/-in-Chandler,AZ?jid=69a733236701f030" TargetMode="External"/><Relationship Id="rId9_lzcdacb2ypcpnt_-xes" Type="http://schemas.openxmlformats.org/officeDocument/2006/relationships/hyperlink" Target="https://www.hearus.org.za/opportunity/job/senior-performance-marketing-manager-at-vertex-education-chandler-az-RHhWQ3VjUXdUakEwTFVoVU5tNUpNVEVPMEE9PQ==" TargetMode="External"/><Relationship Id="rIdufn5jr72bfs0kl0yp_7fk" Type="http://schemas.openxmlformats.org/officeDocument/2006/relationships/hyperlink" Target="https://www.indeed.com/cmp/Vertex-Education-1/reviews" TargetMode="External"/><Relationship Id="rIdrdymxx_jfbsfd3jq-awmo" Type="http://schemas.openxmlformats.org/officeDocument/2006/relationships/hyperlink" Target="https://www.glassdoor.com/Reviews/Vertex-Education-management-Reviews-EI_IE2246889.0,16_KH17,27.htm" TargetMode="External"/><Relationship Id="rIdjo4bgnalzogelotszyqfi" Type="http://schemas.openxmlformats.org/officeDocument/2006/relationships/hyperlink" Target="https://www.indeed.com/cmp/Vertex-Education-1/reviews?fcountry=US&amp;floc=Chandler,+AZ" TargetMode="External"/><Relationship Id="rId1gitvx4elkoxe0fwkpwb7" Type="http://schemas.openxmlformats.org/officeDocument/2006/relationships/hyperlink" Target="https://www.glassdoor.com/Reviews/Vertex-Education-management-Reviews-EI_IE2246889.0,16_KH17,27.htm" TargetMode="External"/><Relationship Id="rId7rof6h530ej0zr9zi0as1" Type="http://schemas.openxmlformats.org/officeDocument/2006/relationships/hyperlink" Target="https://www.glassdoor.com/Reviews/Vertex-Education-Reviews-E2246889.htm" TargetMode="External"/><Relationship Id="rIdn4qzitneyxnpx3ce0zsn9" Type="http://schemas.openxmlformats.org/officeDocument/2006/relationships/hyperlink" Target="https://www.glassdoor.com/Reviews/Vertex-Education-Reviews-E2246889_P2.htm" TargetMode="External"/><Relationship Id="rIdw5nseaswaj48rdbggh80g" Type="http://schemas.openxmlformats.org/officeDocument/2006/relationships/hyperlink" Target="https://www.glassdoor.com/Reviews/Vertex-Education-management-Reviews-EI_IE2246889.0,16_KH17,27.htm" TargetMode="External"/><Relationship Id="rIdq3nqv7g1nex5m2gkoqebe" Type="http://schemas.openxmlformats.org/officeDocument/2006/relationships/hyperlink" Target="https://www.indeed.com/cmp/Vertex-Education-1/reviews" TargetMode="External"/><Relationship Id="rId1n_bf0gsox8vcjxwbbsks" Type="http://schemas.openxmlformats.org/officeDocument/2006/relationships/hyperlink" Target="https://www.indeed.com/cmp/Vertex-Education-1/reviews?fcountry=US&amp;floc=Chandler,+AZ" TargetMode="External"/><Relationship Id="rIdnksk_d_blqg4f6lx1odtj" Type="http://schemas.openxmlformats.org/officeDocument/2006/relationships/hyperlink" Target="https://www.glassdoor.com/Overview/X-EI_IE2246889.htm" TargetMode="External"/><Relationship Id="rIdpt1oqk4ly0dh1cnozcebz" Type="http://schemas.openxmlformats.org/officeDocument/2006/relationships/hyperlink" Target="https://www.glassdoor.com/Reviews/Vertex-Education-Reviews-E2246889.htm" TargetMode="External"/><Relationship Id="rIdvumwatvqz3wmdbxzjbrki" Type="http://schemas.openxmlformats.org/officeDocument/2006/relationships/hyperlink" Target="https://www.glassdoor.com/Overview/X-EI_IE2246889.htm" TargetMode="External"/><Relationship Id="rIdu6p-jfc7mj74yi0moyd6x" Type="http://schemas.openxmlformats.org/officeDocument/2006/relationships/hyperlink" Target="https://www.glassdoor.com/Reviews/Vertex-Education-Reviews-E2246889_P2.htm" TargetMode="External"/><Relationship Id="rIdufjwz8gwrkdt1dcypadnp" Type="http://schemas.openxmlformats.org/officeDocument/2006/relationships/hyperlink" Target="https://www.glassdoor.com/Reviews/Vertex-Education-management-Reviews-EI_IE2246889.0,16_KH17,27.htm" TargetMode="External"/><Relationship Id="rId8rahdqudlexjcnxn4fgr4" Type="http://schemas.openxmlformats.org/officeDocument/2006/relationships/hyperlink" Target="https://www.glassdoor.com/Benefits/Vertex-Education-US-Benefits-EI_IE2246889.0,16_IL.17,19.htm" TargetMode="External"/><Relationship Id="rIdmpkyxpqumskrruvveu3f4" Type="http://schemas.openxmlformats.org/officeDocument/2006/relationships/hyperlink" Target="https://www.indeed.com/cmp/Vertex-Education-1/reviews" TargetMode="External"/><Relationship Id="rIdaj2ntl646lwv3qvybybnw" Type="http://schemas.openxmlformats.org/officeDocument/2006/relationships/hyperlink" Target="https://www.indeed.com/cmp/Vertex-Education-1/reviews?fcountry=US&amp;floc=Chandler,+AZ" TargetMode="External"/><Relationship Id="rIdk13thrccjixps0fnmgncx" Type="http://schemas.openxmlformats.org/officeDocument/2006/relationships/hyperlink" Target="https://www.indeed.com/cmp/Vertex-Education-1/reviews?ftopic=wlbalance" TargetMode="External"/><Relationship Id="rIdjmsdjvtidlstscbg7vvb6" Type="http://schemas.openxmlformats.org/officeDocument/2006/relationships/hyperlink" Target="https://builtin.com/company/vertex-education" TargetMode="External"/><Relationship Id="rIdm1mtxb-t5ahudlayavkoo" Type="http://schemas.openxmlformats.org/officeDocument/2006/relationships/hyperlink" Target="https://www.rwbaird.com/corporations-and-institutions/fixed-income-capital-markets/case-studies/2025/06/legacy-traditional-schools/" TargetMode="External"/><Relationship Id="rIdluesoqfjxmhhxt8qoovbv" Type="http://schemas.openxmlformats.org/officeDocument/2006/relationships/hyperlink" Target="https://linkedin.com/company/vertex-education" TargetMode="External"/><Relationship Id="rIdoucbr_jcmraiktqgofpoh" Type="http://schemas.openxmlformats.org/officeDocument/2006/relationships/hyperlink" Target="https://www.ziprecruiter.com/c/Vertex-Education/Job/Marketing-Analytics-Lead/-in-Chandler,AZ?jid=69a733236701f030" TargetMode="External"/><Relationship Id="rIdkvcc49qodkpfswtpkbuly" Type="http://schemas.openxmlformats.org/officeDocument/2006/relationships/hyperlink" Target="https://www.hearus.org.za/opportunity/job/senior-performance-marketing-manager-at-vertex-education-chandler-az-RHhWQ3VjUXdUakEwTFVoVU5tNUpNVEVPMEE9PQ==" TargetMode="External"/><Relationship Id="rIdvqzhd6llw4qcknqefknop" Type="http://schemas.openxmlformats.org/officeDocument/2006/relationships/hyperlink" Target="https://vertexeducation.wd1.myworkdayjobs.com/VertexCareers/job/Chandler/Director-of-Marketing_R11993"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Vertex Education - reference sheet</dc:title>
  <dc:creator>Joshua Chappell</dc:creator>
  <cp:lastModifiedBy>Un-named</cp:lastModifiedBy>
  <cp:revision>1</cp:revision>
  <dcterms:created xsi:type="dcterms:W3CDTF">2026-10-14T19:32:07.412Z</dcterms:created>
  <dcterms:modified xsi:type="dcterms:W3CDTF">2026-10-14T19:32:07.412Z</dcterms:modified>
</cp:coreProperties>
</file>

<file path=docProps/custom.xml><?xml version="1.0" encoding="utf-8"?>
<Properties xmlns="http://schemas.openxmlformats.org/officeDocument/2006/custom-properties" xmlns:vt="http://schemas.openxmlformats.org/officeDocument/2006/docPropsVTypes"/>
</file>