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6E10B" w14:textId="1C33A7CA" w:rsidR="008072CD" w:rsidRPr="00F82D7E" w:rsidRDefault="00000000">
      <w:pPr>
        <w:jc w:val="center"/>
        <w:rPr>
          <w:color w:val="EE0000"/>
        </w:rPr>
      </w:pPr>
      <w:r w:rsidRPr="00F82D7E">
        <w:rPr>
          <w:b/>
          <w:color w:val="EE0000"/>
          <w:sz w:val="50"/>
        </w:rPr>
        <w:t>CREDIT CARD FRAUD DETECTION</w:t>
      </w:r>
    </w:p>
    <w:p w14:paraId="43444B4C" w14:textId="614E2686" w:rsidR="008072CD" w:rsidRDefault="00000000" w:rsidP="00F82D7E">
      <w:pPr>
        <w:jc w:val="right"/>
      </w:pPr>
      <w:r>
        <w:rPr>
          <w:b/>
        </w:rPr>
        <w:br/>
      </w:r>
      <w:r w:rsidR="00F82D7E">
        <w:rPr>
          <w:b/>
          <w:color w:val="4F81BD" w:themeColor="accent1"/>
          <w:sz w:val="48"/>
          <w:szCs w:val="48"/>
        </w:rPr>
        <w:t>-</w:t>
      </w:r>
      <w:r w:rsidRPr="00F82D7E">
        <w:rPr>
          <w:b/>
          <w:color w:val="4F81BD" w:themeColor="accent1"/>
          <w:sz w:val="48"/>
          <w:szCs w:val="48"/>
        </w:rPr>
        <w:t>PROJECT REPORT</w:t>
      </w:r>
      <w:r w:rsidRPr="00F82D7E">
        <w:rPr>
          <w:b/>
          <w:color w:val="4F81BD" w:themeColor="accent1"/>
          <w:sz w:val="48"/>
          <w:szCs w:val="48"/>
        </w:rPr>
        <w:br/>
      </w:r>
      <w:r>
        <w:rPr>
          <w:b/>
        </w:rPr>
        <w:br/>
      </w:r>
      <w:r w:rsidR="00F82D7E">
        <w:t>NAME- J CHARAN KUMAR</w:t>
      </w:r>
    </w:p>
    <w:p w14:paraId="1356CBF6" w14:textId="77777777" w:rsidR="006D6135" w:rsidRDefault="00F82D7E" w:rsidP="006D6135">
      <w:pPr>
        <w:jc w:val="right"/>
      </w:pPr>
      <w:r>
        <w:t>ROLL NO.-</w:t>
      </w:r>
      <w:r w:rsidRPr="00F82D7E">
        <w:t xml:space="preserve"> </w:t>
      </w:r>
      <w:r w:rsidRPr="00F82D7E">
        <w:t>AIML-A6/AUG-11361</w:t>
      </w:r>
    </w:p>
    <w:p w14:paraId="3C1223CC" w14:textId="6CC66D2A" w:rsidR="008072CD" w:rsidRPr="006D6135" w:rsidRDefault="00000000" w:rsidP="006D6135">
      <w:pPr>
        <w:rPr>
          <w:color w:val="4F81BD" w:themeColor="accent1"/>
          <w:sz w:val="52"/>
          <w:szCs w:val="56"/>
        </w:rPr>
      </w:pPr>
      <w:r w:rsidRPr="006D6135">
        <w:rPr>
          <w:color w:val="4F81BD" w:themeColor="accent1"/>
          <w:sz w:val="52"/>
          <w:szCs w:val="56"/>
        </w:rPr>
        <w:t>Abstract</w:t>
      </w:r>
    </w:p>
    <w:p w14:paraId="1EF412EB" w14:textId="77777777" w:rsidR="008072CD" w:rsidRDefault="00000000">
      <w:r>
        <w:t>Credit-card fraud creates financial losses for customers and financial institutions. This project presents a machine-learning prototype that classifies transactions as legitimate (Class 0) or fraudulent (Class 1). The supplied notebook uses a Random Forest classifier and Synthetic Minority Over-sampling Technique (SMOTE) to address the severe class imbalance typical of fraud datasets. It includes data inspection, stratified train/test splitting, model training, fraud-oriented evaluation, feature-importance analysis, transaction-level prediction, and model/result export. The notebook defines the workflow, but no executed metric outputs were available in the supplied file; therefore, this report does not claim numerical performance.</w:t>
      </w:r>
    </w:p>
    <w:p w14:paraId="148671A1" w14:textId="77777777" w:rsidR="008072CD" w:rsidRDefault="00000000">
      <w:pPr>
        <w:pStyle w:val="Heading1"/>
      </w:pPr>
      <w:r>
        <w:t>1. Introduction</w:t>
      </w:r>
    </w:p>
    <w:p w14:paraId="04C1E012" w14:textId="77777777" w:rsidR="008072CD" w:rsidRDefault="00000000">
      <w:r>
        <w:t>A fraud detector must identify rare suspicious transactions while limiting unnecessary declines of legitimate purchases. This is a binary classification problem with asymmetric consequences: false negatives allow fraud to pass, while false positives inconvenience genuine customers. The project demonstrates an offline modelling pipeline and a reusable prediction function intended as a starting point for an application or API.</w:t>
      </w:r>
    </w:p>
    <w:p w14:paraId="1CBDB6F5" w14:textId="77777777" w:rsidR="008072CD" w:rsidRDefault="00000000">
      <w:pPr>
        <w:pStyle w:val="Heading1"/>
      </w:pPr>
      <w:r>
        <w:t>2. Problem Statement</w:t>
      </w:r>
    </w:p>
    <w:p w14:paraId="3520931F" w14:textId="77777777" w:rsidR="008072CD" w:rsidRDefault="00000000">
      <w:r>
        <w:t>Develop a data-driven system that estimates whether a credit-card transaction is fraudulent from its available numeric features, and return a predicted class, fraud probability, and suggested action (BLOCK / ALERT or APPROVE).</w:t>
      </w:r>
    </w:p>
    <w:p w14:paraId="3DB8D5FE" w14:textId="77777777" w:rsidR="008072CD" w:rsidRDefault="00000000">
      <w:pPr>
        <w:pStyle w:val="Heading1"/>
      </w:pPr>
      <w:r>
        <w:t>3. Objectives</w:t>
      </w:r>
    </w:p>
    <w:p w14:paraId="76F640EB" w14:textId="77777777" w:rsidR="008072CD" w:rsidRDefault="00000000">
      <w:pPr>
        <w:pStyle w:val="ListBullet"/>
      </w:pPr>
      <w:r>
        <w:t>Load and validate a labelled credit-card transaction dataset.</w:t>
      </w:r>
    </w:p>
    <w:p w14:paraId="60257ACB" w14:textId="77777777" w:rsidR="008072CD" w:rsidRDefault="00000000">
      <w:pPr>
        <w:pStyle w:val="ListBullet"/>
      </w:pPr>
      <w:r>
        <w:t>Inspect data types, missing values, duplicates, and class distribution.</w:t>
      </w:r>
    </w:p>
    <w:p w14:paraId="18E4AEAA" w14:textId="77777777" w:rsidR="008072CD" w:rsidRDefault="00000000">
      <w:pPr>
        <w:pStyle w:val="ListBullet"/>
      </w:pPr>
      <w:r>
        <w:t>Split data into training and held-out testing sets using stratification.</w:t>
      </w:r>
    </w:p>
    <w:p w14:paraId="180D7F56" w14:textId="77777777" w:rsidR="008072CD" w:rsidRDefault="00000000">
      <w:pPr>
        <w:pStyle w:val="ListBullet"/>
      </w:pPr>
      <w:r>
        <w:t>Apply SMOTE to training data only to reduce class imbalance.</w:t>
      </w:r>
    </w:p>
    <w:p w14:paraId="58DAB5F8" w14:textId="77777777" w:rsidR="008072CD" w:rsidRDefault="00000000">
      <w:pPr>
        <w:pStyle w:val="ListBullet"/>
      </w:pPr>
      <w:r>
        <w:t>Train a Random Forest classifier and evaluate it with multiple metrics.</w:t>
      </w:r>
    </w:p>
    <w:p w14:paraId="5983DFFB" w14:textId="77777777" w:rsidR="008072CD" w:rsidRDefault="00000000">
      <w:pPr>
        <w:pStyle w:val="ListBullet"/>
      </w:pPr>
      <w:r>
        <w:t>Visualize confusion matrix, ROC and precision–recall curves; inspect feature importance.</w:t>
      </w:r>
    </w:p>
    <w:p w14:paraId="333487CF" w14:textId="77777777" w:rsidR="008072CD" w:rsidRDefault="00000000">
      <w:pPr>
        <w:pStyle w:val="ListBullet"/>
      </w:pPr>
      <w:r>
        <w:t>Provide a single-transaction prediction function and export model/results.</w:t>
      </w:r>
    </w:p>
    <w:p w14:paraId="014AF20F" w14:textId="77777777" w:rsidR="008072CD" w:rsidRDefault="00000000">
      <w:pPr>
        <w:pStyle w:val="Heading1"/>
      </w:pPr>
      <w:r>
        <w:lastRenderedPageBreak/>
        <w:t>4. Dataset Description</w:t>
      </w:r>
    </w:p>
    <w:p w14:paraId="3334E578" w14:textId="77777777" w:rsidR="008072CD" w:rsidRDefault="00000000">
      <w:r>
        <w:t>The notebook loads the commonly used Kaggle Credit Card Fraud Detection dataset (creditcard.csv) from a GitHub-hosted CSV URL. The notebook comments describe 284,807 transactions and a target column named Class, where 0 means legitimate and 1 means fraud. Features are expected to be numeric; Time and Amount are retained when present. The notebook checks that the target exists and contains both classes.</w:t>
      </w:r>
    </w:p>
    <w:p w14:paraId="0F53F308" w14:textId="77777777" w:rsidR="008072CD" w:rsidRDefault="00000000">
      <w:r>
        <w:t>Dataset caveat: the report is based on notebook code and its stated dataset description. The actual loaded row/column counts, class counts, duplicate-removal count, and missing-value count should be confirmed by executing the notebook.</w:t>
      </w:r>
    </w:p>
    <w:p w14:paraId="229F2EFF" w14:textId="77777777" w:rsidR="008072CD" w:rsidRDefault="00000000">
      <w:pPr>
        <w:pStyle w:val="Heading1"/>
      </w:pPr>
      <w:r>
        <w:t>5. Tools and Technologies</w:t>
      </w:r>
    </w:p>
    <w:p w14:paraId="4FDAA77E" w14:textId="77777777" w:rsidR="008072CD" w:rsidRDefault="00000000">
      <w:pPr>
        <w:pStyle w:val="ListBullet"/>
      </w:pPr>
      <w:r>
        <w:t>Python; Jupyter Notebook / Google Colab</w:t>
      </w:r>
    </w:p>
    <w:p w14:paraId="12586D79" w14:textId="77777777" w:rsidR="008072CD" w:rsidRDefault="00000000">
      <w:pPr>
        <w:pStyle w:val="ListBullet"/>
      </w:pPr>
      <w:r>
        <w:t>Pandas and NumPy for data handling</w:t>
      </w:r>
    </w:p>
    <w:p w14:paraId="656C6AE9" w14:textId="77777777" w:rsidR="008072CD" w:rsidRDefault="00000000">
      <w:pPr>
        <w:pStyle w:val="ListBullet"/>
      </w:pPr>
      <w:r>
        <w:t>Scikit-learn for splitting, Random Forest, and evaluation</w:t>
      </w:r>
    </w:p>
    <w:p w14:paraId="0B4E5014" w14:textId="77777777" w:rsidR="008072CD" w:rsidRDefault="00000000">
      <w:pPr>
        <w:pStyle w:val="ListBullet"/>
      </w:pPr>
      <w:r>
        <w:t>imbalanced-learn (SMOTE) for oversampling</w:t>
      </w:r>
    </w:p>
    <w:p w14:paraId="5662C42A" w14:textId="77777777" w:rsidR="008072CD" w:rsidRDefault="00000000">
      <w:pPr>
        <w:pStyle w:val="ListBullet"/>
      </w:pPr>
      <w:r>
        <w:t>Matplotlib and Seaborn for plots</w:t>
      </w:r>
    </w:p>
    <w:p w14:paraId="260C623D" w14:textId="77777777" w:rsidR="008072CD" w:rsidRDefault="00000000">
      <w:pPr>
        <w:pStyle w:val="ListBullet"/>
      </w:pPr>
      <w:r>
        <w:t>joblib for model serialization</w:t>
      </w:r>
    </w:p>
    <w:p w14:paraId="442195FA" w14:textId="77777777" w:rsidR="008072CD" w:rsidRDefault="00000000">
      <w:pPr>
        <w:pStyle w:val="Heading1"/>
      </w:pPr>
      <w:r>
        <w:t>6. Methodology</w:t>
      </w:r>
    </w:p>
    <w:p w14:paraId="57836D2A" w14:textId="77777777" w:rsidR="008072CD" w:rsidRDefault="00000000">
      <w:pPr>
        <w:pStyle w:val="Heading2"/>
      </w:pPr>
      <w:r>
        <w:t>6.1 Data inspection and cleaning</w:t>
      </w:r>
    </w:p>
    <w:p w14:paraId="67FFB9D3" w14:textId="77777777" w:rsidR="008072CD" w:rsidRDefault="00000000">
      <w:r>
        <w:t>The notebook inspects columns and data types, counts missing values and duplicate rows, and removes duplicate records before modelling. It validates the Class target and checks for non-numeric feature columns.</w:t>
      </w:r>
    </w:p>
    <w:p w14:paraId="5888BE20" w14:textId="77777777" w:rsidR="008072CD" w:rsidRDefault="00000000">
      <w:pPr>
        <w:pStyle w:val="Heading2"/>
      </w:pPr>
      <w:r>
        <w:t>6.2 Feature/target separation and split</w:t>
      </w:r>
    </w:p>
    <w:p w14:paraId="10F2AFBD" w14:textId="77777777" w:rsidR="008072CD" w:rsidRDefault="00000000">
      <w:r>
        <w:t>X contains all columns except Class; y is Class converted to integer. The data is split into 80% training and 20% testing with random_state=42 and stratify=y. Stratification preserves the approximate class proportions in both partitions.</w:t>
      </w:r>
    </w:p>
    <w:p w14:paraId="494C9E88" w14:textId="77777777" w:rsidR="008072CD" w:rsidRDefault="00000000">
      <w:pPr>
        <w:pStyle w:val="Heading2"/>
      </w:pPr>
      <w:r>
        <w:t>6.3 Imbalance handling with SMOTE</w:t>
      </w:r>
    </w:p>
    <w:p w14:paraId="1B6A9C14" w14:textId="77777777" w:rsidR="008072CD" w:rsidRDefault="00000000">
      <w:r>
        <w:t>SMOTE is applied only to X_train and y_train. The notebook chooses k_neighbors as the smaller of 5 and (minority-class count − 1), then resamples the training set. Keeping the test set untouched helps make evaluation reflect the original class distribution. SMOTE creates synthetic minority-class examples; it does not add independently observed fraud cases.</w:t>
      </w:r>
    </w:p>
    <w:p w14:paraId="63F2687B" w14:textId="77777777" w:rsidR="008072CD" w:rsidRDefault="00000000">
      <w:pPr>
        <w:pStyle w:val="Heading2"/>
      </w:pPr>
      <w:r>
        <w:t>6.4 Random Forest training</w:t>
      </w:r>
    </w:p>
    <w:p w14:paraId="659F1FE2" w14:textId="77777777" w:rsidR="008072CD" w:rsidRDefault="00000000">
      <w:r>
        <w:t>The model is RandomForestClassifier with 200 trees (n_estimators=200), unlimited maximum depth, min_samples_split=2, min_samples_leaf=1, random_state=42, and n_jobs=-1. It is fitted on the SMOTE-resampled training data.</w:t>
      </w:r>
    </w:p>
    <w:p w14:paraId="2496FBD7" w14:textId="77777777" w:rsidR="008072CD" w:rsidRDefault="00000000">
      <w:pPr>
        <w:pStyle w:val="Heading2"/>
      </w:pPr>
      <w:r>
        <w:t>6.5 Evaluation</w:t>
      </w:r>
    </w:p>
    <w:p w14:paraId="4F483FAC" w14:textId="77777777" w:rsidR="008072CD" w:rsidRDefault="00000000">
      <w:r>
        <w:t>Predictions and positive-class probabilities are produced on the untouched test set. The notebook computes accuracy, precision, recall, F1-score, ROC-AUC, average precision (labelled PR-AUC in the notebook), a classification report, and a confusion matrix. It also plots ROC and precision–recall curves.</w:t>
      </w:r>
    </w:p>
    <w:p w14:paraId="21BF77C9" w14:textId="77777777" w:rsidR="008072CD" w:rsidRDefault="00000000">
      <w:pPr>
        <w:pStyle w:val="Heading1"/>
      </w:pPr>
      <w:r>
        <w:lastRenderedPageBreak/>
        <w:t>7. System Workflow</w:t>
      </w:r>
    </w:p>
    <w:p w14:paraId="49632CBD" w14:textId="77777777" w:rsidR="008072CD" w:rsidRDefault="00000000">
      <w:pPr>
        <w:pStyle w:val="ListNumber"/>
      </w:pPr>
      <w:r>
        <w:t>Load dataset and validate target</w:t>
      </w:r>
    </w:p>
    <w:p w14:paraId="7CB83CE0" w14:textId="77777777" w:rsidR="008072CD" w:rsidRDefault="00000000">
      <w:pPr>
        <w:pStyle w:val="ListNumber"/>
      </w:pPr>
      <w:r>
        <w:t>Inspect and remove duplicates</w:t>
      </w:r>
    </w:p>
    <w:p w14:paraId="430464FF" w14:textId="77777777" w:rsidR="008072CD" w:rsidRDefault="00000000">
      <w:pPr>
        <w:pStyle w:val="ListNumber"/>
      </w:pPr>
      <w:r>
        <w:t>Separate features and target</w:t>
      </w:r>
    </w:p>
    <w:p w14:paraId="1AA35BC9" w14:textId="77777777" w:rsidR="008072CD" w:rsidRDefault="00000000">
      <w:pPr>
        <w:pStyle w:val="ListNumber"/>
      </w:pPr>
      <w:r>
        <w:t>Stratified 80/20 train/test split</w:t>
      </w:r>
    </w:p>
    <w:p w14:paraId="0804FCFF" w14:textId="77777777" w:rsidR="008072CD" w:rsidRDefault="00000000">
      <w:pPr>
        <w:pStyle w:val="ListNumber"/>
      </w:pPr>
      <w:r>
        <w:t>SMOTE on training partition only</w:t>
      </w:r>
    </w:p>
    <w:p w14:paraId="426A8759" w14:textId="77777777" w:rsidR="008072CD" w:rsidRDefault="00000000">
      <w:pPr>
        <w:pStyle w:val="ListNumber"/>
      </w:pPr>
      <w:r>
        <w:t>Fit Random Forest</w:t>
      </w:r>
    </w:p>
    <w:p w14:paraId="0BD72A77" w14:textId="77777777" w:rsidR="008072CD" w:rsidRDefault="00000000">
      <w:pPr>
        <w:pStyle w:val="ListNumber"/>
      </w:pPr>
      <w:r>
        <w:t>Predict labels and probabilities on test data</w:t>
      </w:r>
    </w:p>
    <w:p w14:paraId="5884D57F" w14:textId="77777777" w:rsidR="008072CD" w:rsidRDefault="00000000">
      <w:pPr>
        <w:pStyle w:val="ListNumber"/>
      </w:pPr>
      <w:r>
        <w:t>Compute metrics and visualizations</w:t>
      </w:r>
    </w:p>
    <w:p w14:paraId="7AFF40CD" w14:textId="77777777" w:rsidR="008072CD" w:rsidRDefault="00000000">
      <w:pPr>
        <w:pStyle w:val="ListNumber"/>
      </w:pPr>
      <w:r>
        <w:t>Inspect feature importances</w:t>
      </w:r>
    </w:p>
    <w:p w14:paraId="2D65E63E" w14:textId="77777777" w:rsidR="008072CD" w:rsidRDefault="00000000">
      <w:pPr>
        <w:pStyle w:val="ListNumber"/>
      </w:pPr>
      <w:r>
        <w:t>Run transaction-level prediction; save model and CSV results</w:t>
      </w:r>
    </w:p>
    <w:p w14:paraId="393EB669" w14:textId="77777777" w:rsidR="008072CD" w:rsidRDefault="00000000">
      <w:pPr>
        <w:pStyle w:val="Heading1"/>
      </w:pPr>
      <w:r>
        <w:t>8. Transaction-Level Prediction</w:t>
      </w:r>
    </w:p>
    <w:p w14:paraId="35E8A479" w14:textId="77777777" w:rsidR="008072CD" w:rsidRDefault="00000000">
      <w:r>
        <w:t>The function predict_transaction(transaction, threshold=0.50) expects a dictionary containing every feature used in training. It checks for missing feature keys and null values, builds a one-row DataFrame in training-column order, obtains the fraud probability, and flags fraud when probability ≥ threshold. It returns prediction (0/1), label (LEGITIMATE/FRAUD), fraud_probability, and action (APPROVE or BLOCK / ALERT). The notebook demonstrates it using a held-out test row and displays predictions for ten test examples.</w:t>
      </w:r>
    </w:p>
    <w:p w14:paraId="38FA96FD" w14:textId="77777777" w:rsidR="008072CD" w:rsidRDefault="00000000">
      <w:r>
        <w:t>The 0.50 threshold is a demonstration default, not a validated operational threshold. A deployed system should choose a threshold using business costs, validation data, and fraud-review capacity.</w:t>
      </w:r>
    </w:p>
    <w:p w14:paraId="007F4A5F" w14:textId="77777777" w:rsidR="008072CD" w:rsidRDefault="00000000">
      <w:pPr>
        <w:pStyle w:val="Heading1"/>
      </w:pPr>
      <w:r>
        <w:t>9. Outputs and Artifacts</w:t>
      </w:r>
    </w:p>
    <w:p w14:paraId="2E54C58D" w14:textId="77777777" w:rsidR="008072CD" w:rsidRDefault="00000000">
      <w:pPr>
        <w:pStyle w:val="ListBullet"/>
      </w:pPr>
      <w:r>
        <w:t>Confusion matrix heatmap</w:t>
      </w:r>
    </w:p>
    <w:p w14:paraId="052B7E0E" w14:textId="77777777" w:rsidR="008072CD" w:rsidRDefault="00000000">
      <w:pPr>
        <w:pStyle w:val="ListBullet"/>
      </w:pPr>
      <w:r>
        <w:t>ROC curve and ROC-AUC</w:t>
      </w:r>
    </w:p>
    <w:p w14:paraId="708F972B" w14:textId="77777777" w:rsidR="008072CD" w:rsidRDefault="00000000">
      <w:pPr>
        <w:pStyle w:val="ListBullet"/>
      </w:pPr>
      <w:r>
        <w:t>Precision–recall curve and average precision</w:t>
      </w:r>
    </w:p>
    <w:p w14:paraId="4FA73808" w14:textId="77777777" w:rsidR="008072CD" w:rsidRDefault="00000000">
      <w:pPr>
        <w:pStyle w:val="ListBullet"/>
      </w:pPr>
      <w:r>
        <w:t>Top-20 feature-importance table and top-15 plot</w:t>
      </w:r>
    </w:p>
    <w:p w14:paraId="5D1D6040" w14:textId="77777777" w:rsidR="008072CD" w:rsidRDefault="00000000">
      <w:pPr>
        <w:pStyle w:val="ListBullet"/>
      </w:pPr>
      <w:r>
        <w:t>Single-transaction prediction dictionary and ten-row demonstration table</w:t>
      </w:r>
    </w:p>
    <w:p w14:paraId="4B024CD1" w14:textId="77777777" w:rsidR="008072CD" w:rsidRDefault="00000000">
      <w:pPr>
        <w:pStyle w:val="ListBullet"/>
      </w:pPr>
      <w:r>
        <w:t>Serialized model bundle: credit_card_fraud_random_forest.pkl (model, feature list, threshold)</w:t>
      </w:r>
    </w:p>
    <w:p w14:paraId="3249D866" w14:textId="77777777" w:rsidR="008072CD" w:rsidRDefault="00000000">
      <w:pPr>
        <w:pStyle w:val="ListBullet"/>
      </w:pPr>
      <w:r>
        <w:t>Evaluation CSV: fraud_detection_results.csv (features, actual class, fraud probability, predicted class, decision)</w:t>
      </w:r>
    </w:p>
    <w:p w14:paraId="55FF9F2A" w14:textId="77777777" w:rsidR="008072CD" w:rsidRDefault="00000000">
      <w:pPr>
        <w:pStyle w:val="Heading1"/>
      </w:pPr>
      <w:r>
        <w:t>10. Results</w:t>
      </w:r>
    </w:p>
    <w:p w14:paraId="4A89ED7E" w14:textId="77777777" w:rsidR="008072CD" w:rsidRDefault="00000000">
      <w:r>
        <w:t>Numerical results are not reported here because the supplied notebook did not contain captured execution outputs. After running all cells, populate the table below from the printed test-set metrics. Do not substitute training-set scores for held-out test scores.</w:t>
      </w:r>
    </w:p>
    <w:tbl>
      <w:tblPr>
        <w:tblStyle w:val="LightShading-Accent1"/>
        <w:tblW w:w="0" w:type="auto"/>
        <w:tblLook w:val="04A0" w:firstRow="1" w:lastRow="0" w:firstColumn="1" w:lastColumn="0" w:noHBand="0" w:noVBand="1"/>
      </w:tblPr>
      <w:tblGrid>
        <w:gridCol w:w="4968"/>
        <w:gridCol w:w="4968"/>
      </w:tblGrid>
      <w:tr w:rsidR="008072CD" w14:paraId="6E43DAAF" w14:textId="77777777" w:rsidTr="008072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868CF72" w14:textId="77777777" w:rsidR="008072CD" w:rsidRDefault="00000000">
            <w:r>
              <w:t>Metric</w:t>
            </w:r>
          </w:p>
        </w:tc>
        <w:tc>
          <w:tcPr>
            <w:tcW w:w="4968" w:type="dxa"/>
          </w:tcPr>
          <w:p w14:paraId="57EB05A1" w14:textId="77777777" w:rsidR="008072CD" w:rsidRDefault="00000000">
            <w:pPr>
              <w:cnfStyle w:val="100000000000" w:firstRow="1" w:lastRow="0" w:firstColumn="0" w:lastColumn="0" w:oddVBand="0" w:evenVBand="0" w:oddHBand="0" w:evenHBand="0" w:firstRowFirstColumn="0" w:firstRowLastColumn="0" w:lastRowFirstColumn="0" w:lastRowLastColumn="0"/>
            </w:pPr>
            <w:r>
              <w:t>Observed value (fill after execution)</w:t>
            </w:r>
          </w:p>
        </w:tc>
      </w:tr>
      <w:tr w:rsidR="008072CD" w14:paraId="1EB4EDAE" w14:textId="77777777" w:rsidTr="00807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C296CAD" w14:textId="77777777" w:rsidR="008072CD" w:rsidRDefault="00000000">
            <w:r>
              <w:t>Accuracy</w:t>
            </w:r>
          </w:p>
        </w:tc>
        <w:tc>
          <w:tcPr>
            <w:tcW w:w="4968" w:type="dxa"/>
          </w:tcPr>
          <w:p w14:paraId="1C3B017E" w14:textId="77777777" w:rsidR="008072CD" w:rsidRDefault="00000000">
            <w:pPr>
              <w:cnfStyle w:val="000000100000" w:firstRow="0" w:lastRow="0" w:firstColumn="0" w:lastColumn="0" w:oddVBand="0" w:evenVBand="0" w:oddHBand="1" w:evenHBand="0" w:firstRowFirstColumn="0" w:firstRowLastColumn="0" w:lastRowFirstColumn="0" w:lastRowLastColumn="0"/>
            </w:pPr>
            <w:r>
              <w:t>Not available in supplied notebook</w:t>
            </w:r>
          </w:p>
        </w:tc>
      </w:tr>
      <w:tr w:rsidR="008072CD" w14:paraId="2E88DA7C" w14:textId="77777777" w:rsidTr="008072CD">
        <w:tc>
          <w:tcPr>
            <w:cnfStyle w:val="001000000000" w:firstRow="0" w:lastRow="0" w:firstColumn="1" w:lastColumn="0" w:oddVBand="0" w:evenVBand="0" w:oddHBand="0" w:evenHBand="0" w:firstRowFirstColumn="0" w:firstRowLastColumn="0" w:lastRowFirstColumn="0" w:lastRowLastColumn="0"/>
            <w:tcW w:w="4968" w:type="dxa"/>
          </w:tcPr>
          <w:p w14:paraId="1E0EFAD0" w14:textId="77777777" w:rsidR="008072CD" w:rsidRDefault="00000000">
            <w:r>
              <w:t>Precision (fraud class)</w:t>
            </w:r>
          </w:p>
        </w:tc>
        <w:tc>
          <w:tcPr>
            <w:tcW w:w="4968" w:type="dxa"/>
          </w:tcPr>
          <w:p w14:paraId="3FB8C5CB" w14:textId="77777777" w:rsidR="008072CD" w:rsidRDefault="00000000">
            <w:pPr>
              <w:cnfStyle w:val="000000000000" w:firstRow="0" w:lastRow="0" w:firstColumn="0" w:lastColumn="0" w:oddVBand="0" w:evenVBand="0" w:oddHBand="0" w:evenHBand="0" w:firstRowFirstColumn="0" w:firstRowLastColumn="0" w:lastRowFirstColumn="0" w:lastRowLastColumn="0"/>
            </w:pPr>
            <w:r>
              <w:t>Not available in supplied notebook</w:t>
            </w:r>
          </w:p>
        </w:tc>
      </w:tr>
      <w:tr w:rsidR="008072CD" w14:paraId="37A0E713" w14:textId="77777777" w:rsidTr="00807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3328370" w14:textId="77777777" w:rsidR="008072CD" w:rsidRDefault="00000000">
            <w:r>
              <w:t>Recall (fraud class)</w:t>
            </w:r>
          </w:p>
        </w:tc>
        <w:tc>
          <w:tcPr>
            <w:tcW w:w="4968" w:type="dxa"/>
          </w:tcPr>
          <w:p w14:paraId="53E948F6" w14:textId="77777777" w:rsidR="008072CD" w:rsidRDefault="00000000">
            <w:pPr>
              <w:cnfStyle w:val="000000100000" w:firstRow="0" w:lastRow="0" w:firstColumn="0" w:lastColumn="0" w:oddVBand="0" w:evenVBand="0" w:oddHBand="1" w:evenHBand="0" w:firstRowFirstColumn="0" w:firstRowLastColumn="0" w:lastRowFirstColumn="0" w:lastRowLastColumn="0"/>
            </w:pPr>
            <w:r>
              <w:t>Not available in supplied notebook</w:t>
            </w:r>
          </w:p>
        </w:tc>
      </w:tr>
      <w:tr w:rsidR="008072CD" w14:paraId="69AEE4EC" w14:textId="77777777" w:rsidTr="008072CD">
        <w:tc>
          <w:tcPr>
            <w:cnfStyle w:val="001000000000" w:firstRow="0" w:lastRow="0" w:firstColumn="1" w:lastColumn="0" w:oddVBand="0" w:evenVBand="0" w:oddHBand="0" w:evenHBand="0" w:firstRowFirstColumn="0" w:firstRowLastColumn="0" w:lastRowFirstColumn="0" w:lastRowLastColumn="0"/>
            <w:tcW w:w="4968" w:type="dxa"/>
          </w:tcPr>
          <w:p w14:paraId="32CD9859" w14:textId="77777777" w:rsidR="008072CD" w:rsidRDefault="00000000">
            <w:r>
              <w:t>F1-score (fraud class)</w:t>
            </w:r>
          </w:p>
        </w:tc>
        <w:tc>
          <w:tcPr>
            <w:tcW w:w="4968" w:type="dxa"/>
          </w:tcPr>
          <w:p w14:paraId="145A5D02" w14:textId="77777777" w:rsidR="008072CD" w:rsidRDefault="00000000">
            <w:pPr>
              <w:cnfStyle w:val="000000000000" w:firstRow="0" w:lastRow="0" w:firstColumn="0" w:lastColumn="0" w:oddVBand="0" w:evenVBand="0" w:oddHBand="0" w:evenHBand="0" w:firstRowFirstColumn="0" w:firstRowLastColumn="0" w:lastRowFirstColumn="0" w:lastRowLastColumn="0"/>
            </w:pPr>
            <w:r>
              <w:t>Not available in supplied notebook</w:t>
            </w:r>
          </w:p>
        </w:tc>
      </w:tr>
      <w:tr w:rsidR="008072CD" w14:paraId="7DEFB4B6" w14:textId="77777777" w:rsidTr="00807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9131B5" w14:textId="77777777" w:rsidR="008072CD" w:rsidRDefault="00000000">
            <w:r>
              <w:t>ROC-AUC</w:t>
            </w:r>
          </w:p>
        </w:tc>
        <w:tc>
          <w:tcPr>
            <w:tcW w:w="4968" w:type="dxa"/>
          </w:tcPr>
          <w:p w14:paraId="5E2CF63F" w14:textId="77777777" w:rsidR="008072CD" w:rsidRDefault="00000000">
            <w:pPr>
              <w:cnfStyle w:val="000000100000" w:firstRow="0" w:lastRow="0" w:firstColumn="0" w:lastColumn="0" w:oddVBand="0" w:evenVBand="0" w:oddHBand="1" w:evenHBand="0" w:firstRowFirstColumn="0" w:firstRowLastColumn="0" w:lastRowFirstColumn="0" w:lastRowLastColumn="0"/>
            </w:pPr>
            <w:r>
              <w:t>Not available in supplied notebook</w:t>
            </w:r>
          </w:p>
        </w:tc>
      </w:tr>
      <w:tr w:rsidR="008072CD" w14:paraId="60B2B77D" w14:textId="77777777" w:rsidTr="008072CD">
        <w:tc>
          <w:tcPr>
            <w:cnfStyle w:val="001000000000" w:firstRow="0" w:lastRow="0" w:firstColumn="1" w:lastColumn="0" w:oddVBand="0" w:evenVBand="0" w:oddHBand="0" w:evenHBand="0" w:firstRowFirstColumn="0" w:firstRowLastColumn="0" w:lastRowFirstColumn="0" w:lastRowLastColumn="0"/>
            <w:tcW w:w="4968" w:type="dxa"/>
          </w:tcPr>
          <w:p w14:paraId="6FF4A48C" w14:textId="77777777" w:rsidR="008072CD" w:rsidRDefault="00000000">
            <w:r>
              <w:t>Average precision / PR-AUC</w:t>
            </w:r>
          </w:p>
        </w:tc>
        <w:tc>
          <w:tcPr>
            <w:tcW w:w="4968" w:type="dxa"/>
          </w:tcPr>
          <w:p w14:paraId="17598792" w14:textId="77777777" w:rsidR="008072CD" w:rsidRDefault="00000000">
            <w:pPr>
              <w:cnfStyle w:val="000000000000" w:firstRow="0" w:lastRow="0" w:firstColumn="0" w:lastColumn="0" w:oddVBand="0" w:evenVBand="0" w:oddHBand="0" w:evenHBand="0" w:firstRowFirstColumn="0" w:firstRowLastColumn="0" w:lastRowFirstColumn="0" w:lastRowLastColumn="0"/>
            </w:pPr>
            <w:r>
              <w:t>Not available in supplied notebook</w:t>
            </w:r>
          </w:p>
        </w:tc>
      </w:tr>
      <w:tr w:rsidR="008072CD" w14:paraId="0F79BA11" w14:textId="77777777" w:rsidTr="00807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336333E" w14:textId="77777777" w:rsidR="008072CD" w:rsidRDefault="00000000">
            <w:r>
              <w:lastRenderedPageBreak/>
              <w:t>Confusion matrix (TN, FP, FN, TP)</w:t>
            </w:r>
          </w:p>
        </w:tc>
        <w:tc>
          <w:tcPr>
            <w:tcW w:w="4968" w:type="dxa"/>
          </w:tcPr>
          <w:p w14:paraId="11589C88" w14:textId="77777777" w:rsidR="008072CD" w:rsidRDefault="00000000">
            <w:pPr>
              <w:cnfStyle w:val="000000100000" w:firstRow="0" w:lastRow="0" w:firstColumn="0" w:lastColumn="0" w:oddVBand="0" w:evenVBand="0" w:oddHBand="1" w:evenHBand="0" w:firstRowFirstColumn="0" w:firstRowLastColumn="0" w:lastRowFirstColumn="0" w:lastRowLastColumn="0"/>
            </w:pPr>
            <w:r>
              <w:t>Not available in supplied notebook</w:t>
            </w:r>
          </w:p>
        </w:tc>
      </w:tr>
    </w:tbl>
    <w:p w14:paraId="4BE3DB8B" w14:textId="77777777" w:rsidR="008072CD" w:rsidRDefault="00000000">
      <w:pPr>
        <w:pStyle w:val="Heading1"/>
      </w:pPr>
      <w:r>
        <w:t>11. Discussion</w:t>
      </w:r>
    </w:p>
    <w:p w14:paraId="7F6A3444" w14:textId="77777777" w:rsidR="008072CD" w:rsidRDefault="00000000">
      <w:r>
        <w:t>Accuracy alone can be misleading when fraud is rare, because a model can achieve high accuracy by predicting the majority class. Recall measures the proportion of fraud cases detected; precision indicates how many flagged transactions are actually fraud. The confusion matrix exposes false positives and false negatives. Precision–recall analysis is particularly informative for rare positive classes. Feature importance can help describe model behaviour, but it is not causal evidence and should be interpreted cautiously.</w:t>
      </w:r>
    </w:p>
    <w:p w14:paraId="28640D90" w14:textId="77777777" w:rsidR="008072CD" w:rsidRDefault="00000000">
      <w:pPr>
        <w:pStyle w:val="Heading1"/>
      </w:pPr>
      <w:r>
        <w:t>12. Limitations</w:t>
      </w:r>
    </w:p>
    <w:p w14:paraId="216926B4" w14:textId="77777777" w:rsidR="008072CD" w:rsidRDefault="00000000">
      <w:pPr>
        <w:pStyle w:val="ListBullet"/>
      </w:pPr>
      <w:r>
        <w:t>The report has no measured scores because notebook outputs were not embedded in the supplied file.</w:t>
      </w:r>
    </w:p>
    <w:p w14:paraId="59FE959D" w14:textId="77777777" w:rsidR="008072CD" w:rsidRDefault="00000000">
      <w:pPr>
        <w:pStyle w:val="ListBullet"/>
      </w:pPr>
      <w:r>
        <w:t>A random stratified split may not reflect future transaction patterns or temporal drift.</w:t>
      </w:r>
    </w:p>
    <w:p w14:paraId="16BE9A27" w14:textId="77777777" w:rsidR="008072CD" w:rsidRDefault="00000000">
      <w:pPr>
        <w:pStyle w:val="ListBullet"/>
      </w:pPr>
      <w:r>
        <w:t>SMOTE-generated records are synthetic and may not represent all real fraud behaviours.</w:t>
      </w:r>
    </w:p>
    <w:p w14:paraId="292C9626" w14:textId="77777777" w:rsidR="008072CD" w:rsidRDefault="00000000">
      <w:pPr>
        <w:pStyle w:val="ListBullet"/>
      </w:pPr>
      <w:r>
        <w:t>Random Forest feature importance can be biased and does not explain individual predictions.</w:t>
      </w:r>
    </w:p>
    <w:p w14:paraId="2E88EA53" w14:textId="77777777" w:rsidR="008072CD" w:rsidRDefault="00000000">
      <w:pPr>
        <w:pStyle w:val="ListBullet"/>
      </w:pPr>
      <w:r>
        <w:t>The function requires the exact complete numeric feature set and has limited input validation beyond missing keys/nulls.</w:t>
      </w:r>
    </w:p>
    <w:p w14:paraId="559246AC" w14:textId="77777777" w:rsidR="008072CD" w:rsidRDefault="00000000">
      <w:pPr>
        <w:pStyle w:val="ListBullet"/>
      </w:pPr>
      <w:r>
        <w:t>A fixed 0.50 threshold does not account for changing fraud costs, review capacity, or probability calibration.</w:t>
      </w:r>
    </w:p>
    <w:p w14:paraId="67AE0A20" w14:textId="77777777" w:rsidR="008072CD" w:rsidRDefault="00000000">
      <w:pPr>
        <w:pStyle w:val="ListBullet"/>
      </w:pPr>
      <w:r>
        <w:t>The notebook prototype does not implement secure production serving, authentication, monitoring, or human review.</w:t>
      </w:r>
    </w:p>
    <w:p w14:paraId="1AC75F12" w14:textId="77777777" w:rsidR="008072CD" w:rsidRDefault="00000000">
      <w:pPr>
        <w:pStyle w:val="Heading1"/>
      </w:pPr>
      <w:r>
        <w:t>13. Future Enhancements</w:t>
      </w:r>
    </w:p>
    <w:p w14:paraId="6D96E92A" w14:textId="77777777" w:rsidR="008072CD" w:rsidRDefault="00000000">
      <w:pPr>
        <w:pStyle w:val="ListBullet"/>
      </w:pPr>
      <w:r>
        <w:t>Tune the decision threshold on a validation set using explicit fraud-loss and customer-friction costs.</w:t>
      </w:r>
    </w:p>
    <w:p w14:paraId="517BCFDE" w14:textId="77777777" w:rsidR="008072CD" w:rsidRDefault="00000000">
      <w:pPr>
        <w:pStyle w:val="ListBullet"/>
      </w:pPr>
      <w:r>
        <w:t>Compare Random Forest with class-weighted models and other suitable classifiers.</w:t>
      </w:r>
    </w:p>
    <w:p w14:paraId="15E248CC" w14:textId="77777777" w:rsidR="008072CD" w:rsidRDefault="00000000">
      <w:pPr>
        <w:pStyle w:val="ListBullet"/>
      </w:pPr>
      <w:r>
        <w:t>Use time-aware validation and test for data leakage and distribution shift.</w:t>
      </w:r>
    </w:p>
    <w:p w14:paraId="250F8916" w14:textId="77777777" w:rsidR="008072CD" w:rsidRDefault="00000000">
      <w:pPr>
        <w:pStyle w:val="ListBullet"/>
      </w:pPr>
      <w:r>
        <w:t>Report per-class metrics, PR-AUC, calibration, and confidence intervals where appropriate.</w:t>
      </w:r>
    </w:p>
    <w:p w14:paraId="600AD5B3" w14:textId="77777777" w:rsidR="008072CD" w:rsidRDefault="00000000">
      <w:pPr>
        <w:pStyle w:val="ListBullet"/>
      </w:pPr>
      <w:r>
        <w:t>Add permutation/SHAP-based explanations with suitable safeguards.</w:t>
      </w:r>
    </w:p>
    <w:p w14:paraId="1AB52386" w14:textId="77777777" w:rsidR="008072CD" w:rsidRDefault="00000000">
      <w:pPr>
        <w:pStyle w:val="ListBullet"/>
      </w:pPr>
      <w:r>
        <w:t>Build a secure FastAPI/Flask service with schema validation, authentication, logging, monitoring, and human-review escalation.</w:t>
      </w:r>
    </w:p>
    <w:p w14:paraId="322089F2" w14:textId="77777777" w:rsidR="008072CD" w:rsidRDefault="00000000">
      <w:pPr>
        <w:pStyle w:val="ListBullet"/>
      </w:pPr>
      <w:r>
        <w:t>Monitor drift and retrain under controlled governance; evaluate fairness and operational impacts.</w:t>
      </w:r>
    </w:p>
    <w:p w14:paraId="2558E095" w14:textId="77777777" w:rsidR="008072CD" w:rsidRDefault="00000000">
      <w:pPr>
        <w:pStyle w:val="Heading1"/>
      </w:pPr>
      <w:r>
        <w:t>14. Conclusion</w:t>
      </w:r>
    </w:p>
    <w:p w14:paraId="5DAC7B89" w14:textId="77777777" w:rsidR="008072CD" w:rsidRDefault="00000000">
      <w:r>
        <w:t>The supplied notebook implements an end-to-end educational prototype for credit-card fraud classification. It combines data validation and cleaning, stratified splitting, training-only SMOTE, Random Forest learning, multiple evaluation views, feature-importance inspection, transaction-level scoring, and exportable artifacts. Its practical value must be established by executing the notebook, reviewing held-out metrics and errors, and selecting a threshold aligned with real operating costs. It should be treated as a prototype rather than a production banking control.</w:t>
      </w:r>
    </w:p>
    <w:p w14:paraId="3D0C1495" w14:textId="77777777" w:rsidR="008072CD" w:rsidRDefault="00000000">
      <w:pPr>
        <w:pStyle w:val="Heading1"/>
      </w:pPr>
      <w:r>
        <w:lastRenderedPageBreak/>
        <w:t>Appendix: Reproducibility Notes</w:t>
      </w:r>
    </w:p>
    <w:p w14:paraId="137E5B7E" w14:textId="77777777" w:rsidR="008072CD" w:rsidRDefault="00000000">
      <w:r>
        <w:t>Run the notebook from the top in a Python/Jupyter or Google Colab environment with internet access and the required packages installed. Confirm the dataset source and version, record package versions, execute every cell, and copy the resulting metrics and plots into the Results section. The notebook uses random_state=42 for the split, SMOTE, and Random Forest.</w:t>
      </w:r>
    </w:p>
    <w:sectPr w:rsidR="008072C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600706">
    <w:abstractNumId w:val="8"/>
  </w:num>
  <w:num w:numId="2" w16cid:durableId="1985114354">
    <w:abstractNumId w:val="6"/>
  </w:num>
  <w:num w:numId="3" w16cid:durableId="249776859">
    <w:abstractNumId w:val="5"/>
  </w:num>
  <w:num w:numId="4" w16cid:durableId="105781739">
    <w:abstractNumId w:val="4"/>
  </w:num>
  <w:num w:numId="5" w16cid:durableId="26881313">
    <w:abstractNumId w:val="7"/>
  </w:num>
  <w:num w:numId="6" w16cid:durableId="910888829">
    <w:abstractNumId w:val="3"/>
  </w:num>
  <w:num w:numId="7" w16cid:durableId="1065643218">
    <w:abstractNumId w:val="2"/>
  </w:num>
  <w:num w:numId="8" w16cid:durableId="846022422">
    <w:abstractNumId w:val="1"/>
  </w:num>
  <w:num w:numId="9" w16cid:durableId="1565333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3378"/>
    <w:rsid w:val="006D6135"/>
    <w:rsid w:val="008072CD"/>
    <w:rsid w:val="00AA1D8D"/>
    <w:rsid w:val="00B47730"/>
    <w:rsid w:val="00CB0664"/>
    <w:rsid w:val="00F82D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8CB54"/>
  <w14:defaultImageDpi w14:val="300"/>
  <w15:docId w15:val="{52A07F42-650C-498D-909C-16CF4CA59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JCharanKumar AIML-A6/AUG-11361</cp:lastModifiedBy>
  <cp:revision>3</cp:revision>
  <dcterms:created xsi:type="dcterms:W3CDTF">2013-12-23T23:15:00Z</dcterms:created>
  <dcterms:modified xsi:type="dcterms:W3CDTF">2026-09-20T07:00:00Z</dcterms:modified>
  <cp:category/>
</cp:coreProperties>
</file>