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C81219"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lastRenderedPageBreak/>
        <w:t>Poverty Incidence among Population Per Region</w:t>
      </w:r>
      <w:bookmarkEnd w:id="3"/>
      <w:r w:rsidR="00347380">
        <w:rPr>
          <w:rFonts w:ascii="Arial" w:hAnsi="Arial" w:cs="Arial"/>
          <w:b/>
          <w:sz w:val="28"/>
          <w:szCs w:val="28"/>
        </w:rPr>
        <w:t xml:space="preserve"> 2012</w:t>
      </w:r>
    </w:p>
    <w:p w:rsidR="006D0623" w:rsidRPr="000B0100" w:rsidRDefault="000B0100" w:rsidP="000B0100">
      <w:pPr>
        <w:spacing w:line="360" w:lineRule="auto"/>
        <w:ind w:firstLine="720"/>
        <w:jc w:val="both"/>
        <w:rPr>
          <w:rFonts w:ascii="Arial" w:hAnsi="Arial" w:cs="Arial"/>
          <w:sz w:val="24"/>
          <w:szCs w:val="24"/>
        </w:rPr>
      </w:pPr>
      <w:r w:rsidRPr="001B39C6">
        <w:rPr>
          <w:rFonts w:ascii="Arial" w:hAnsi="Arial" w:cs="Arial"/>
          <w:sz w:val="24"/>
          <w:szCs w:val="24"/>
        </w:rPr>
        <w:t>In 2012, The highest poverty incidence among population per region is Region IV-A or CALABARZON</w:t>
      </w:r>
      <w:r>
        <w:rPr>
          <w:rFonts w:ascii="Arial" w:hAnsi="Arial" w:cs="Arial"/>
          <w:sz w:val="24"/>
          <w:szCs w:val="24"/>
        </w:rPr>
        <w:t xml:space="preserve"> having a total of 13,458,967</w:t>
      </w:r>
      <w:r w:rsidRPr="001B39C6">
        <w:rPr>
          <w:rFonts w:ascii="Arial" w:hAnsi="Arial" w:cs="Arial"/>
          <w:sz w:val="24"/>
          <w:szCs w:val="24"/>
        </w:rPr>
        <w:t>. Aside of having the highest number in population, the downside of it is that it also has the highest poverty incidence among the population in the year 2012. If compare the data in “Population per Region 2012” to “Poverty Incidence among Population Per Region 2012” It is noticeable that the higher the population is, the higher the poverty incidence.</w:t>
      </w:r>
    </w:p>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lastRenderedPageBreak/>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among Population 2015</w:t>
      </w:r>
    </w:p>
    <w:p w:rsidR="0096384F" w:rsidRPr="0096384F" w:rsidRDefault="000B0100" w:rsidP="000B0100">
      <w:pPr>
        <w:spacing w:line="360" w:lineRule="auto"/>
        <w:ind w:firstLine="720"/>
      </w:pPr>
      <w:bookmarkStart w:id="4" w:name="_GoBack"/>
      <w:bookmarkEnd w:id="4"/>
      <w:r w:rsidRPr="009671D0">
        <w:rPr>
          <w:rFonts w:ascii="Arial" w:hAnsi="Arial" w:cs="Arial"/>
          <w:sz w:val="24"/>
        </w:rPr>
        <w:t>As of 2015, the highest poverty incidence among population per region is now CAR or Cordillera Administrative Region</w:t>
      </w:r>
      <w:r>
        <w:rPr>
          <w:rFonts w:ascii="Arial" w:hAnsi="Arial" w:cs="Arial"/>
          <w:sz w:val="24"/>
        </w:rPr>
        <w:t xml:space="preserve"> having a total of 17,222,006</w:t>
      </w:r>
      <w:r w:rsidRPr="009671D0">
        <w:rPr>
          <w:rFonts w:ascii="Arial" w:hAnsi="Arial" w:cs="Arial"/>
          <w:sz w:val="24"/>
        </w:rPr>
        <w:t>. In 2012, the poverty incidence of CAR is only 1/16 of Region IV-A considering the difference in population but in 3 years not only the population of CAR grew but also its poverty incidence</w:t>
      </w:r>
      <w:r>
        <w:rPr>
          <w:rFonts w:ascii="Arial" w:hAnsi="Arial" w:cs="Arial"/>
          <w:sz w:val="24"/>
        </w:rPr>
        <w:t>. From 2012 to 2015, the poverty incidence of CAR grew by 15,545,389</w:t>
      </w:r>
      <w:r w:rsidRPr="009671D0">
        <w:rPr>
          <w:rFonts w:ascii="Arial" w:hAnsi="Arial" w:cs="Arial"/>
          <w:sz w:val="24"/>
        </w:rPr>
        <w:t xml:space="preserve">. If we look at the graph carefully, not all region’s poverty incidence grew. Some region’s poverty incidence lessens </w:t>
      </w:r>
      <w:r>
        <w:rPr>
          <w:rFonts w:ascii="Arial" w:hAnsi="Arial" w:cs="Arial"/>
          <w:sz w:val="24"/>
        </w:rPr>
        <w:t xml:space="preserve">like Region I, Region XIII, etc. </w:t>
      </w:r>
      <w:r w:rsidRPr="009671D0">
        <w:rPr>
          <w:rFonts w:ascii="Arial" w:hAnsi="Arial" w:cs="Arial"/>
          <w:sz w:val="24"/>
        </w:rPr>
        <w:t>compared in the graph of 2012.</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5" w:name="_Toc478138406"/>
      <w:r>
        <w:rPr>
          <w:rFonts w:ascii="Arial" w:hAnsi="Arial" w:cs="Arial"/>
          <w:b/>
          <w:sz w:val="28"/>
          <w:szCs w:val="28"/>
        </w:rPr>
        <w:lastRenderedPageBreak/>
        <w:t>Poverty Incidence among Family Per Region</w:t>
      </w:r>
      <w:bookmarkEnd w:id="5"/>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lastRenderedPageBreak/>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6" w:name="_Toc478138408"/>
      <w:r>
        <w:rPr>
          <w:rFonts w:ascii="Arial" w:hAnsi="Arial" w:cs="Arial"/>
          <w:b/>
          <w:sz w:val="28"/>
          <w:szCs w:val="28"/>
        </w:rPr>
        <w:lastRenderedPageBreak/>
        <w:t>Family Per Region</w:t>
      </w:r>
      <w:bookmarkEnd w:id="6"/>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7"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7"/>
      <w:r w:rsidR="00FF4DDD">
        <w:rPr>
          <w:rFonts w:ascii="Arial" w:hAnsi="Arial" w:cs="Arial"/>
          <w:b/>
          <w:sz w:val="28"/>
          <w:szCs w:val="28"/>
        </w:rPr>
        <w:lastRenderedPageBreak/>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lastRenderedPageBreak/>
        <w:t>Poverty Incidence by Population</w:t>
      </w:r>
      <w:bookmarkEnd w:id="9"/>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lastRenderedPageBreak/>
        <w:t>Poverty Incidence by Population</w:t>
      </w:r>
      <w:bookmarkEnd w:id="10"/>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lastRenderedPageBreak/>
        <w:t>Poverty Incidence by Families</w:t>
      </w:r>
      <w:bookmarkEnd w:id="11"/>
    </w:p>
    <w:p w:rsidR="006D0623" w:rsidRDefault="006D0623" w:rsidP="006D0623"/>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6D0623" w:rsidRDefault="005A4C0A"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8960" behindDoc="0" locked="0" layoutInCell="1" allowOverlap="1" wp14:anchorId="63C280FE" wp14:editId="37DB8BD5">
            <wp:simplePos x="0" y="0"/>
            <wp:positionH relativeFrom="column">
              <wp:posOffset>-276719</wp:posOffset>
            </wp:positionH>
            <wp:positionV relativeFrom="paragraph">
              <wp:posOffset>346075</wp:posOffset>
            </wp:positionV>
            <wp:extent cx="6457950" cy="3022600"/>
            <wp:effectExtent l="19050" t="19050" r="19050" b="25400"/>
            <wp:wrapSquare wrapText="bothSides"/>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lastRenderedPageBreak/>
        <w:t>Annual Threshold by Population</w:t>
      </w:r>
    </w:p>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&gt; abline(coef(annualthresh), lwd=2,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19" w:rsidRDefault="00C81219" w:rsidP="00544C17">
      <w:pPr>
        <w:spacing w:after="0" w:line="240" w:lineRule="auto"/>
      </w:pPr>
      <w:r>
        <w:separator/>
      </w:r>
    </w:p>
  </w:endnote>
  <w:endnote w:type="continuationSeparator" w:id="0">
    <w:p w:rsidR="00C81219" w:rsidRDefault="00C81219"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19" w:rsidRDefault="00C81219" w:rsidP="00544C17">
      <w:pPr>
        <w:spacing w:after="0" w:line="240" w:lineRule="auto"/>
      </w:pPr>
      <w:r>
        <w:separator/>
      </w:r>
    </w:p>
  </w:footnote>
  <w:footnote w:type="continuationSeparator" w:id="0">
    <w:p w:rsidR="00C81219" w:rsidRDefault="00C81219"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1194E"/>
    <w:rsid w:val="00017974"/>
    <w:rsid w:val="0007327D"/>
    <w:rsid w:val="000B0100"/>
    <w:rsid w:val="000B1253"/>
    <w:rsid w:val="000C1688"/>
    <w:rsid w:val="000D0E60"/>
    <w:rsid w:val="000E357F"/>
    <w:rsid w:val="00103C71"/>
    <w:rsid w:val="00111C41"/>
    <w:rsid w:val="00125AC9"/>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3254"/>
    <w:rsid w:val="00347380"/>
    <w:rsid w:val="003478DB"/>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2CEA"/>
    <w:rsid w:val="00544C17"/>
    <w:rsid w:val="005608BA"/>
    <w:rsid w:val="00560B3A"/>
    <w:rsid w:val="00574B95"/>
    <w:rsid w:val="00575CA3"/>
    <w:rsid w:val="005776B0"/>
    <w:rsid w:val="005820D4"/>
    <w:rsid w:val="005A4C0A"/>
    <w:rsid w:val="005D3B91"/>
    <w:rsid w:val="00603AEE"/>
    <w:rsid w:val="00623306"/>
    <w:rsid w:val="006579E9"/>
    <w:rsid w:val="00673DD5"/>
    <w:rsid w:val="006831CE"/>
    <w:rsid w:val="00691A07"/>
    <w:rsid w:val="00692FD8"/>
    <w:rsid w:val="0069544D"/>
    <w:rsid w:val="006D0623"/>
    <w:rsid w:val="006D53B6"/>
    <w:rsid w:val="006D59C5"/>
    <w:rsid w:val="006D5E52"/>
    <w:rsid w:val="006D65D1"/>
    <w:rsid w:val="006D781F"/>
    <w:rsid w:val="006F1326"/>
    <w:rsid w:val="007021D5"/>
    <w:rsid w:val="00720425"/>
    <w:rsid w:val="00727735"/>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C3C"/>
    <w:rsid w:val="00C305AF"/>
    <w:rsid w:val="00C37D20"/>
    <w:rsid w:val="00C42A5A"/>
    <w:rsid w:val="00C81219"/>
    <w:rsid w:val="00CA3231"/>
    <w:rsid w:val="00CD78F2"/>
    <w:rsid w:val="00CE576F"/>
    <w:rsid w:val="00D13007"/>
    <w:rsid w:val="00D136EF"/>
    <w:rsid w:val="00D244BB"/>
    <w:rsid w:val="00D25CE4"/>
    <w:rsid w:val="00D40B81"/>
    <w:rsid w:val="00D419D7"/>
    <w:rsid w:val="00D61913"/>
    <w:rsid w:val="00DC47CD"/>
    <w:rsid w:val="00DD0820"/>
    <w:rsid w:val="00E30632"/>
    <w:rsid w:val="00E57E47"/>
    <w:rsid w:val="00E6495B"/>
    <w:rsid w:val="00E73179"/>
    <w:rsid w:val="00E86696"/>
    <w:rsid w:val="00EA62D2"/>
    <w:rsid w:val="00EB0F8E"/>
    <w:rsid w:val="00EB5F88"/>
    <w:rsid w:val="00EC3824"/>
    <w:rsid w:val="00ED10C6"/>
    <w:rsid w:val="00EE06C2"/>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16C3"/>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23</Pages>
  <Words>3004</Words>
  <Characters>17129</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Jose Lorenzo Tadeo</cp:lastModifiedBy>
  <cp:revision>100</cp:revision>
  <dcterms:created xsi:type="dcterms:W3CDTF">2017-03-18T14:03:00Z</dcterms:created>
  <dcterms:modified xsi:type="dcterms:W3CDTF">2017-03-25T18:05:00Z</dcterms:modified>
</cp:coreProperties>
</file>