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31"/>
        <w:tblW w:w="4980" w:type="pct"/>
        <w:tblLook w:val="04A0" w:firstRow="1" w:lastRow="0" w:firstColumn="1" w:lastColumn="0" w:noHBand="0" w:noVBand="1"/>
      </w:tblPr>
      <w:tblGrid>
        <w:gridCol w:w="8343"/>
        <w:gridCol w:w="549"/>
        <w:gridCol w:w="1865"/>
      </w:tblGrid>
      <w:tr w:rsidR="000C1224" w:rsidRPr="00D10980" w14:paraId="5A87B23D" w14:textId="77777777" w:rsidTr="00967EF9">
        <w:trPr>
          <w:trHeight w:val="617"/>
        </w:trPr>
        <w:tc>
          <w:tcPr>
            <w:tcW w:w="5000" w:type="pct"/>
            <w:gridSpan w:val="3"/>
          </w:tcPr>
          <w:p w14:paraId="6B9F06FA" w14:textId="77777777" w:rsidR="000C1224" w:rsidRPr="001964A8" w:rsidRDefault="000C1224" w:rsidP="000C1224">
            <w:pPr>
              <w:contextualSpacing/>
              <w:jc w:val="center"/>
              <w:rPr>
                <w:rFonts w:ascii="Times New Roman" w:hAnsi="Times New Roman" w:cs="Times New Roman"/>
                <w:b/>
                <w:sz w:val="52"/>
                <w:szCs w:val="48"/>
              </w:rPr>
            </w:pPr>
            <w:r w:rsidRPr="001964A8">
              <w:rPr>
                <w:rFonts w:ascii="Times New Roman" w:hAnsi="Times New Roman" w:cs="Times New Roman"/>
                <w:b/>
                <w:sz w:val="48"/>
                <w:szCs w:val="48"/>
              </w:rPr>
              <w:t>JEFFREY</w:t>
            </w:r>
            <w:r w:rsidRPr="001964A8">
              <w:rPr>
                <w:rFonts w:ascii="Times New Roman" w:hAnsi="Times New Roman" w:cs="Times New Roman"/>
                <w:b/>
                <w:sz w:val="52"/>
                <w:szCs w:val="48"/>
              </w:rPr>
              <w:t xml:space="preserve"> </w:t>
            </w:r>
            <w:r w:rsidRPr="001964A8">
              <w:rPr>
                <w:rFonts w:ascii="Times New Roman" w:hAnsi="Times New Roman" w:cs="Times New Roman"/>
                <w:b/>
                <w:sz w:val="48"/>
                <w:szCs w:val="48"/>
              </w:rPr>
              <w:t>CHEUNG</w:t>
            </w:r>
          </w:p>
          <w:p w14:paraId="4EDB9FA1" w14:textId="77777777" w:rsidR="000C1224" w:rsidRPr="00E67E34" w:rsidRDefault="000C1224" w:rsidP="000C122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(646) </w:t>
            </w:r>
            <w:r w:rsidRPr="00E67E34">
              <w:rPr>
                <w:rFonts w:ascii="Times New Roman" w:hAnsi="Times New Roman" w:cs="Times New Roman"/>
              </w:rPr>
              <w:t>255-3847 | Jcheung456@gmail.com | Manvel, Texas</w:t>
            </w:r>
            <w:r>
              <w:rPr>
                <w:rFonts w:ascii="Times New Roman" w:hAnsi="Times New Roman" w:cs="Times New Roman"/>
              </w:rPr>
              <w:t xml:space="preserve"> | L</w:t>
            </w:r>
            <w:r w:rsidRPr="00E67E34">
              <w:rPr>
                <w:rFonts w:ascii="Times New Roman" w:hAnsi="Times New Roman" w:cs="Times New Roman"/>
              </w:rPr>
              <w:t>inkedin.com/in/jeffrey-cheung1</w:t>
            </w:r>
          </w:p>
        </w:tc>
      </w:tr>
      <w:tr w:rsidR="000C1224" w:rsidRPr="0001304B" w14:paraId="3ADB303B" w14:textId="77777777" w:rsidTr="00967EF9">
        <w:trPr>
          <w:trHeight w:val="203"/>
        </w:trPr>
        <w:tc>
          <w:tcPr>
            <w:tcW w:w="3878" w:type="pct"/>
          </w:tcPr>
          <w:p w14:paraId="22CDA454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1" w:type="pct"/>
            <w:gridSpan w:val="2"/>
          </w:tcPr>
          <w:p w14:paraId="46260002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0C1224" w:rsidRPr="0001304B" w14:paraId="718DAE96" w14:textId="77777777" w:rsidTr="00967EF9">
        <w:trPr>
          <w:trHeight w:val="203"/>
        </w:trPr>
        <w:tc>
          <w:tcPr>
            <w:tcW w:w="3878" w:type="pct"/>
          </w:tcPr>
          <w:p w14:paraId="05D629AB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</w:rPr>
            </w:pPr>
            <w:r w:rsidRPr="0001304B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1121" w:type="pct"/>
            <w:gridSpan w:val="2"/>
          </w:tcPr>
          <w:p w14:paraId="04093D9F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0C1224" w:rsidRPr="0001304B" w14:paraId="4DA6DC2C" w14:textId="77777777" w:rsidTr="00967EF9">
        <w:trPr>
          <w:trHeight w:val="184"/>
        </w:trPr>
        <w:tc>
          <w:tcPr>
            <w:tcW w:w="5000" w:type="pct"/>
            <w:gridSpan w:val="3"/>
          </w:tcPr>
          <w:p w14:paraId="636FA8AD" w14:textId="77777777" w:rsidR="000C1224" w:rsidRPr="0001304B" w:rsidRDefault="000C1224" w:rsidP="000C1224">
            <w:pPr>
              <w:tabs>
                <w:tab w:val="left" w:pos="9642"/>
              </w:tabs>
              <w:ind w:right="158"/>
              <w:contextualSpacing/>
              <w:rPr>
                <w:rFonts w:ascii="Times New Roman" w:hAnsi="Times New Roman" w:cs="Times New Roman"/>
              </w:rPr>
            </w:pPr>
            <w:r w:rsidRPr="0001304B">
              <w:rPr>
                <w:rFonts w:ascii="Times New Roman" w:hAnsi="Times New Roman" w:cs="Times New Roman"/>
              </w:rPr>
              <w:t xml:space="preserve">C.T. Bauer College of Business, University of Houston, </w:t>
            </w:r>
            <w:r w:rsidRPr="0001304B">
              <w:rPr>
                <w:rFonts w:ascii="Times New Roman" w:hAnsi="Times New Roman" w:cs="Times New Roman"/>
                <w:i/>
              </w:rPr>
              <w:t>Houston</w:t>
            </w:r>
            <w:r w:rsidRPr="0001304B">
              <w:rPr>
                <w:rFonts w:ascii="Times New Roman" w:hAnsi="Times New Roman" w:cs="Times New Roman"/>
              </w:rPr>
              <w:t>, Texas</w:t>
            </w:r>
          </w:p>
        </w:tc>
      </w:tr>
      <w:tr w:rsidR="000C1224" w:rsidRPr="0001304B" w14:paraId="18A1298A" w14:textId="77777777" w:rsidTr="00967EF9">
        <w:trPr>
          <w:trHeight w:val="184"/>
        </w:trPr>
        <w:tc>
          <w:tcPr>
            <w:tcW w:w="4133" w:type="pct"/>
            <w:gridSpan w:val="2"/>
          </w:tcPr>
          <w:p w14:paraId="15597055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01304B">
              <w:rPr>
                <w:rFonts w:ascii="Times New Roman" w:hAnsi="Times New Roman" w:cs="Times New Roman"/>
                <w:b/>
              </w:rPr>
              <w:t>Bachelor of Business Administration in Accounting</w:t>
            </w:r>
            <w:r>
              <w:rPr>
                <w:rFonts w:ascii="Times New Roman" w:hAnsi="Times New Roman" w:cs="Times New Roman"/>
                <w:b/>
              </w:rPr>
              <w:t xml:space="preserve"> and Management Information Systems</w:t>
            </w:r>
          </w:p>
        </w:tc>
        <w:tc>
          <w:tcPr>
            <w:tcW w:w="867" w:type="pct"/>
          </w:tcPr>
          <w:p w14:paraId="23373962" w14:textId="6DB7A7FD" w:rsidR="000C1224" w:rsidRPr="0001304B" w:rsidRDefault="00EC23ED" w:rsidP="000C1224">
            <w:pPr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 2020</w:t>
            </w:r>
          </w:p>
        </w:tc>
      </w:tr>
      <w:tr w:rsidR="000C1224" w:rsidRPr="0001304B" w14:paraId="75135362" w14:textId="77777777" w:rsidTr="00967EF9">
        <w:trPr>
          <w:trHeight w:val="184"/>
        </w:trPr>
        <w:tc>
          <w:tcPr>
            <w:tcW w:w="3878" w:type="pct"/>
          </w:tcPr>
          <w:p w14:paraId="79C34ACD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Cumulative GPA</w:t>
            </w:r>
            <w:r w:rsidRPr="00E67E34">
              <w:rPr>
                <w:rFonts w:ascii="Times New Roman" w:hAnsi="Times New Roman" w:cs="Times New Roman"/>
              </w:rPr>
              <w:t xml:space="preserve">: </w:t>
            </w:r>
            <w:r w:rsidRPr="00E67E34">
              <w:rPr>
                <w:rFonts w:ascii="Times New Roman" w:hAnsi="Times New Roman" w:cs="Times New Roman"/>
                <w:b/>
              </w:rPr>
              <w:t xml:space="preserve">4.0 </w:t>
            </w:r>
            <w:r>
              <w:rPr>
                <w:rFonts w:ascii="Times New Roman" w:hAnsi="Times New Roman" w:cs="Times New Roman"/>
              </w:rPr>
              <w:t>/ Major GPA</w:t>
            </w:r>
            <w:r w:rsidRPr="00E67E34">
              <w:rPr>
                <w:rFonts w:ascii="Times New Roman" w:hAnsi="Times New Roman" w:cs="Times New Roman"/>
              </w:rPr>
              <w:t xml:space="preserve">: </w:t>
            </w:r>
            <w:r w:rsidRPr="00E67E34">
              <w:rPr>
                <w:rFonts w:ascii="Times New Roman" w:hAnsi="Times New Roman" w:cs="Times New Roman"/>
                <w:b/>
              </w:rPr>
              <w:t>4.0</w:t>
            </w:r>
          </w:p>
        </w:tc>
        <w:tc>
          <w:tcPr>
            <w:tcW w:w="1121" w:type="pct"/>
            <w:gridSpan w:val="2"/>
          </w:tcPr>
          <w:p w14:paraId="5419991A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0C1224" w:rsidRPr="0001304B" w14:paraId="7603E655" w14:textId="77777777" w:rsidTr="00967EF9">
        <w:trPr>
          <w:trHeight w:hRule="exact" w:val="236"/>
        </w:trPr>
        <w:tc>
          <w:tcPr>
            <w:tcW w:w="3878" w:type="pct"/>
          </w:tcPr>
          <w:p w14:paraId="0172C7BF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121" w:type="pct"/>
            <w:gridSpan w:val="2"/>
          </w:tcPr>
          <w:p w14:paraId="2B65A8A7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0C1224" w:rsidRPr="0001304B" w14:paraId="2CA40E49" w14:textId="77777777" w:rsidTr="00967EF9">
        <w:trPr>
          <w:trHeight w:val="276"/>
        </w:trPr>
        <w:tc>
          <w:tcPr>
            <w:tcW w:w="3878" w:type="pct"/>
          </w:tcPr>
          <w:p w14:paraId="0EA84427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01304B">
              <w:rPr>
                <w:rFonts w:ascii="Times New Roman" w:hAnsi="Times New Roman" w:cs="Times New Roman"/>
                <w:b/>
                <w:color w:val="000000" w:themeColor="text1"/>
              </w:rPr>
              <w:t>ACADEMIC PROJECTS</w:t>
            </w:r>
          </w:p>
        </w:tc>
        <w:tc>
          <w:tcPr>
            <w:tcW w:w="1121" w:type="pct"/>
            <w:gridSpan w:val="2"/>
          </w:tcPr>
          <w:p w14:paraId="684B5260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0C1224" w:rsidRPr="0001304B" w14:paraId="4490F9A7" w14:textId="77777777" w:rsidTr="00967EF9">
        <w:trPr>
          <w:trHeight w:val="276"/>
        </w:trPr>
        <w:tc>
          <w:tcPr>
            <w:tcW w:w="3878" w:type="pct"/>
          </w:tcPr>
          <w:p w14:paraId="2CC4BF18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01304B">
              <w:rPr>
                <w:rFonts w:ascii="Times New Roman" w:hAnsi="Times New Roman" w:cs="Times New Roman"/>
                <w:b/>
                <w:color w:val="000000" w:themeColor="text1"/>
              </w:rPr>
              <w:t xml:space="preserve">Prudential Financial Planning Corporate Project </w:t>
            </w:r>
          </w:p>
        </w:tc>
        <w:tc>
          <w:tcPr>
            <w:tcW w:w="1121" w:type="pct"/>
            <w:gridSpan w:val="2"/>
          </w:tcPr>
          <w:p w14:paraId="12E3B484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</w:rPr>
            </w:pPr>
            <w:r w:rsidRPr="0001304B">
              <w:rPr>
                <w:rFonts w:ascii="Times New Roman" w:hAnsi="Times New Roman" w:cs="Times New Roman"/>
                <w:color w:val="000000" w:themeColor="text1"/>
              </w:rPr>
              <w:t>Fall 2017</w:t>
            </w:r>
          </w:p>
        </w:tc>
      </w:tr>
      <w:tr w:rsidR="000C1224" w:rsidRPr="0001304B" w14:paraId="2D8F2FB8" w14:textId="77777777" w:rsidTr="00967EF9">
        <w:trPr>
          <w:trHeight w:val="276"/>
        </w:trPr>
        <w:tc>
          <w:tcPr>
            <w:tcW w:w="3878" w:type="pct"/>
          </w:tcPr>
          <w:p w14:paraId="08C6635F" w14:textId="77777777" w:rsidR="000C1224" w:rsidRPr="00E67E34" w:rsidRDefault="000C1224" w:rsidP="000C1224">
            <w:pPr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01304B">
              <w:rPr>
                <w:rFonts w:ascii="Times New Roman" w:hAnsi="Times New Roman" w:cs="Times New Roman"/>
                <w:color w:val="000000" w:themeColor="text1"/>
              </w:rPr>
              <w:t>GENB 3302: Connecting Bauer to Business, University of Houston</w:t>
            </w:r>
            <w:r w:rsidRPr="0001304B">
              <w:rPr>
                <w:rFonts w:ascii="Times New Roman" w:hAnsi="Times New Roman" w:cs="Times New Roman"/>
                <w:i/>
                <w:color w:val="000000" w:themeColor="text1"/>
              </w:rPr>
              <w:t>, Houston</w:t>
            </w:r>
            <w:r w:rsidRPr="0001304B">
              <w:rPr>
                <w:rFonts w:ascii="Times New Roman" w:hAnsi="Times New Roman" w:cs="Times New Roman"/>
                <w:color w:val="000000" w:themeColor="text1"/>
              </w:rPr>
              <w:t>, TX</w:t>
            </w:r>
          </w:p>
        </w:tc>
        <w:tc>
          <w:tcPr>
            <w:tcW w:w="1121" w:type="pct"/>
            <w:gridSpan w:val="2"/>
          </w:tcPr>
          <w:p w14:paraId="3DDEF5F9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0C1224" w:rsidRPr="0001304B" w14:paraId="2333DE85" w14:textId="77777777" w:rsidTr="00967EF9">
        <w:trPr>
          <w:trHeight w:val="829"/>
        </w:trPr>
        <w:tc>
          <w:tcPr>
            <w:tcW w:w="5000" w:type="pct"/>
            <w:gridSpan w:val="3"/>
          </w:tcPr>
          <w:p w14:paraId="69266CA6" w14:textId="77777777" w:rsidR="000C1224" w:rsidRDefault="000C1224" w:rsidP="000C122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Led</w:t>
            </w:r>
            <w:r w:rsidRPr="0001304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a team of 7</w:t>
            </w:r>
            <w:r w:rsidRPr="0001304B">
              <w:rPr>
                <w:rFonts w:ascii="Times New Roman" w:hAnsi="Times New Roman" w:cs="Times New Roman"/>
                <w:color w:val="000000" w:themeColor="text1"/>
              </w:rPr>
              <w:t xml:space="preserve"> on a weekly basis to research data on both the effects and value of financial planning and to analyze the necessity of understanding financial resources available to the public</w:t>
            </w:r>
          </w:p>
          <w:p w14:paraId="02230F19" w14:textId="77777777" w:rsidR="000C1224" w:rsidRPr="00E67E34" w:rsidRDefault="000C1224" w:rsidP="000C122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Delegated duties to ensure that our team of 7 will meet the requested deadline by the advisors </w:t>
            </w:r>
          </w:p>
          <w:p w14:paraId="1606F00D" w14:textId="77777777" w:rsidR="000C1224" w:rsidRPr="008471E1" w:rsidRDefault="000C1224" w:rsidP="000C122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Successfully presented core problems and confusion about financial planning to Prudential advisors</w:t>
            </w:r>
          </w:p>
        </w:tc>
      </w:tr>
      <w:tr w:rsidR="000C1224" w:rsidRPr="0001304B" w14:paraId="61B2C413" w14:textId="77777777" w:rsidTr="00967EF9">
        <w:trPr>
          <w:trHeight w:val="96"/>
        </w:trPr>
        <w:tc>
          <w:tcPr>
            <w:tcW w:w="5000" w:type="pct"/>
            <w:gridSpan w:val="3"/>
          </w:tcPr>
          <w:p w14:paraId="17EC5CDA" w14:textId="77777777" w:rsidR="000C1224" w:rsidRPr="00103D2B" w:rsidRDefault="000C1224" w:rsidP="000C122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1224" w:rsidRPr="0001304B" w14:paraId="6689FF1D" w14:textId="77777777" w:rsidTr="00967EF9">
        <w:trPr>
          <w:trHeight w:val="184"/>
        </w:trPr>
        <w:tc>
          <w:tcPr>
            <w:tcW w:w="3878" w:type="pct"/>
          </w:tcPr>
          <w:p w14:paraId="2219058A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EXPERIENCES</w:t>
            </w:r>
          </w:p>
        </w:tc>
        <w:tc>
          <w:tcPr>
            <w:tcW w:w="1121" w:type="pct"/>
            <w:gridSpan w:val="2"/>
          </w:tcPr>
          <w:p w14:paraId="34F6438B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0C1224" w:rsidRPr="0001304B" w14:paraId="072E8574" w14:textId="77777777" w:rsidTr="00967EF9">
        <w:trPr>
          <w:trHeight w:val="184"/>
        </w:trPr>
        <w:tc>
          <w:tcPr>
            <w:tcW w:w="3878" w:type="pct"/>
          </w:tcPr>
          <w:p w14:paraId="570CF0A6" w14:textId="31766A74" w:rsidR="00967EF9" w:rsidRDefault="000C1224" w:rsidP="000C1224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Financial Assistant</w:t>
            </w:r>
            <w:bookmarkStart w:id="0" w:name="_GoBack"/>
            <w:bookmarkEnd w:id="0"/>
          </w:p>
        </w:tc>
        <w:tc>
          <w:tcPr>
            <w:tcW w:w="1121" w:type="pct"/>
            <w:gridSpan w:val="2"/>
          </w:tcPr>
          <w:p w14:paraId="2678E679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 2018 - Present</w:t>
            </w:r>
          </w:p>
        </w:tc>
      </w:tr>
      <w:tr w:rsidR="000C1224" w:rsidRPr="0001304B" w14:paraId="399720D3" w14:textId="77777777" w:rsidTr="00967EF9">
        <w:trPr>
          <w:trHeight w:val="184"/>
        </w:trPr>
        <w:tc>
          <w:tcPr>
            <w:tcW w:w="3878" w:type="pct"/>
          </w:tcPr>
          <w:p w14:paraId="1EC27049" w14:textId="77777777" w:rsidR="000C1224" w:rsidRPr="00103D2B" w:rsidRDefault="000C1224" w:rsidP="000C122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University of Houston Law Center, </w:t>
            </w:r>
            <w:r>
              <w:rPr>
                <w:rFonts w:ascii="Times New Roman" w:hAnsi="Times New Roman" w:cs="Times New Roman"/>
                <w:i/>
              </w:rPr>
              <w:t xml:space="preserve">Houston¸ </w:t>
            </w:r>
            <w:r>
              <w:rPr>
                <w:rFonts w:ascii="Times New Roman" w:hAnsi="Times New Roman" w:cs="Times New Roman"/>
              </w:rPr>
              <w:t>Texas</w:t>
            </w:r>
          </w:p>
        </w:tc>
        <w:tc>
          <w:tcPr>
            <w:tcW w:w="1121" w:type="pct"/>
            <w:gridSpan w:val="2"/>
          </w:tcPr>
          <w:p w14:paraId="245A5C64" w14:textId="77777777" w:rsidR="000C1224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0C1224" w:rsidRPr="0001304B" w14:paraId="4D737D99" w14:textId="77777777" w:rsidTr="00967EF9">
        <w:trPr>
          <w:trHeight w:val="184"/>
        </w:trPr>
        <w:tc>
          <w:tcPr>
            <w:tcW w:w="5000" w:type="pct"/>
            <w:gridSpan w:val="3"/>
          </w:tcPr>
          <w:p w14:paraId="75D316D7" w14:textId="77777777" w:rsidR="000C1224" w:rsidRPr="00103D2B" w:rsidRDefault="000C1224" w:rsidP="000C122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Reconcile over 100 expenses and accounts payables monthly to ensure accuracy for the end of month report</w:t>
            </w:r>
          </w:p>
          <w:p w14:paraId="3E202E4A" w14:textId="77777777" w:rsidR="000C1224" w:rsidRPr="00103D2B" w:rsidRDefault="000C1224" w:rsidP="000C122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Review vouchers, requisitions, and journal entries for appropriate documentation for over 50 cost centers</w:t>
            </w:r>
          </w:p>
          <w:p w14:paraId="739CB435" w14:textId="77777777" w:rsidR="000C1224" w:rsidRPr="00103D2B" w:rsidRDefault="000C1224" w:rsidP="000C122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Contribute to the duties document to guide new student employees on updated procedures regarding documentation, reconciliation, and reviewing</w:t>
            </w:r>
          </w:p>
          <w:p w14:paraId="5DBA4199" w14:textId="77777777" w:rsidR="000C1224" w:rsidRPr="00E56247" w:rsidRDefault="000C1224" w:rsidP="000C122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Assist supervisor with management such as delivering confidential documents to their respective locations</w:t>
            </w:r>
          </w:p>
        </w:tc>
      </w:tr>
      <w:tr w:rsidR="000C1224" w:rsidRPr="0001304B" w14:paraId="290FD5D7" w14:textId="77777777" w:rsidTr="00967EF9">
        <w:trPr>
          <w:trHeight w:val="184"/>
        </w:trPr>
        <w:tc>
          <w:tcPr>
            <w:tcW w:w="3878" w:type="pct"/>
          </w:tcPr>
          <w:p w14:paraId="62A62973" w14:textId="77777777" w:rsidR="000C1224" w:rsidRDefault="000C1224" w:rsidP="000C1224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Server</w:t>
            </w:r>
          </w:p>
        </w:tc>
        <w:tc>
          <w:tcPr>
            <w:tcW w:w="1121" w:type="pct"/>
            <w:gridSpan w:val="2"/>
          </w:tcPr>
          <w:p w14:paraId="1B911CF0" w14:textId="77777777" w:rsidR="000C1224" w:rsidRPr="00E56247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 2015</w:t>
            </w:r>
          </w:p>
        </w:tc>
      </w:tr>
      <w:tr w:rsidR="000C1224" w:rsidRPr="0001304B" w14:paraId="4507CAB1" w14:textId="77777777" w:rsidTr="00967EF9">
        <w:trPr>
          <w:trHeight w:val="184"/>
        </w:trPr>
        <w:tc>
          <w:tcPr>
            <w:tcW w:w="3878" w:type="pct"/>
          </w:tcPr>
          <w:p w14:paraId="5F8B6ADA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</w:rPr>
            </w:pPr>
            <w:r w:rsidRPr="0001304B">
              <w:rPr>
                <w:rFonts w:ascii="Times New Roman" w:hAnsi="Times New Roman" w:cs="Times New Roman"/>
              </w:rPr>
              <w:t xml:space="preserve">Marble Slab Creamery, </w:t>
            </w:r>
            <w:r w:rsidRPr="0001304B">
              <w:rPr>
                <w:rFonts w:ascii="Times New Roman" w:hAnsi="Times New Roman" w:cs="Times New Roman"/>
                <w:i/>
              </w:rPr>
              <w:t>Pearland</w:t>
            </w:r>
            <w:r w:rsidRPr="0001304B">
              <w:rPr>
                <w:rFonts w:ascii="Times New Roman" w:hAnsi="Times New Roman" w:cs="Times New Roman"/>
              </w:rPr>
              <w:t>, TX</w:t>
            </w:r>
          </w:p>
        </w:tc>
        <w:tc>
          <w:tcPr>
            <w:tcW w:w="1121" w:type="pct"/>
            <w:gridSpan w:val="2"/>
          </w:tcPr>
          <w:p w14:paraId="028F0D8F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0C1224" w:rsidRPr="0001304B" w14:paraId="3DC363AF" w14:textId="77777777" w:rsidTr="00967EF9">
        <w:trPr>
          <w:trHeight w:val="926"/>
        </w:trPr>
        <w:tc>
          <w:tcPr>
            <w:tcW w:w="5000" w:type="pct"/>
            <w:gridSpan w:val="3"/>
          </w:tcPr>
          <w:p w14:paraId="56F7B46E" w14:textId="3B1A9361" w:rsidR="000C1224" w:rsidRPr="0001304B" w:rsidRDefault="000C1224" w:rsidP="000C12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01304B">
              <w:rPr>
                <w:rFonts w:ascii="Times New Roman" w:hAnsi="Times New Roman" w:cs="Times New Roman"/>
              </w:rPr>
              <w:t xml:space="preserve">Supervised two new employees on the specific duties, equipment, and safety procedures required </w:t>
            </w:r>
            <w:r w:rsidR="00487B45">
              <w:rPr>
                <w:rFonts w:ascii="Times New Roman" w:hAnsi="Times New Roman" w:cs="Times New Roman"/>
              </w:rPr>
              <w:t>everyday</w:t>
            </w:r>
          </w:p>
          <w:p w14:paraId="77D1BF6B" w14:textId="77777777" w:rsidR="000C1224" w:rsidRPr="0001304B" w:rsidRDefault="000C1224" w:rsidP="000C12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01304B">
              <w:rPr>
                <w:rFonts w:ascii="Times New Roman" w:hAnsi="Times New Roman" w:cs="Times New Roman"/>
              </w:rPr>
              <w:t>Communicated effectively and resolved customer’s questions and concerns in a timely manner</w:t>
            </w:r>
          </w:p>
          <w:p w14:paraId="2F3FCDB5" w14:textId="54B68A5F" w:rsidR="000C1224" w:rsidRPr="000C1224" w:rsidRDefault="000C1224" w:rsidP="000C12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01304B">
              <w:rPr>
                <w:rFonts w:ascii="Times New Roman" w:hAnsi="Times New Roman" w:cs="Times New Roman"/>
              </w:rPr>
              <w:t>Utilized POS systems to perform financial transactions, including cash, de</w:t>
            </w:r>
            <w:r>
              <w:rPr>
                <w:rFonts w:ascii="Times New Roman" w:hAnsi="Times New Roman" w:cs="Times New Roman"/>
              </w:rPr>
              <w:t>bit, and credit card transactions</w:t>
            </w:r>
          </w:p>
        </w:tc>
      </w:tr>
      <w:tr w:rsidR="000C1224" w:rsidRPr="0001304B" w14:paraId="5E8F6DF9" w14:textId="77777777" w:rsidTr="00967EF9">
        <w:trPr>
          <w:trHeight w:val="123"/>
        </w:trPr>
        <w:tc>
          <w:tcPr>
            <w:tcW w:w="5000" w:type="pct"/>
            <w:gridSpan w:val="3"/>
          </w:tcPr>
          <w:p w14:paraId="0BD3FCA1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1224" w:rsidRPr="0001304B" w14:paraId="67F89A5C" w14:textId="77777777" w:rsidTr="00967EF9">
        <w:trPr>
          <w:trHeight w:val="203"/>
        </w:trPr>
        <w:tc>
          <w:tcPr>
            <w:tcW w:w="5000" w:type="pct"/>
            <w:gridSpan w:val="3"/>
          </w:tcPr>
          <w:p w14:paraId="3F7AE038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1304B">
              <w:rPr>
                <w:rFonts w:ascii="Times New Roman" w:hAnsi="Times New Roman" w:cs="Times New Roman"/>
                <w:b/>
                <w:color w:val="000000" w:themeColor="text1"/>
              </w:rPr>
              <w:t>EXTRACURRICULAR ACTIVITIES</w:t>
            </w:r>
          </w:p>
        </w:tc>
      </w:tr>
      <w:tr w:rsidR="000C1224" w:rsidRPr="0001304B" w14:paraId="0626102E" w14:textId="77777777" w:rsidTr="00967EF9">
        <w:trPr>
          <w:trHeight w:val="213"/>
        </w:trPr>
        <w:tc>
          <w:tcPr>
            <w:tcW w:w="3878" w:type="pct"/>
          </w:tcPr>
          <w:p w14:paraId="4746A957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1304B">
              <w:rPr>
                <w:rFonts w:ascii="Times New Roman" w:hAnsi="Times New Roman" w:cs="Times New Roman"/>
                <w:i/>
                <w:color w:val="000000" w:themeColor="text1"/>
              </w:rPr>
              <w:t>Management Information Systems Student Organization (MISSO)</w:t>
            </w:r>
          </w:p>
        </w:tc>
        <w:tc>
          <w:tcPr>
            <w:tcW w:w="1121" w:type="pct"/>
            <w:gridSpan w:val="2"/>
          </w:tcPr>
          <w:p w14:paraId="7CDB5A59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04B">
              <w:rPr>
                <w:rFonts w:ascii="Times New Roman" w:hAnsi="Times New Roman" w:cs="Times New Roman"/>
                <w:color w:val="000000" w:themeColor="text1"/>
              </w:rPr>
              <w:t>Fall 2018 – Present</w:t>
            </w:r>
          </w:p>
        </w:tc>
      </w:tr>
      <w:tr w:rsidR="000C1224" w:rsidRPr="0001304B" w14:paraId="5F2FCCD9" w14:textId="77777777" w:rsidTr="00967EF9">
        <w:trPr>
          <w:trHeight w:val="213"/>
        </w:trPr>
        <w:tc>
          <w:tcPr>
            <w:tcW w:w="3878" w:type="pct"/>
          </w:tcPr>
          <w:p w14:paraId="7D477452" w14:textId="77777777" w:rsidR="000C1224" w:rsidRPr="00492050" w:rsidRDefault="000C1224" w:rsidP="000C1224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Finance Officer</w:t>
            </w:r>
          </w:p>
        </w:tc>
        <w:tc>
          <w:tcPr>
            <w:tcW w:w="1121" w:type="pct"/>
            <w:gridSpan w:val="2"/>
          </w:tcPr>
          <w:p w14:paraId="39467629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1224" w:rsidRPr="0001304B" w14:paraId="71DDF6E2" w14:textId="77777777" w:rsidTr="00967EF9">
        <w:trPr>
          <w:trHeight w:val="1457"/>
        </w:trPr>
        <w:tc>
          <w:tcPr>
            <w:tcW w:w="5000" w:type="pct"/>
            <w:gridSpan w:val="3"/>
          </w:tcPr>
          <w:p w14:paraId="47D28563" w14:textId="77777777" w:rsidR="000C1224" w:rsidRDefault="000C1224" w:rsidP="000C122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Facilitate and fund the student organization’s activities to serve over 400 student members</w:t>
            </w:r>
          </w:p>
          <w:p w14:paraId="7253F7A9" w14:textId="77777777" w:rsidR="000C1224" w:rsidRPr="0001304B" w:rsidRDefault="000C1224" w:rsidP="000C122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Maintain control on a budget of over $25,000 to ensure proper funding is available for 15 other officers</w:t>
            </w:r>
          </w:p>
          <w:p w14:paraId="697A81C7" w14:textId="77777777" w:rsidR="000C1224" w:rsidRPr="000C1224" w:rsidRDefault="000C1224" w:rsidP="000C122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Oversee the expenses, revenues, and invoices to 5 company sponsors to ensure accurate financial documentation </w:t>
            </w:r>
          </w:p>
          <w:p w14:paraId="3084CDF5" w14:textId="1BD18C6E" w:rsidR="000C1224" w:rsidRPr="000C1224" w:rsidRDefault="000C1224" w:rsidP="00E37BC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Achieved the top 3 most active member out of over 400 people and Member of the Month (October) by participating in over 3 different committees.</w:t>
            </w:r>
          </w:p>
        </w:tc>
      </w:tr>
      <w:tr w:rsidR="000C1224" w:rsidRPr="0001304B" w14:paraId="01D3C978" w14:textId="77777777" w:rsidTr="00967EF9">
        <w:trPr>
          <w:trHeight w:val="236"/>
        </w:trPr>
        <w:tc>
          <w:tcPr>
            <w:tcW w:w="3878" w:type="pct"/>
          </w:tcPr>
          <w:p w14:paraId="6B5535DC" w14:textId="77777777" w:rsidR="000C1224" w:rsidRPr="0001304B" w:rsidRDefault="000C1224" w:rsidP="000C1224">
            <w:pPr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01304B">
              <w:rPr>
                <w:rFonts w:ascii="Times New Roman" w:hAnsi="Times New Roman" w:cs="Times New Roman"/>
                <w:i/>
                <w:color w:val="000000" w:themeColor="text1"/>
              </w:rPr>
              <w:t>Emerging Leaders Academic Success Program (ELASP)</w:t>
            </w:r>
          </w:p>
        </w:tc>
        <w:tc>
          <w:tcPr>
            <w:tcW w:w="1121" w:type="pct"/>
            <w:gridSpan w:val="2"/>
          </w:tcPr>
          <w:p w14:paraId="3F001935" w14:textId="77777777" w:rsidR="000C1224" w:rsidRPr="0001304B" w:rsidRDefault="000C1224" w:rsidP="000C1224">
            <w:pPr>
              <w:contextualSpacing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01304B">
              <w:rPr>
                <w:rFonts w:ascii="Times New Roman" w:hAnsi="Times New Roman" w:cs="Times New Roman"/>
                <w:color w:val="000000" w:themeColor="text1"/>
              </w:rPr>
              <w:t>Fall 2017 – Spring 2018</w:t>
            </w:r>
          </w:p>
        </w:tc>
      </w:tr>
      <w:tr w:rsidR="000C1224" w:rsidRPr="0001304B" w14:paraId="5E2C5126" w14:textId="77777777" w:rsidTr="00967EF9">
        <w:trPr>
          <w:trHeight w:val="481"/>
        </w:trPr>
        <w:tc>
          <w:tcPr>
            <w:tcW w:w="5000" w:type="pct"/>
            <w:gridSpan w:val="3"/>
          </w:tcPr>
          <w:p w14:paraId="34E4B173" w14:textId="77777777" w:rsidR="000C1224" w:rsidRPr="0001304B" w:rsidRDefault="000C1224" w:rsidP="000C12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01304B">
              <w:rPr>
                <w:rFonts w:ascii="Times New Roman" w:hAnsi="Times New Roman" w:cs="Times New Roman"/>
                <w:color w:val="000000" w:themeColor="text1"/>
              </w:rPr>
              <w:t xml:space="preserve">Participated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3 </w:t>
            </w:r>
            <w:r w:rsidRPr="0001304B">
              <w:rPr>
                <w:rFonts w:ascii="Times New Roman" w:hAnsi="Times New Roman" w:cs="Times New Roman"/>
                <w:color w:val="000000" w:themeColor="text1"/>
              </w:rPr>
              <w:t xml:space="preserve">monthly socials with Peer Leader to create a fun and exciting environment for </w:t>
            </w: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  <w:r w:rsidRPr="0001304B">
              <w:rPr>
                <w:rFonts w:ascii="Times New Roman" w:hAnsi="Times New Roman" w:cs="Times New Roman"/>
                <w:color w:val="000000" w:themeColor="text1"/>
              </w:rPr>
              <w:t xml:space="preserve"> members </w:t>
            </w:r>
          </w:p>
          <w:p w14:paraId="44784CBD" w14:textId="77777777" w:rsidR="000C1224" w:rsidRPr="0001304B" w:rsidRDefault="000C1224" w:rsidP="000C12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1304B">
              <w:rPr>
                <w:rFonts w:ascii="Times New Roman" w:hAnsi="Times New Roman" w:cs="Times New Roman"/>
                <w:color w:val="000000" w:themeColor="text1"/>
              </w:rPr>
              <w:t>Interacted with at least 15 cohort members biweekly to expand networks and interactions between individuals</w:t>
            </w:r>
          </w:p>
          <w:p w14:paraId="5624D5D6" w14:textId="77777777" w:rsidR="000C1224" w:rsidRPr="0001304B" w:rsidRDefault="000C1224" w:rsidP="000C12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1304B">
              <w:rPr>
                <w:rFonts w:ascii="Times New Roman" w:hAnsi="Times New Roman" w:cs="Times New Roman"/>
                <w:color w:val="000000" w:themeColor="text1"/>
              </w:rPr>
              <w:t>Engaged in 7 open table discussions per semester with cohor</w:t>
            </w:r>
            <w:r>
              <w:rPr>
                <w:rFonts w:ascii="Times New Roman" w:hAnsi="Times New Roman" w:cs="Times New Roman"/>
                <w:color w:val="000000" w:themeColor="text1"/>
              </w:rPr>
              <w:t>t members to develop leadership skills in subjects such as speaking publicly and adapting to a constant changing environment.</w:t>
            </w:r>
          </w:p>
        </w:tc>
      </w:tr>
      <w:tr w:rsidR="000C1224" w:rsidRPr="0001304B" w14:paraId="4E18EA31" w14:textId="77777777" w:rsidTr="00967EF9">
        <w:trPr>
          <w:trHeight w:val="252"/>
        </w:trPr>
        <w:tc>
          <w:tcPr>
            <w:tcW w:w="5000" w:type="pct"/>
            <w:gridSpan w:val="3"/>
          </w:tcPr>
          <w:p w14:paraId="653219E9" w14:textId="77777777" w:rsidR="000C1224" w:rsidRPr="0001304B" w:rsidRDefault="000C1224" w:rsidP="000C122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1224" w:rsidRPr="0001304B" w14:paraId="3EC218DA" w14:textId="77777777" w:rsidTr="00967EF9">
        <w:trPr>
          <w:trHeight w:val="252"/>
        </w:trPr>
        <w:tc>
          <w:tcPr>
            <w:tcW w:w="5000" w:type="pct"/>
            <w:gridSpan w:val="3"/>
          </w:tcPr>
          <w:p w14:paraId="2CDD3EE1" w14:textId="77777777" w:rsidR="000C1224" w:rsidRPr="0001304B" w:rsidRDefault="000C1224" w:rsidP="000C1224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1304B">
              <w:rPr>
                <w:rFonts w:ascii="Times New Roman" w:hAnsi="Times New Roman" w:cs="Times New Roman"/>
                <w:b/>
                <w:color w:val="000000" w:themeColor="text1"/>
              </w:rPr>
              <w:t>SKILLS</w:t>
            </w:r>
          </w:p>
        </w:tc>
      </w:tr>
      <w:tr w:rsidR="000C1224" w:rsidRPr="0001304B" w14:paraId="4970A4F0" w14:textId="77777777" w:rsidTr="00967EF9">
        <w:trPr>
          <w:trHeight w:val="252"/>
        </w:trPr>
        <w:tc>
          <w:tcPr>
            <w:tcW w:w="5000" w:type="pct"/>
            <w:gridSpan w:val="3"/>
          </w:tcPr>
          <w:p w14:paraId="3740383D" w14:textId="3D197551" w:rsidR="000C1224" w:rsidRPr="0001304B" w:rsidRDefault="000C1224" w:rsidP="000C122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Microsoft Excel, PowerPoint, Word, Outlook, SDLC</w:t>
            </w:r>
          </w:p>
          <w:p w14:paraId="35BA5C38" w14:textId="77777777" w:rsidR="000C1224" w:rsidRPr="0001304B" w:rsidRDefault="000C1224" w:rsidP="000C122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1304B">
              <w:rPr>
                <w:rFonts w:ascii="Times New Roman" w:hAnsi="Times New Roman" w:cs="Times New Roman"/>
                <w:color w:val="000000" w:themeColor="text1"/>
              </w:rPr>
              <w:t>Fluent in English and conversational Cantonese Chinese</w:t>
            </w:r>
          </w:p>
        </w:tc>
      </w:tr>
      <w:tr w:rsidR="000C1224" w:rsidRPr="0001304B" w14:paraId="69BEEA6D" w14:textId="77777777" w:rsidTr="00967EF9">
        <w:trPr>
          <w:trHeight w:val="252"/>
        </w:trPr>
        <w:tc>
          <w:tcPr>
            <w:tcW w:w="5000" w:type="pct"/>
            <w:gridSpan w:val="3"/>
          </w:tcPr>
          <w:p w14:paraId="017467CE" w14:textId="77777777" w:rsidR="000C1224" w:rsidRPr="00E56247" w:rsidRDefault="000C1224" w:rsidP="000C122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1224" w:rsidRPr="0001304B" w14:paraId="5F2D4FB4" w14:textId="77777777" w:rsidTr="00967EF9">
        <w:trPr>
          <w:trHeight w:val="252"/>
        </w:trPr>
        <w:tc>
          <w:tcPr>
            <w:tcW w:w="5000" w:type="pct"/>
            <w:gridSpan w:val="3"/>
          </w:tcPr>
          <w:p w14:paraId="5C345853" w14:textId="77777777" w:rsidR="000C1224" w:rsidRPr="00E56247" w:rsidRDefault="000C1224" w:rsidP="000C1224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HONORS AND ACHIEVEMENTS</w:t>
            </w:r>
          </w:p>
        </w:tc>
      </w:tr>
      <w:tr w:rsidR="000C1224" w:rsidRPr="0001304B" w14:paraId="35854AAB" w14:textId="77777777" w:rsidTr="00967EF9">
        <w:trPr>
          <w:trHeight w:val="252"/>
        </w:trPr>
        <w:tc>
          <w:tcPr>
            <w:tcW w:w="3878" w:type="pct"/>
          </w:tcPr>
          <w:p w14:paraId="68578747" w14:textId="77777777" w:rsidR="000C1224" w:rsidRPr="00E56247" w:rsidRDefault="000C1224" w:rsidP="000C122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Dean’s List</w:t>
            </w:r>
          </w:p>
        </w:tc>
        <w:tc>
          <w:tcPr>
            <w:tcW w:w="1121" w:type="pct"/>
            <w:gridSpan w:val="2"/>
          </w:tcPr>
          <w:p w14:paraId="00ED954D" w14:textId="77777777" w:rsidR="000C1224" w:rsidRPr="00E56247" w:rsidRDefault="000C1224" w:rsidP="000C1224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Fall 2017 - Present</w:t>
            </w:r>
          </w:p>
        </w:tc>
      </w:tr>
      <w:tr w:rsidR="000C1224" w:rsidRPr="0001304B" w14:paraId="6B600287" w14:textId="77777777" w:rsidTr="00967EF9">
        <w:trPr>
          <w:trHeight w:val="252"/>
        </w:trPr>
        <w:tc>
          <w:tcPr>
            <w:tcW w:w="3878" w:type="pct"/>
          </w:tcPr>
          <w:p w14:paraId="558E5597" w14:textId="77777777" w:rsidR="000C1224" w:rsidRPr="00E56247" w:rsidRDefault="000C1224" w:rsidP="000C122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Emerging Leaders Academic Success Program Scholarship</w:t>
            </w:r>
          </w:p>
        </w:tc>
        <w:tc>
          <w:tcPr>
            <w:tcW w:w="1121" w:type="pct"/>
            <w:gridSpan w:val="2"/>
          </w:tcPr>
          <w:p w14:paraId="5076747F" w14:textId="77777777" w:rsidR="000C1224" w:rsidRPr="00E56247" w:rsidRDefault="000C1224" w:rsidP="000C1224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Spring 2018</w:t>
            </w:r>
          </w:p>
        </w:tc>
      </w:tr>
      <w:tr w:rsidR="000C1224" w:rsidRPr="0001304B" w14:paraId="01104029" w14:textId="77777777" w:rsidTr="00967EF9">
        <w:trPr>
          <w:trHeight w:val="252"/>
        </w:trPr>
        <w:tc>
          <w:tcPr>
            <w:tcW w:w="3878" w:type="pct"/>
          </w:tcPr>
          <w:p w14:paraId="5D4DDF71" w14:textId="77777777" w:rsidR="000C1224" w:rsidRPr="00E56247" w:rsidRDefault="000C1224" w:rsidP="000C122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Academic Excellence Scholarship</w:t>
            </w:r>
          </w:p>
        </w:tc>
        <w:tc>
          <w:tcPr>
            <w:tcW w:w="1121" w:type="pct"/>
            <w:gridSpan w:val="2"/>
          </w:tcPr>
          <w:p w14:paraId="0F81C932" w14:textId="77777777" w:rsidR="000C1224" w:rsidRPr="00E56247" w:rsidRDefault="000C1224" w:rsidP="000C1224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Fall 2017 - Present</w:t>
            </w:r>
          </w:p>
        </w:tc>
      </w:tr>
    </w:tbl>
    <w:p w14:paraId="47F265A8" w14:textId="49E30963" w:rsidR="000C1224" w:rsidRDefault="000C1224" w:rsidP="00AA7245">
      <w:pPr>
        <w:widowControl w:val="0"/>
        <w:tabs>
          <w:tab w:val="left" w:pos="1020"/>
        </w:tabs>
      </w:pPr>
    </w:p>
    <w:p w14:paraId="7BE32FEF" w14:textId="77777777" w:rsidR="001964A8" w:rsidRPr="0001304B" w:rsidRDefault="001964A8" w:rsidP="00AA7245">
      <w:pPr>
        <w:widowControl w:val="0"/>
        <w:tabs>
          <w:tab w:val="left" w:pos="1020"/>
        </w:tabs>
      </w:pPr>
    </w:p>
    <w:sectPr w:rsidR="001964A8" w:rsidRPr="0001304B" w:rsidSect="000C12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ED9"/>
    <w:multiLevelType w:val="hybridMultilevel"/>
    <w:tmpl w:val="5488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15F5A"/>
    <w:multiLevelType w:val="hybridMultilevel"/>
    <w:tmpl w:val="B75A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21A8"/>
    <w:multiLevelType w:val="hybridMultilevel"/>
    <w:tmpl w:val="B306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4724D"/>
    <w:multiLevelType w:val="hybridMultilevel"/>
    <w:tmpl w:val="7E6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3573C"/>
    <w:multiLevelType w:val="hybridMultilevel"/>
    <w:tmpl w:val="D99A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5205"/>
    <w:multiLevelType w:val="hybridMultilevel"/>
    <w:tmpl w:val="8BAC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B0D1E"/>
    <w:multiLevelType w:val="hybridMultilevel"/>
    <w:tmpl w:val="E90C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D5A48"/>
    <w:multiLevelType w:val="hybridMultilevel"/>
    <w:tmpl w:val="9484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24094"/>
    <w:multiLevelType w:val="hybridMultilevel"/>
    <w:tmpl w:val="B0D2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55F65"/>
    <w:multiLevelType w:val="hybridMultilevel"/>
    <w:tmpl w:val="C356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C7032"/>
    <w:multiLevelType w:val="hybridMultilevel"/>
    <w:tmpl w:val="EA2E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526BB"/>
    <w:multiLevelType w:val="hybridMultilevel"/>
    <w:tmpl w:val="8EEA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2183A"/>
    <w:multiLevelType w:val="hybridMultilevel"/>
    <w:tmpl w:val="52AA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25225"/>
    <w:multiLevelType w:val="hybridMultilevel"/>
    <w:tmpl w:val="343C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668B2"/>
    <w:multiLevelType w:val="hybridMultilevel"/>
    <w:tmpl w:val="9FE0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831B4"/>
    <w:multiLevelType w:val="hybridMultilevel"/>
    <w:tmpl w:val="0938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43DDC"/>
    <w:multiLevelType w:val="hybridMultilevel"/>
    <w:tmpl w:val="B50C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0"/>
  </w:num>
  <w:num w:numId="5">
    <w:abstractNumId w:val="16"/>
  </w:num>
  <w:num w:numId="6">
    <w:abstractNumId w:val="12"/>
  </w:num>
  <w:num w:numId="7">
    <w:abstractNumId w:val="15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2"/>
  </w:num>
  <w:num w:numId="13">
    <w:abstractNumId w:val="7"/>
  </w:num>
  <w:num w:numId="14">
    <w:abstractNumId w:val="9"/>
  </w:num>
  <w:num w:numId="15">
    <w:abstractNumId w:val="3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0FA"/>
    <w:rsid w:val="0001304B"/>
    <w:rsid w:val="00061B8A"/>
    <w:rsid w:val="0008192F"/>
    <w:rsid w:val="0009669A"/>
    <w:rsid w:val="000C1224"/>
    <w:rsid w:val="000C3983"/>
    <w:rsid w:val="000D55F5"/>
    <w:rsid w:val="000E4146"/>
    <w:rsid w:val="000F1F0A"/>
    <w:rsid w:val="00103D2B"/>
    <w:rsid w:val="00107491"/>
    <w:rsid w:val="00146B8F"/>
    <w:rsid w:val="001618EF"/>
    <w:rsid w:val="001659FA"/>
    <w:rsid w:val="00170A05"/>
    <w:rsid w:val="00182885"/>
    <w:rsid w:val="001964A8"/>
    <w:rsid w:val="001A4B58"/>
    <w:rsid w:val="001D162C"/>
    <w:rsid w:val="001F0C5D"/>
    <w:rsid w:val="001F2598"/>
    <w:rsid w:val="00222B81"/>
    <w:rsid w:val="002556C9"/>
    <w:rsid w:val="00296B6A"/>
    <w:rsid w:val="00297409"/>
    <w:rsid w:val="002A0ACE"/>
    <w:rsid w:val="002B7BF3"/>
    <w:rsid w:val="002C34F8"/>
    <w:rsid w:val="00302B03"/>
    <w:rsid w:val="003051CD"/>
    <w:rsid w:val="00325731"/>
    <w:rsid w:val="003263F2"/>
    <w:rsid w:val="00363431"/>
    <w:rsid w:val="003777C2"/>
    <w:rsid w:val="00396087"/>
    <w:rsid w:val="003B4976"/>
    <w:rsid w:val="00412FB0"/>
    <w:rsid w:val="00415A3B"/>
    <w:rsid w:val="00427E55"/>
    <w:rsid w:val="00430414"/>
    <w:rsid w:val="00446438"/>
    <w:rsid w:val="00450FC4"/>
    <w:rsid w:val="0045444C"/>
    <w:rsid w:val="0047532F"/>
    <w:rsid w:val="00484F6D"/>
    <w:rsid w:val="00487B45"/>
    <w:rsid w:val="00492050"/>
    <w:rsid w:val="0049223C"/>
    <w:rsid w:val="004F5AC4"/>
    <w:rsid w:val="00500298"/>
    <w:rsid w:val="005114FD"/>
    <w:rsid w:val="005401A6"/>
    <w:rsid w:val="0054195D"/>
    <w:rsid w:val="00557EE3"/>
    <w:rsid w:val="005760E6"/>
    <w:rsid w:val="00591CA9"/>
    <w:rsid w:val="005A055D"/>
    <w:rsid w:val="005A6F9F"/>
    <w:rsid w:val="005B1703"/>
    <w:rsid w:val="005D4406"/>
    <w:rsid w:val="005E43DC"/>
    <w:rsid w:val="00632E71"/>
    <w:rsid w:val="006652E4"/>
    <w:rsid w:val="00687772"/>
    <w:rsid w:val="00692DC0"/>
    <w:rsid w:val="006E7444"/>
    <w:rsid w:val="006F4297"/>
    <w:rsid w:val="00707955"/>
    <w:rsid w:val="0072754D"/>
    <w:rsid w:val="00780239"/>
    <w:rsid w:val="007C0F09"/>
    <w:rsid w:val="007C5EF1"/>
    <w:rsid w:val="007E50FA"/>
    <w:rsid w:val="008471E1"/>
    <w:rsid w:val="0087080D"/>
    <w:rsid w:val="00871929"/>
    <w:rsid w:val="008A1B37"/>
    <w:rsid w:val="008A3C91"/>
    <w:rsid w:val="008C43F0"/>
    <w:rsid w:val="008C50D1"/>
    <w:rsid w:val="008C707E"/>
    <w:rsid w:val="00933D01"/>
    <w:rsid w:val="00936E20"/>
    <w:rsid w:val="00967EF9"/>
    <w:rsid w:val="00984A38"/>
    <w:rsid w:val="00987999"/>
    <w:rsid w:val="0099729F"/>
    <w:rsid w:val="00A13068"/>
    <w:rsid w:val="00A16821"/>
    <w:rsid w:val="00A16E9A"/>
    <w:rsid w:val="00A8241A"/>
    <w:rsid w:val="00AA7245"/>
    <w:rsid w:val="00AB03CD"/>
    <w:rsid w:val="00AD3658"/>
    <w:rsid w:val="00AE2111"/>
    <w:rsid w:val="00AE2595"/>
    <w:rsid w:val="00AF4118"/>
    <w:rsid w:val="00AF6B8E"/>
    <w:rsid w:val="00AF71E3"/>
    <w:rsid w:val="00B4331C"/>
    <w:rsid w:val="00B515AD"/>
    <w:rsid w:val="00B53DA2"/>
    <w:rsid w:val="00BB72A9"/>
    <w:rsid w:val="00BC4334"/>
    <w:rsid w:val="00BD3018"/>
    <w:rsid w:val="00BE7919"/>
    <w:rsid w:val="00C0673E"/>
    <w:rsid w:val="00C36F4E"/>
    <w:rsid w:val="00C43622"/>
    <w:rsid w:val="00C5474B"/>
    <w:rsid w:val="00C67F80"/>
    <w:rsid w:val="00C67F8D"/>
    <w:rsid w:val="00C707F1"/>
    <w:rsid w:val="00C93DD1"/>
    <w:rsid w:val="00CD6A02"/>
    <w:rsid w:val="00CF4FF3"/>
    <w:rsid w:val="00D17F12"/>
    <w:rsid w:val="00D2214A"/>
    <w:rsid w:val="00D2725F"/>
    <w:rsid w:val="00D45109"/>
    <w:rsid w:val="00D51C87"/>
    <w:rsid w:val="00D6235B"/>
    <w:rsid w:val="00D63E81"/>
    <w:rsid w:val="00D716B2"/>
    <w:rsid w:val="00D776A8"/>
    <w:rsid w:val="00D95BB5"/>
    <w:rsid w:val="00D96A52"/>
    <w:rsid w:val="00DB1A9E"/>
    <w:rsid w:val="00DE0109"/>
    <w:rsid w:val="00DE6912"/>
    <w:rsid w:val="00DE6E2B"/>
    <w:rsid w:val="00DF0EB4"/>
    <w:rsid w:val="00DF77DC"/>
    <w:rsid w:val="00DF79BA"/>
    <w:rsid w:val="00E16D14"/>
    <w:rsid w:val="00E2496C"/>
    <w:rsid w:val="00E56247"/>
    <w:rsid w:val="00E67E34"/>
    <w:rsid w:val="00E72AFA"/>
    <w:rsid w:val="00E93720"/>
    <w:rsid w:val="00EB04CB"/>
    <w:rsid w:val="00EC23ED"/>
    <w:rsid w:val="00EC37AC"/>
    <w:rsid w:val="00EF6EE4"/>
    <w:rsid w:val="00F33813"/>
    <w:rsid w:val="00F52114"/>
    <w:rsid w:val="00F5214E"/>
    <w:rsid w:val="00F52F20"/>
    <w:rsid w:val="00F6461D"/>
    <w:rsid w:val="00F811D5"/>
    <w:rsid w:val="00F87330"/>
    <w:rsid w:val="00FD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6D7E"/>
  <w15:chartTrackingRefBased/>
  <w15:docId w15:val="{7E2C6CAF-F6C4-4B9A-8B88-2C694AE4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0F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5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4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4F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D16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74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64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643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03CD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967E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67E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67E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7E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E14BFB-F1A1-49F9-B97A-A5C3369B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Jeffrey Cheung</cp:lastModifiedBy>
  <cp:revision>92</cp:revision>
  <cp:lastPrinted>2018-09-21T23:04:00Z</cp:lastPrinted>
  <dcterms:created xsi:type="dcterms:W3CDTF">2017-10-03T22:42:00Z</dcterms:created>
  <dcterms:modified xsi:type="dcterms:W3CDTF">2019-02-21T21:26:00Z</dcterms:modified>
</cp:coreProperties>
</file>