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394"/>
        <w:gridCol w:w="1517"/>
        <w:gridCol w:w="1487"/>
        <w:gridCol w:w="1354"/>
        <w:gridCol w:w="767"/>
        <w:gridCol w:w="1317"/>
        <w:gridCol w:w="1162"/>
        <w:gridCol w:w="1362"/>
      </w:tblGrid>
      <w:tr w:rsidR="00A6734D" w:rsidRPr="00A6734D" w14:paraId="3C2D352B" w14:textId="77777777" w:rsidTr="00A6734D">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69EFFC2" w14:textId="77777777" w:rsidR="00A6734D" w:rsidRPr="00A6734D" w:rsidRDefault="00A6734D" w:rsidP="00A6734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CC674A5"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4759624"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Average Reading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0D9F66"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Average Math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BA8C7FF"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type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50D6776"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 Passing Reading</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E47144D"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 Passing Math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E2A052"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Overall Passing Rate</w:t>
            </w:r>
          </w:p>
        </w:tc>
      </w:tr>
      <w:tr w:rsidR="00A6734D" w:rsidRPr="00A6734D" w14:paraId="29BC0D71"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2D5D821F"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755AE6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Cabrera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D0FDE9D"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4DBEDF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4463BF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577FF0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97.04%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7805AA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94.13%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222BD1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95.59%</w:t>
            </w:r>
          </w:p>
        </w:tc>
      </w:tr>
      <w:tr w:rsidR="00A6734D" w:rsidRPr="00A6734D" w14:paraId="13032385"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2E5C80D8"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DC79B50"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Griffin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D9E126B"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83.82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435823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83.35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3D14EA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FC3FC64"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97.14%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CB67559"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93.39%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EC0BC44"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95.27%</w:t>
            </w:r>
          </w:p>
        </w:tc>
      </w:tr>
      <w:tr w:rsidR="00A6734D" w:rsidRPr="00A6734D" w14:paraId="133AE8E4"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7A765C3C"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9BD6F7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Holden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36A2A3B"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83.81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AE2F8E4"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0732C66"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D7B42B6"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96.25%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CBB0B1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92.51%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EA6774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94.38%</w:t>
            </w:r>
          </w:p>
        </w:tc>
      </w:tr>
      <w:tr w:rsidR="00A6734D" w:rsidRPr="00A6734D" w14:paraId="1ECF0DF2"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56051D3D"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D3F7FA9"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Pena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8112959"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84.04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56C029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83.84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BAC2AB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F01389"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32A532D"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94.59%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9C5A81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95.27%</w:t>
            </w:r>
          </w:p>
        </w:tc>
      </w:tr>
      <w:tr w:rsidR="00A6734D" w:rsidRPr="00A6734D" w14:paraId="5412E72A"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0856B33E"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11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126F91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Shelton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F2E973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83.73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96CB54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83.36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A728FD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8046C3E"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95.85%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CB95126"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C6B1BB6"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94.86%</w:t>
            </w:r>
          </w:p>
        </w:tc>
      </w:tr>
      <w:tr w:rsidR="00A6734D" w:rsidRPr="00A6734D" w14:paraId="2AC02574"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743B0C1F"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12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84D079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Thomas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E29B95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83.85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1B9593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83.42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EA0557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FAAE5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97.31%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FE10D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93.27%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BDA24B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95.29%</w:t>
            </w:r>
          </w:p>
        </w:tc>
      </w:tr>
      <w:tr w:rsidR="00A6734D" w:rsidRPr="00A6734D" w14:paraId="303FD3D1"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28698F03"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13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4A01E95"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Wilson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DC238A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F05637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83.27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CC5E0E3"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E514CB0"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96.54%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FF7EF4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5A2591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95.20%</w:t>
            </w:r>
          </w:p>
        </w:tc>
      </w:tr>
      <w:tr w:rsidR="00A6734D" w:rsidRPr="00A6734D" w14:paraId="70A34A4D"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1BADCF52"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14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5F740D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Wright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97EB5C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D11102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83.68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2A6699D"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Charter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52E68CE"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96.61%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077663A"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93.33%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F998C2B"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94.97%</w:t>
            </w:r>
          </w:p>
        </w:tc>
      </w:tr>
      <w:tr w:rsidR="00A6734D" w:rsidRPr="00A6734D" w14:paraId="0B16BF49"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43664F67"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700FDC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Bailey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C13BF1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81.03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C959C8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77.05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2A1FCF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District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B71A1F6"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81.93%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15F303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66.68%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BCA4DC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74.31%</w:t>
            </w:r>
          </w:p>
        </w:tc>
      </w:tr>
      <w:tr w:rsidR="00A6734D" w:rsidRPr="00A6734D" w14:paraId="4A17FBD7"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02B50DE5"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6E2AA6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Figueroa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0B05C08"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81.16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8C7803D"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76.71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8F7C33"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District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39C9AC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80.74%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9EA8D7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65.99%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432CB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73.36%</w:t>
            </w:r>
          </w:p>
        </w:tc>
      </w:tr>
      <w:tr w:rsidR="00A6734D" w:rsidRPr="00A6734D" w14:paraId="55BE0FD5" w14:textId="77777777" w:rsidTr="00A6734D">
        <w:tc>
          <w:tcPr>
            <w:tcW w:w="0" w:type="auto"/>
            <w:tcBorders>
              <w:top w:val="nil"/>
              <w:left w:val="nil"/>
              <w:bottom w:val="nil"/>
              <w:right w:val="nil"/>
            </w:tcBorders>
            <w:shd w:val="clear" w:color="auto" w:fill="F5F5F5"/>
            <w:tcMar>
              <w:top w:w="90" w:type="dxa"/>
              <w:left w:w="90" w:type="dxa"/>
              <w:bottom w:w="90" w:type="dxa"/>
              <w:right w:w="90" w:type="dxa"/>
            </w:tcMar>
            <w:hideMark/>
          </w:tcPr>
          <w:p w14:paraId="15255541"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444528A"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Ford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C1F4D40"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80.75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7E3774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77.10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C63AF44"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District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747A0B1"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79.30%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1EC69BC"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68.31%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5A13D6B"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73.80%</w:t>
            </w:r>
          </w:p>
        </w:tc>
      </w:tr>
      <w:tr w:rsidR="00A6734D" w:rsidRPr="00A6734D" w14:paraId="2ECF4D99" w14:textId="77777777" w:rsidTr="00A6734D">
        <w:tc>
          <w:tcPr>
            <w:tcW w:w="0" w:type="auto"/>
            <w:tcBorders>
              <w:top w:val="nil"/>
              <w:left w:val="nil"/>
              <w:bottom w:val="nil"/>
              <w:right w:val="nil"/>
            </w:tcBorders>
            <w:shd w:val="clear" w:color="auto" w:fill="auto"/>
            <w:tcMar>
              <w:top w:w="90" w:type="dxa"/>
              <w:left w:w="90" w:type="dxa"/>
              <w:bottom w:w="90" w:type="dxa"/>
              <w:right w:w="90" w:type="dxa"/>
            </w:tcMar>
            <w:hideMark/>
          </w:tcPr>
          <w:p w14:paraId="77722FAC" w14:textId="77777777" w:rsidR="00A6734D" w:rsidRPr="00A6734D" w:rsidRDefault="00A6734D" w:rsidP="00A6734D">
            <w:pPr>
              <w:spacing w:before="180" w:after="0" w:line="240" w:lineRule="auto"/>
              <w:jc w:val="right"/>
              <w:rPr>
                <w:rFonts w:ascii="&amp;quot" w:eastAsia="Times New Roman" w:hAnsi="&amp;quot" w:cs="Times New Roman"/>
                <w:b/>
                <w:bCs/>
                <w:color w:val="000000"/>
                <w:sz w:val="18"/>
                <w:szCs w:val="18"/>
              </w:rPr>
            </w:pPr>
            <w:r w:rsidRPr="00A6734D">
              <w:rPr>
                <w:rFonts w:ascii="&amp;quot" w:eastAsia="Times New Roman" w:hAnsi="&amp;quot" w:cs="Times New Roman"/>
                <w:b/>
                <w:bCs/>
                <w:color w:val="000000"/>
                <w:sz w:val="18"/>
                <w:szCs w:val="18"/>
              </w:rPr>
              <w:t>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29BDCC2"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Hernandez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070E14E"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80.93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5805DA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77.29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95B43A"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District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22FBF67"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80.86%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CEC44F"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66.75%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34DE823" w14:textId="77777777" w:rsidR="00A6734D" w:rsidRPr="00A6734D" w:rsidRDefault="00A6734D" w:rsidP="00A6734D">
            <w:pPr>
              <w:spacing w:before="180" w:after="0" w:line="240" w:lineRule="auto"/>
              <w:jc w:val="right"/>
              <w:rPr>
                <w:rFonts w:ascii="&amp;quot" w:eastAsia="Times New Roman" w:hAnsi="&amp;quot" w:cs="Times New Roman"/>
                <w:color w:val="000000"/>
                <w:sz w:val="18"/>
                <w:szCs w:val="18"/>
              </w:rPr>
            </w:pPr>
            <w:r w:rsidRPr="00A6734D">
              <w:rPr>
                <w:rFonts w:ascii="&amp;quot" w:eastAsia="Times New Roman" w:hAnsi="&amp;quot" w:cs="Times New Roman"/>
                <w:color w:val="000000"/>
                <w:sz w:val="18"/>
                <w:szCs w:val="18"/>
              </w:rPr>
              <w:t>73.81%</w:t>
            </w:r>
          </w:p>
        </w:tc>
      </w:tr>
    </w:tbl>
    <w:p w14:paraId="6ACAEF08" w14:textId="77CDB3B0" w:rsidR="00476345" w:rsidRDefault="00476345"/>
    <w:p w14:paraId="0AF79FA6" w14:textId="5D3FAB0E" w:rsidR="00476345" w:rsidRDefault="00476345">
      <w:pPr>
        <w:rPr>
          <w:sz w:val="24"/>
          <w:szCs w:val="24"/>
        </w:rPr>
      </w:pPr>
      <w:r>
        <w:rPr>
          <w:sz w:val="24"/>
          <w:szCs w:val="24"/>
        </w:rPr>
        <w:t>The Score by School Type Table shows that the performance of all of charter schools are much better than those of district schools, such as average reading score, average math score and overall passing rate.</w:t>
      </w:r>
    </w:p>
    <w:p w14:paraId="6E92179E" w14:textId="5B0792E9" w:rsidR="00F458E4" w:rsidRDefault="00F458E4">
      <w:pPr>
        <w:rPr>
          <w:sz w:val="24"/>
          <w:szCs w:val="24"/>
        </w:rPr>
      </w:pPr>
      <w:r>
        <w:rPr>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78"/>
        <w:gridCol w:w="1191"/>
        <w:gridCol w:w="616"/>
        <w:gridCol w:w="1164"/>
        <w:gridCol w:w="1045"/>
        <w:gridCol w:w="1178"/>
        <w:gridCol w:w="880"/>
        <w:gridCol w:w="776"/>
        <w:gridCol w:w="1232"/>
      </w:tblGrid>
      <w:tr w:rsidR="00F458E4" w:rsidRPr="00F458E4" w14:paraId="31489B18" w14:textId="77777777" w:rsidTr="00F458E4">
        <w:trPr>
          <w:gridAfter w:val="2"/>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0349814"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lastRenderedPageBreak/>
              <w:t>Average Reading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CBB0DA9"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Average Math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F07DED0"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size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BFBCA46"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 Passing Reading</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8BAAE2"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 Passing Math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A277691"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Overall Passing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FC8A0B"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school size</w:t>
            </w:r>
          </w:p>
        </w:tc>
      </w:tr>
      <w:tr w:rsidR="00F458E4" w:rsidRPr="00F458E4" w14:paraId="4E0E830F"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4972AC0E"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F3F61BD"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Cabrera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D956288"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83.98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6F1D13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5F36A8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1858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64B283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97.04%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C53B2E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94.13%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202523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95.59%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E18876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1B14C6C3"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1DC6A2BB"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85D8FF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Griffin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868BAC3"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83.82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4D1C85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83.35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EFFBB53"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1468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3C2337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97.14%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3C8385"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93.39%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8E366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2C9998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4209B016"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0719E915"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80F6DA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Holden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2ED3FE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83.81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2BA7F2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7ABDD8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427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75E0A91"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96.25%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DC808A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92.51%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E0106C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94.38%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86DA96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3DFAC80A"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08B50EA4"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4FF6A78"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Pena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5A43C9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84.04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8B5FD4C"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83.84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8C3112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962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76802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3202B3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94.59%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426DA4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1900AC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044E8322"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58D90DC2"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11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9F1BB6C"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Shelton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9AFDFF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83.73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B2F2C38"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83.36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BC029F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1761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6180AA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95.85%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35E968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EC22A7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94.86%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9E3D427"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5DAEC48F"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53097436"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12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BC12A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Thomas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6259FF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83.85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7678C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83.42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04776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1635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E64C591"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97.31%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AFC12C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93.27%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3696AF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95.29%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390CDA"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25190432"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14B79917"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14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278B37D"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Wright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B8A9BB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F84F5D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83.68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AD795E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1800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B9E176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96.61%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AF5BB5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93.33%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021C7EA"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94.97%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AFF096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Small: 400 to 2000</w:t>
            </w:r>
          </w:p>
        </w:tc>
      </w:tr>
      <w:tr w:rsidR="00F458E4" w:rsidRPr="00F458E4" w14:paraId="317F560D"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4BC2C02A"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952E87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Figueroa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CAD1BE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81.16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8157F9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76.71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BCC563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2949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91442B6"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80.74%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9502BF1"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65.99%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3B27EA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73.36%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1B114F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Medium: 2000 to 3500</w:t>
            </w:r>
          </w:p>
        </w:tc>
      </w:tr>
      <w:tr w:rsidR="00F458E4" w:rsidRPr="00F458E4" w14:paraId="32D265DA"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7D14FB46"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8F8A25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Ford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579C66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80.75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BBCC6C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77.10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42312C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2739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093CBC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79.30%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0FE9F8A"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68.31%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33B34B8"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73.80%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1624A8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Medium: 2000 to 3500</w:t>
            </w:r>
          </w:p>
        </w:tc>
      </w:tr>
      <w:tr w:rsidR="00F458E4" w:rsidRPr="00F458E4" w14:paraId="2483F123"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4C9A2E3E"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1ECE1E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Huang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7A2D66D"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81.18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D08CAF9"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76.63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55F6EDA"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2917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92C641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81.32%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7094185"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65.68%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9233965"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73.50%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75DCCB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Medium: 2000 to 3500</w:t>
            </w:r>
          </w:p>
        </w:tc>
      </w:tr>
      <w:tr w:rsidR="00F458E4" w:rsidRPr="00F458E4" w14:paraId="2DFB8F41" w14:textId="77777777" w:rsidTr="00F458E4">
        <w:tc>
          <w:tcPr>
            <w:tcW w:w="0" w:type="auto"/>
            <w:tcBorders>
              <w:top w:val="nil"/>
              <w:left w:val="nil"/>
              <w:bottom w:val="nil"/>
              <w:right w:val="nil"/>
            </w:tcBorders>
            <w:shd w:val="clear" w:color="auto" w:fill="F5F5F5"/>
            <w:tcMar>
              <w:top w:w="90" w:type="dxa"/>
              <w:left w:w="90" w:type="dxa"/>
              <w:bottom w:w="90" w:type="dxa"/>
              <w:right w:w="90" w:type="dxa"/>
            </w:tcMar>
            <w:hideMark/>
          </w:tcPr>
          <w:p w14:paraId="74C67EF7"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13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E01ACD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Wilson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15159C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8ECEEE5"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83.27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495A05B"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2283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B35A2BE"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96.54%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3B12B24"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ED0CEE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95.20%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B9F6BE8"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Medium: 2000 to 3500</w:t>
            </w:r>
          </w:p>
        </w:tc>
      </w:tr>
      <w:tr w:rsidR="00F458E4" w:rsidRPr="00F458E4" w14:paraId="7E7142C8" w14:textId="77777777" w:rsidTr="00F458E4">
        <w:tc>
          <w:tcPr>
            <w:tcW w:w="0" w:type="auto"/>
            <w:tcBorders>
              <w:top w:val="nil"/>
              <w:left w:val="nil"/>
              <w:bottom w:val="nil"/>
              <w:right w:val="nil"/>
            </w:tcBorders>
            <w:shd w:val="clear" w:color="auto" w:fill="auto"/>
            <w:tcMar>
              <w:top w:w="90" w:type="dxa"/>
              <w:left w:w="90" w:type="dxa"/>
              <w:bottom w:w="90" w:type="dxa"/>
              <w:right w:w="90" w:type="dxa"/>
            </w:tcMar>
            <w:hideMark/>
          </w:tcPr>
          <w:p w14:paraId="26B380B7" w14:textId="77777777" w:rsidR="00F458E4" w:rsidRPr="00F458E4" w:rsidRDefault="00F458E4" w:rsidP="00F458E4">
            <w:pPr>
              <w:spacing w:before="180" w:after="0" w:line="240" w:lineRule="auto"/>
              <w:jc w:val="right"/>
              <w:rPr>
                <w:rFonts w:ascii="&amp;quot" w:eastAsia="Times New Roman" w:hAnsi="&amp;quot" w:cs="Times New Roman"/>
                <w:b/>
                <w:bCs/>
                <w:color w:val="000000"/>
                <w:sz w:val="18"/>
                <w:szCs w:val="18"/>
              </w:rPr>
            </w:pPr>
            <w:r w:rsidRPr="00F458E4">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F5DA6A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Bailey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CE202A"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81.03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CB4D58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77.05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06FA57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4976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2A588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81.93%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194397F"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66.68%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E6E9062"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74.31%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2A5D1E0" w14:textId="77777777" w:rsidR="00F458E4" w:rsidRPr="00F458E4" w:rsidRDefault="00F458E4" w:rsidP="00F458E4">
            <w:pPr>
              <w:spacing w:before="180" w:after="0" w:line="240" w:lineRule="auto"/>
              <w:jc w:val="right"/>
              <w:rPr>
                <w:rFonts w:ascii="&amp;quot" w:eastAsia="Times New Roman" w:hAnsi="&amp;quot" w:cs="Times New Roman"/>
                <w:color w:val="000000"/>
                <w:sz w:val="18"/>
                <w:szCs w:val="18"/>
              </w:rPr>
            </w:pPr>
            <w:r w:rsidRPr="00F458E4">
              <w:rPr>
                <w:rFonts w:ascii="&amp;quot" w:eastAsia="Times New Roman" w:hAnsi="&amp;quot" w:cs="Times New Roman"/>
                <w:color w:val="000000"/>
                <w:sz w:val="18"/>
                <w:szCs w:val="18"/>
              </w:rPr>
              <w:t>Large: 3500 to 5000</w:t>
            </w:r>
          </w:p>
        </w:tc>
      </w:tr>
    </w:tbl>
    <w:p w14:paraId="6B3AEFE1" w14:textId="77777777" w:rsidR="00F458E4" w:rsidRDefault="00F458E4">
      <w:pPr>
        <w:rPr>
          <w:sz w:val="24"/>
          <w:szCs w:val="24"/>
        </w:rPr>
      </w:pPr>
    </w:p>
    <w:p w14:paraId="3B7B08CC" w14:textId="0BDA6324" w:rsidR="00F458E4" w:rsidRDefault="0075543D">
      <w:pPr>
        <w:rPr>
          <w:rStyle w:val="Strong"/>
          <w:rFonts w:ascii="Segoe UI" w:hAnsi="Segoe UI" w:cs="Segoe UI"/>
          <w:b w:val="0"/>
          <w:color w:val="24292E"/>
          <w:shd w:val="clear" w:color="auto" w:fill="FFFFFF"/>
        </w:rPr>
      </w:pPr>
      <w:r w:rsidRPr="0075543D">
        <w:rPr>
          <w:rStyle w:val="Strong"/>
          <w:rFonts w:ascii="Segoe UI" w:hAnsi="Segoe UI" w:cs="Segoe UI"/>
          <w:b w:val="0"/>
          <w:color w:val="24292E"/>
          <w:shd w:val="clear" w:color="auto" w:fill="FFFFFF"/>
        </w:rPr>
        <w:t>Scores by School Size</w:t>
      </w:r>
      <w:r w:rsidRPr="0075543D">
        <w:rPr>
          <w:rStyle w:val="Strong"/>
          <w:rFonts w:ascii="Segoe UI" w:hAnsi="Segoe UI" w:cs="Segoe UI"/>
          <w:b w:val="0"/>
          <w:color w:val="24292E"/>
          <w:shd w:val="clear" w:color="auto" w:fill="FFFFFF"/>
        </w:rPr>
        <w:t xml:space="preserve"> table</w:t>
      </w:r>
      <w:r>
        <w:rPr>
          <w:rStyle w:val="Strong"/>
          <w:rFonts w:ascii="Segoe UI" w:hAnsi="Segoe UI" w:cs="Segoe UI"/>
          <w:b w:val="0"/>
          <w:color w:val="24292E"/>
          <w:shd w:val="clear" w:color="auto" w:fill="FFFFFF"/>
        </w:rPr>
        <w:t xml:space="preserve"> shows that the schools size matters with the school performance.  </w:t>
      </w:r>
      <w:r w:rsidR="00134ECE">
        <w:rPr>
          <w:rStyle w:val="Strong"/>
          <w:rFonts w:ascii="Segoe UI" w:hAnsi="Segoe UI" w:cs="Segoe UI"/>
          <w:b w:val="0"/>
          <w:color w:val="24292E"/>
          <w:shd w:val="clear" w:color="auto" w:fill="FFFFFF"/>
        </w:rPr>
        <w:t>Overall s</w:t>
      </w:r>
      <w:r>
        <w:rPr>
          <w:rStyle w:val="Strong"/>
          <w:rFonts w:ascii="Segoe UI" w:hAnsi="Segoe UI" w:cs="Segoe UI"/>
          <w:b w:val="0"/>
          <w:color w:val="24292E"/>
          <w:shd w:val="clear" w:color="auto" w:fill="FFFFFF"/>
        </w:rPr>
        <w:t xml:space="preserve">maller sized schools perform better than the medium sized and </w:t>
      </w:r>
      <w:r w:rsidR="00134ECE">
        <w:rPr>
          <w:rStyle w:val="Strong"/>
          <w:rFonts w:ascii="Segoe UI" w:hAnsi="Segoe UI" w:cs="Segoe UI"/>
          <w:b w:val="0"/>
          <w:color w:val="24292E"/>
          <w:shd w:val="clear" w:color="auto" w:fill="FFFFFF"/>
        </w:rPr>
        <w:t>large sized schools, on average reading score, average math score and overall passing rate.  Students in small sized school can get more teacher’s help.</w:t>
      </w:r>
    </w:p>
    <w:p w14:paraId="541A1B18" w14:textId="38B577AB" w:rsidR="00134ECE" w:rsidRDefault="00134ECE">
      <w:pPr>
        <w:rPr>
          <w:b/>
          <w:sz w:val="24"/>
          <w:szCs w:val="24"/>
        </w:rPr>
      </w:pPr>
      <w:r>
        <w:rPr>
          <w:b/>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94"/>
        <w:gridCol w:w="1260"/>
        <w:gridCol w:w="1158"/>
        <w:gridCol w:w="1094"/>
        <w:gridCol w:w="1060"/>
        <w:gridCol w:w="1077"/>
        <w:gridCol w:w="978"/>
        <w:gridCol w:w="1074"/>
        <w:gridCol w:w="1265"/>
      </w:tblGrid>
      <w:tr w:rsidR="00134ECE" w:rsidRPr="00134ECE" w14:paraId="44859178" w14:textId="77777777" w:rsidTr="00134ECE">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16E2710" w14:textId="77777777" w:rsidR="00134ECE" w:rsidRPr="00134ECE" w:rsidRDefault="00134ECE" w:rsidP="00134EC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9DD7392"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FA76AF2"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Average Reading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4BECDFC"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Average Math Score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F110FE"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Per Student Budget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925AEF2"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 Passing Reading</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5B56F7B"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 Passing Math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C8274EF"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Overall Passing Rate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3CCD7F4"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Average Spending Range</w:t>
            </w:r>
          </w:p>
        </w:tc>
      </w:tr>
      <w:tr w:rsidR="00134ECE" w:rsidRPr="00134ECE" w14:paraId="633A6C44"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532A7CAA"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FFD57F5"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Bailey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5240F7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81.03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371602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77.05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F82ACE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628.0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33019F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81.93%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761293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66.68%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5761E6F"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74.31%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F7A55C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615-635</w:t>
            </w:r>
          </w:p>
        </w:tc>
      </w:tr>
      <w:tr w:rsidR="00134ECE" w:rsidRPr="00134ECE" w14:paraId="5493D57B"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535861E4"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0B044F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Cabrera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552891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A628E5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83.06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1FAF05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582.0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2E3CAB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97.04%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7E4D1C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94.13%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04FBBF1"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95.59%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DE9FCC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575-595</w:t>
            </w:r>
          </w:p>
        </w:tc>
      </w:tr>
      <w:tr w:rsidR="00134ECE" w:rsidRPr="00134ECE" w14:paraId="3BF904E2"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4671B270"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2D75BF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Figueroa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AEFCE1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81.16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CC1835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76.71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6D8BC1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639.0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3B447C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80.74%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63332C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65.99%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52EE14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73.36%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284CEA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3948CC84"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5B3D23A0"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38C939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Ford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306888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80.75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CB0953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77.10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D59F1B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644.0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E9BE2C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79.30%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D580DE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68.31%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1A9C21"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73.80%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5E47AD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62014562"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38DAB1F4"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8E9BAD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Griffin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9B2158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83.82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FF1088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83.35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CE1024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625.0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F213275"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97.14%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799BC7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93.39%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FDF4AB1"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95.27%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44123A5"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615-635</w:t>
            </w:r>
          </w:p>
        </w:tc>
      </w:tr>
      <w:tr w:rsidR="00134ECE" w:rsidRPr="00134ECE" w14:paraId="2175C66E"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65CFB5A3"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C7823C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Hernandez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0162E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83C416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77.29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AA63EE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652.0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C7CAA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80.86%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9B6655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66.75%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55AEAC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73.81%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BED161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61D6A62C"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3E4A1B6A"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C0A86D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Holden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AE42EC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83.81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EE2D951"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FB7B03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581.0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4F14717"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96.25%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7410DE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92.51%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5BF3AE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94.38%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44262D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575-595</w:t>
            </w:r>
          </w:p>
        </w:tc>
      </w:tr>
      <w:tr w:rsidR="00134ECE" w:rsidRPr="00134ECE" w14:paraId="2807310B"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02B1DE8C"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CB35E4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Huang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3587B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81.18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A45CDD"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76.63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48B348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655.0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B6BA36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81.32%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B69216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65.68%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B343F7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73.50%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73B58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62CAA505"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36F12D4B"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D6355D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Johnson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6E1BAE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80.97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CCD066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77.07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07BF51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650.0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E75378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81.22%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1DF681F"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66.06%</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2AA245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73.64%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440BE2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76EDAD1D"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13299107"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CAD75B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Pena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5899B7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84.04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B1ED21D"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83.84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86F9C3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609.0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C8E99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95.95%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2B5DFC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94.59%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56CFA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B6904E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595-615</w:t>
            </w:r>
          </w:p>
        </w:tc>
      </w:tr>
      <w:tr w:rsidR="00134ECE" w:rsidRPr="00134ECE" w14:paraId="4769A60C"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17172F45"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F7D15BF"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Rodriguez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CB83C9F"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80.74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2FA598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76.84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94991F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637.0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671AF96"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80.22%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269D4D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66.37%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116797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73.29%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63FC4B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1725BBF7"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3B13FBD7"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B14D0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Shelton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4E420C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83.73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EC9CD4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83.36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ED500F8"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600.0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C9324A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95.85%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3F2E0F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7ADD8D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94.86%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363CFC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595-615</w:t>
            </w:r>
          </w:p>
        </w:tc>
      </w:tr>
      <w:tr w:rsidR="00134ECE" w:rsidRPr="00134ECE" w14:paraId="7E20FFE9"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1DA8A396"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998757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Thomas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8DEB351"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83.85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291EB8A"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83.42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305E10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638.0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3979A5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97.31%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A090E0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93.27%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86B867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95.29%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01198D5"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635-655</w:t>
            </w:r>
          </w:p>
        </w:tc>
      </w:tr>
      <w:tr w:rsidR="00134ECE" w:rsidRPr="00134ECE" w14:paraId="7DB99E9E" w14:textId="77777777" w:rsidTr="00134ECE">
        <w:tc>
          <w:tcPr>
            <w:tcW w:w="0" w:type="auto"/>
            <w:tcBorders>
              <w:top w:val="nil"/>
              <w:left w:val="nil"/>
              <w:bottom w:val="nil"/>
              <w:right w:val="nil"/>
            </w:tcBorders>
            <w:shd w:val="clear" w:color="auto" w:fill="auto"/>
            <w:tcMar>
              <w:top w:w="90" w:type="dxa"/>
              <w:left w:w="90" w:type="dxa"/>
              <w:bottom w:w="90" w:type="dxa"/>
              <w:right w:w="90" w:type="dxa"/>
            </w:tcMar>
            <w:hideMark/>
          </w:tcPr>
          <w:p w14:paraId="53069A5C"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F5C9A0F"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Wilson High School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E8EF4B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83.99</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D4FAE7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83.27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4E58AE2"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578.0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50DF703"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96.54%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3CA120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93.87%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A2315AC"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95.20%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F0353F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575-595</w:t>
            </w:r>
          </w:p>
        </w:tc>
      </w:tr>
      <w:tr w:rsidR="00134ECE" w:rsidRPr="00134ECE" w14:paraId="6F0FA3D9" w14:textId="77777777" w:rsidTr="00134ECE">
        <w:tc>
          <w:tcPr>
            <w:tcW w:w="0" w:type="auto"/>
            <w:tcBorders>
              <w:top w:val="nil"/>
              <w:left w:val="nil"/>
              <w:bottom w:val="nil"/>
              <w:right w:val="nil"/>
            </w:tcBorders>
            <w:shd w:val="clear" w:color="auto" w:fill="F5F5F5"/>
            <w:tcMar>
              <w:top w:w="90" w:type="dxa"/>
              <w:left w:w="90" w:type="dxa"/>
              <w:bottom w:w="90" w:type="dxa"/>
              <w:right w:w="90" w:type="dxa"/>
            </w:tcMar>
            <w:hideMark/>
          </w:tcPr>
          <w:p w14:paraId="55071CD1" w14:textId="77777777" w:rsidR="00134ECE" w:rsidRPr="00134ECE" w:rsidRDefault="00134ECE" w:rsidP="00134ECE">
            <w:pPr>
              <w:spacing w:before="180" w:after="0" w:line="240" w:lineRule="auto"/>
              <w:jc w:val="right"/>
              <w:rPr>
                <w:rFonts w:ascii="&amp;quot" w:eastAsia="Times New Roman" w:hAnsi="&amp;quot" w:cs="Times New Roman"/>
                <w:b/>
                <w:bCs/>
                <w:color w:val="000000"/>
                <w:sz w:val="18"/>
                <w:szCs w:val="18"/>
              </w:rPr>
            </w:pPr>
            <w:r w:rsidRPr="00134ECE">
              <w:rPr>
                <w:rFonts w:ascii="&amp;quot" w:eastAsia="Times New Roman" w:hAnsi="&amp;quot" w:cs="Times New Roman"/>
                <w:b/>
                <w:bCs/>
                <w:color w:val="000000"/>
                <w:sz w:val="18"/>
                <w:szCs w:val="18"/>
              </w:rPr>
              <w:t>14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CE95CDD"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Wright High School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F9C431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8C64A54"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83.68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A1E604B"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583.0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A60E6AE"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96.61%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27E54FD"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93.33%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38F3519"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94.97%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7F4A2A0" w14:textId="77777777" w:rsidR="00134ECE" w:rsidRPr="00134ECE" w:rsidRDefault="00134ECE" w:rsidP="00134ECE">
            <w:pPr>
              <w:spacing w:before="180" w:after="0" w:line="240" w:lineRule="auto"/>
              <w:jc w:val="right"/>
              <w:rPr>
                <w:rFonts w:ascii="&amp;quot" w:eastAsia="Times New Roman" w:hAnsi="&amp;quot" w:cs="Times New Roman"/>
                <w:color w:val="000000"/>
                <w:sz w:val="18"/>
                <w:szCs w:val="18"/>
              </w:rPr>
            </w:pPr>
            <w:r w:rsidRPr="00134ECE">
              <w:rPr>
                <w:rFonts w:ascii="&amp;quot" w:eastAsia="Times New Roman" w:hAnsi="&amp;quot" w:cs="Times New Roman"/>
                <w:color w:val="000000"/>
                <w:sz w:val="18"/>
                <w:szCs w:val="18"/>
              </w:rPr>
              <w:t>575-595</w:t>
            </w:r>
          </w:p>
        </w:tc>
      </w:tr>
    </w:tbl>
    <w:p w14:paraId="53144C87" w14:textId="2DDBDC0C" w:rsidR="00134ECE" w:rsidRPr="00134ECE" w:rsidRDefault="00134ECE">
      <w:pPr>
        <w:rPr>
          <w:b/>
          <w:sz w:val="24"/>
          <w:szCs w:val="24"/>
        </w:rPr>
      </w:pPr>
      <w:r w:rsidRPr="00134ECE">
        <w:rPr>
          <w:rStyle w:val="Strong"/>
          <w:rFonts w:ascii="Segoe UI" w:hAnsi="Segoe UI" w:cs="Segoe UI"/>
          <w:b w:val="0"/>
          <w:color w:val="24292E"/>
          <w:shd w:val="clear" w:color="auto" w:fill="FFFFFF"/>
        </w:rPr>
        <w:lastRenderedPageBreak/>
        <w:t>Scores by School Spending</w:t>
      </w:r>
      <w:r>
        <w:rPr>
          <w:rStyle w:val="Strong"/>
          <w:rFonts w:ascii="Segoe UI" w:hAnsi="Segoe UI" w:cs="Segoe UI"/>
          <w:b w:val="0"/>
          <w:color w:val="24292E"/>
          <w:shd w:val="clear" w:color="auto" w:fill="FFFFFF"/>
        </w:rPr>
        <w:t xml:space="preserve"> table show us that at all of the schools, either charter schools or district schools, the average amount money that each student spends are about the same. </w:t>
      </w:r>
      <w:bookmarkStart w:id="0" w:name="_GoBack"/>
      <w:bookmarkEnd w:id="0"/>
      <w:r>
        <w:rPr>
          <w:rStyle w:val="Strong"/>
          <w:rFonts w:ascii="Segoe UI" w:hAnsi="Segoe UI" w:cs="Segoe UI"/>
          <w:b w:val="0"/>
          <w:color w:val="24292E"/>
          <w:shd w:val="clear" w:color="auto" w:fill="FFFFFF"/>
        </w:rPr>
        <w:t xml:space="preserve"> </w:t>
      </w:r>
    </w:p>
    <w:p w14:paraId="62F1C366" w14:textId="6FE2062E" w:rsidR="00476345" w:rsidRDefault="00476345">
      <w:pPr>
        <w:rPr>
          <w:sz w:val="24"/>
          <w:szCs w:val="24"/>
        </w:rPr>
      </w:pPr>
    </w:p>
    <w:p w14:paraId="4D1402A7" w14:textId="77777777" w:rsidR="00476345" w:rsidRPr="00476345" w:rsidRDefault="00476345">
      <w:pPr>
        <w:rPr>
          <w:sz w:val="24"/>
          <w:szCs w:val="24"/>
        </w:rPr>
      </w:pPr>
    </w:p>
    <w:sectPr w:rsidR="00476345" w:rsidRPr="0047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E9"/>
    <w:rsid w:val="00134ECE"/>
    <w:rsid w:val="00476345"/>
    <w:rsid w:val="0075543D"/>
    <w:rsid w:val="008046E9"/>
    <w:rsid w:val="00886C65"/>
    <w:rsid w:val="00A6734D"/>
    <w:rsid w:val="00F4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5558"/>
  <w15:chartTrackingRefBased/>
  <w15:docId w15:val="{6FC49CF2-4158-49DC-8F46-21DA83B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272172">
      <w:bodyDiv w:val="1"/>
      <w:marLeft w:val="0"/>
      <w:marRight w:val="0"/>
      <w:marTop w:val="0"/>
      <w:marBottom w:val="0"/>
      <w:divBdr>
        <w:top w:val="none" w:sz="0" w:space="0" w:color="auto"/>
        <w:left w:val="none" w:sz="0" w:space="0" w:color="auto"/>
        <w:bottom w:val="none" w:sz="0" w:space="0" w:color="auto"/>
        <w:right w:val="none" w:sz="0" w:space="0" w:color="auto"/>
      </w:divBdr>
    </w:div>
    <w:div w:id="2075421500">
      <w:bodyDiv w:val="1"/>
      <w:marLeft w:val="0"/>
      <w:marRight w:val="0"/>
      <w:marTop w:val="0"/>
      <w:marBottom w:val="0"/>
      <w:divBdr>
        <w:top w:val="none" w:sz="0" w:space="0" w:color="auto"/>
        <w:left w:val="none" w:sz="0" w:space="0" w:color="auto"/>
        <w:bottom w:val="none" w:sz="0" w:space="0" w:color="auto"/>
        <w:right w:val="none" w:sz="0" w:space="0" w:color="auto"/>
      </w:divBdr>
    </w:div>
    <w:div w:id="21300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Jing</cp:lastModifiedBy>
  <cp:revision>5</cp:revision>
  <dcterms:created xsi:type="dcterms:W3CDTF">2018-03-01T02:30:00Z</dcterms:created>
  <dcterms:modified xsi:type="dcterms:W3CDTF">2018-03-01T02:48:00Z</dcterms:modified>
</cp:coreProperties>
</file>