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//SDBO0001 JOB ,CICERO,CLASS=S,MSGCLASS=J,REGION=0M,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        TYPRUN=HOLD,NOTIFY=&amp;SYSUID,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        RESTART=*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//JOBLIB   INCLUDE MEMBER=JOBLIBS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//*-------------------------------------------------------------------*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//*                                                                  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//*-------------------------------------------------------------------*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//COPY     EXEC PGM=ADRDSSU,COND=(0,NE) ,PARM='TYPRUN=NORUN'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//SYSPRINT DD SYSOUT=*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//SYSIN    DD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PARALLEL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DB2P.DSNDBC.AT0BP.AT000T.I0001.A001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DB2P.DSNDBC.AT0BP.AT001T.I0001.A001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DB2P.DSNDBC.AT0BP.AT002T.I0001.A001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DB2P.DSNDBC.AT0BP.AT003T.I0001.A001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DB2P.DSNDBC.AT0BP.AT004T.I0001.A001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DB2P.DSNDBC.AT0BP.AT005T.I0001.A001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DB2P.DSNDBC.AT0BP.AT006T.I0001.A001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DB2P.DSNDBC.AT0BP.AT007T.I0001.A001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DB2P.DSNDBC.AT0BP.AT008T.I0001.A001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DB2P.DSNDBC.AT0BP.AT009T.I0001.A001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DB2P.DSNDBC.AT0BP.AT010T.I0001.A001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DB2P.DSNDBC.AT0BP.AT011T.I0001.A001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DB2P.DSNDBC.AT0BP.AT012T.I0001.A001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DB2P.DSNDBC.AT0BP.AT013T.I0001.A001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DB2P.DSNDBC.AT0BP.AT014T.I0001.A001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DB2P.DSNDBC.AT0BP.AT015T.I0001.A001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DB2P.DSNDBC.AT0BP.AT016T.I0001.A001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DB2P.DSNDBC.AT0BP.AT017T.I0001.A001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DB2P.DSNDBC.AT0BP.AT018T.I0001.A001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COPY  TOL(ENQF) REP SPHERE TGTGDS(ACTIVE)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DATAS(INC(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DB2P.DSNDBC.AT0BP.AT019T.I0001.A001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))      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STORCLAS(DB2Z)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FCNOCOPY                                                    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RENAMEU(DB2Z)  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//*--------------------------------------------------------------------*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//* LIBERA PROXIMO JOB                                                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//*--------------------------------------------------------------------*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//LIBERA EXEC PGM=IEBGENER  ,COND=(0,NE)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//SYSPRINT DD SYSOUT=*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//SYSIN    DD DUMMY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//SYSUT2   DD SYSOUT=(,INTRDR)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//SYSUT1   DD DATA,DLM=$$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/*$VS,'$AJ''SDBO0002'''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$$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