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7B" w:rsidRPr="00C63BF2" w:rsidRDefault="001A78C8" w:rsidP="006B5C06">
      <w:pPr>
        <w:spacing w:line="360" w:lineRule="exact"/>
        <w:jc w:val="left"/>
        <w:rPr>
          <w:rFonts w:ascii="Cambria" w:hAnsi="Cambria" w:cs="Times New Roman" w:hint="eastAsia"/>
          <w:b/>
          <w:sz w:val="32"/>
          <w:szCs w:val="32"/>
        </w:rPr>
      </w:pPr>
      <w:r>
        <w:rPr>
          <w:rFonts w:ascii="Cambria" w:hAnsi="Cambria" w:cs="Times New Roman"/>
          <w:b/>
          <w:sz w:val="32"/>
          <w:szCs w:val="32"/>
        </w:rPr>
        <w:t>Predict R</w:t>
      </w:r>
      <w:r w:rsidR="006B5C06" w:rsidRPr="00C63BF2">
        <w:rPr>
          <w:rFonts w:ascii="Cambria" w:hAnsi="Cambria" w:cs="Times New Roman"/>
          <w:b/>
          <w:sz w:val="32"/>
          <w:szCs w:val="32"/>
        </w:rPr>
        <w:t xml:space="preserve">emote </w:t>
      </w:r>
      <w:r>
        <w:rPr>
          <w:rFonts w:ascii="Cambria" w:hAnsi="Cambria" w:cs="Times New Roman"/>
          <w:b/>
          <w:sz w:val="32"/>
          <w:szCs w:val="32"/>
        </w:rPr>
        <w:t>Homology P</w:t>
      </w:r>
      <w:r w:rsidR="006B5C06">
        <w:rPr>
          <w:rFonts w:ascii="Cambria" w:hAnsi="Cambria" w:cs="Times New Roman"/>
          <w:b/>
          <w:sz w:val="32"/>
          <w:szCs w:val="32"/>
        </w:rPr>
        <w:t>roteins</w:t>
      </w:r>
      <w:r>
        <w:rPr>
          <w:rFonts w:ascii="Cambria" w:hAnsi="Cambria" w:cs="Times New Roman"/>
          <w:b/>
          <w:sz w:val="32"/>
          <w:szCs w:val="32"/>
        </w:rPr>
        <w:t xml:space="preserve"> by </w:t>
      </w:r>
      <w:r w:rsidR="00861BF8">
        <w:rPr>
          <w:rFonts w:ascii="Cambria" w:hAnsi="Cambria" w:cs="Times New Roman"/>
          <w:b/>
          <w:sz w:val="32"/>
          <w:szCs w:val="32"/>
        </w:rPr>
        <w:t xml:space="preserve">Merging </w:t>
      </w:r>
      <w:r>
        <w:rPr>
          <w:rFonts w:ascii="Cambria" w:hAnsi="Cambria" w:cs="Times New Roman"/>
          <w:b/>
          <w:sz w:val="32"/>
          <w:szCs w:val="32"/>
        </w:rPr>
        <w:t>Grey Incidence Analys</w:t>
      </w:r>
      <w:r w:rsidR="00346A75">
        <w:rPr>
          <w:rFonts w:ascii="Cambria" w:hAnsi="Cambria" w:cs="Times New Roman"/>
          <w:b/>
          <w:sz w:val="32"/>
          <w:szCs w:val="32"/>
        </w:rPr>
        <w:t>is</w:t>
      </w:r>
      <w:r>
        <w:rPr>
          <w:rFonts w:ascii="Cambria" w:hAnsi="Cambria" w:cs="Times New Roman"/>
          <w:b/>
          <w:sz w:val="32"/>
          <w:szCs w:val="32"/>
        </w:rPr>
        <w:t xml:space="preserve"> and Domain</w:t>
      </w:r>
      <w:r w:rsidR="00861BF8">
        <w:rPr>
          <w:rFonts w:ascii="Cambria" w:hAnsi="Cambria" w:cs="Times New Roman"/>
          <w:b/>
          <w:sz w:val="32"/>
          <w:szCs w:val="32"/>
        </w:rPr>
        <w:t xml:space="preserve"> Similarity</w:t>
      </w:r>
      <w:r>
        <w:rPr>
          <w:rFonts w:ascii="Cambria" w:hAnsi="Cambria" w:cs="Times New Roman"/>
          <w:b/>
          <w:sz w:val="32"/>
          <w:szCs w:val="32"/>
        </w:rPr>
        <w:t xml:space="preserve"> Analys</w:t>
      </w:r>
      <w:r w:rsidR="00346A75">
        <w:rPr>
          <w:rFonts w:ascii="Cambria" w:hAnsi="Cambria" w:cs="Times New Roman"/>
          <w:b/>
          <w:sz w:val="32"/>
          <w:szCs w:val="32"/>
        </w:rPr>
        <w:t>is</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vertAlign w:val="superscript"/>
        </w:rPr>
      </w:pPr>
      <w:r w:rsidRPr="00C63BF2">
        <w:rPr>
          <w:rFonts w:ascii="Cambria" w:hAnsi="Cambria" w:cs="Times New Roman"/>
          <w:sz w:val="24"/>
          <w:szCs w:val="24"/>
        </w:rPr>
        <w:t>Wei-</w:t>
      </w:r>
      <w:proofErr w:type="spellStart"/>
      <w:r w:rsidRPr="00C63BF2">
        <w:rPr>
          <w:rFonts w:ascii="Cambria" w:hAnsi="Cambria" w:cs="Times New Roman"/>
          <w:sz w:val="24"/>
          <w:szCs w:val="24"/>
        </w:rPr>
        <w:t>Zhong</w:t>
      </w:r>
      <w:proofErr w:type="spellEnd"/>
      <w:r w:rsidRPr="00C63BF2">
        <w:rPr>
          <w:rFonts w:ascii="Cambria" w:hAnsi="Cambria" w:cs="Times New Roman"/>
          <w:sz w:val="24"/>
          <w:szCs w:val="24"/>
        </w:rPr>
        <w:t xml:space="preserve">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w:t>
      </w:r>
      <w:proofErr w:type="gramStart"/>
      <w:r w:rsidRPr="00C63BF2">
        <w:rPr>
          <w:rFonts w:ascii="Cambria" w:eastAsia="宋体" w:hAnsi="Cambria" w:cs="Times New Roman"/>
          <w:kern w:val="0"/>
          <w:sz w:val="24"/>
          <w:szCs w:val="24"/>
          <w:vertAlign w:val="superscript"/>
          <w:lang w:val="en-GB"/>
        </w:rPr>
        <w:t>,2</w:t>
      </w:r>
      <w:proofErr w:type="gramEnd"/>
      <w:r w:rsidRPr="00C63BF2">
        <w:rPr>
          <w:rFonts w:ascii="Cambria" w:eastAsia="宋体" w:hAnsi="Cambria" w:cs="Times New Roman"/>
          <w:kern w:val="0"/>
          <w:sz w:val="24"/>
          <w:szCs w:val="24"/>
          <w:vertAlign w:val="superscript"/>
          <w:lang w:val="en-GB"/>
        </w:rPr>
        <w:t>,</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xml:space="preserve">, </w:t>
      </w:r>
      <w:proofErr w:type="spellStart"/>
      <w:r w:rsidR="00845EE7">
        <w:rPr>
          <w:rFonts w:ascii="Cambria" w:hAnsi="Cambria" w:cs="Times New Roman"/>
          <w:sz w:val="24"/>
          <w:szCs w:val="24"/>
        </w:rPr>
        <w:t>Wangren</w:t>
      </w:r>
      <w:proofErr w:type="spellEnd"/>
      <w:r w:rsidR="00845EE7">
        <w:rPr>
          <w:rFonts w:ascii="Cambria" w:hAnsi="Cambria" w:cs="Times New Roman"/>
          <w:sz w:val="24"/>
          <w:szCs w:val="24"/>
        </w:rPr>
        <w:t xml:space="preserve"> Qiu</w:t>
      </w:r>
      <w:r w:rsidR="00845EE7" w:rsidRPr="00845EE7">
        <w:rPr>
          <w:rFonts w:ascii="Cambria" w:hAnsi="Cambria" w:cs="Times New Roman"/>
          <w:sz w:val="24"/>
          <w:szCs w:val="24"/>
          <w:vertAlign w:val="superscript"/>
        </w:rPr>
        <w:t>1</w:t>
      </w:r>
      <w:r w:rsidR="00845EE7">
        <w:rPr>
          <w:rFonts w:ascii="Cambria" w:hAnsi="Cambria" w:cs="Times New Roman"/>
          <w:sz w:val="24"/>
          <w:szCs w:val="24"/>
        </w:rPr>
        <w:t>,</w:t>
      </w:r>
      <w:r w:rsidRPr="00C63BF2">
        <w:rPr>
          <w:rFonts w:ascii="Cambria" w:hAnsi="Cambria" w:cs="Times New Roman"/>
          <w:sz w:val="24"/>
          <w:szCs w:val="24"/>
        </w:rPr>
        <w:t>Kuo-Chen Chou</w:t>
      </w:r>
      <w:r w:rsidRPr="00C63BF2">
        <w:rPr>
          <w:rFonts w:ascii="Cambria" w:hAnsi="Cambria" w:cs="Times New Roman"/>
          <w:sz w:val="24"/>
          <w:szCs w:val="24"/>
          <w:vertAlign w:val="superscript"/>
        </w:rPr>
        <w:t>2,3</w:t>
      </w:r>
    </w:p>
    <w:p w:rsidR="006B5C06" w:rsidRPr="00C63BF2" w:rsidRDefault="006B5C06" w:rsidP="006B5C06">
      <w:pPr>
        <w:jc w:val="left"/>
        <w:textAlignment w:val="center"/>
        <w:rPr>
          <w:rFonts w:ascii="Cambria" w:eastAsia="宋体" w:hAnsi="Cambria" w:cs="Times New Roman"/>
          <w:b/>
          <w:sz w:val="24"/>
          <w:szCs w:val="24"/>
        </w:rPr>
      </w:pPr>
    </w:p>
    <w:p w:rsidR="006B5C06" w:rsidRPr="00C63BF2" w:rsidRDefault="006B5C06" w:rsidP="006B5C06">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rsidR="006B5C06" w:rsidRPr="00C63BF2" w:rsidRDefault="006B5C06" w:rsidP="006B5C06">
      <w:pPr>
        <w:jc w:val="left"/>
        <w:textAlignment w:val="center"/>
        <w:rPr>
          <w:rFonts w:ascii="Cambria" w:eastAsia="宋体" w:hAnsi="Cambria" w:cs="Times New Roman"/>
          <w:sz w:val="24"/>
          <w:szCs w:val="24"/>
        </w:rPr>
      </w:pPr>
    </w:p>
    <w:p w:rsidR="006B5C06" w:rsidRPr="00C63BF2" w:rsidRDefault="006B5C06" w:rsidP="006B5C06">
      <w:pPr>
        <w:jc w:val="left"/>
        <w:textAlignment w:val="center"/>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Authors’ e-mail address:</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Xuan Xiao: </w:t>
      </w:r>
      <w:hyperlink r:id="rId4" w:history="1">
        <w:r w:rsidRPr="00C63BF2">
          <w:rPr>
            <w:rStyle w:val="a3"/>
            <w:rFonts w:ascii="Cambria" w:hAnsi="Cambria" w:cs="Times New Roman"/>
            <w:color w:val="auto"/>
            <w:sz w:val="24"/>
            <w:szCs w:val="24"/>
          </w:rPr>
          <w:t>xxiao@gordonlifescience.org</w:t>
        </w:r>
      </w:hyperlink>
    </w:p>
    <w:p w:rsidR="006B5C06" w:rsidRDefault="006B5C06" w:rsidP="006B5C06">
      <w:pPr>
        <w:jc w:val="left"/>
        <w:rPr>
          <w:rStyle w:val="a3"/>
          <w:rFonts w:ascii="Cambria" w:hAnsi="Cambria" w:cs="Times New Roman"/>
          <w:color w:val="auto"/>
          <w:sz w:val="24"/>
          <w:szCs w:val="24"/>
        </w:rPr>
      </w:pPr>
      <w:r w:rsidRPr="00C63BF2">
        <w:rPr>
          <w:rFonts w:ascii="Cambria" w:hAnsi="Cambria" w:cs="Times New Roman"/>
          <w:sz w:val="24"/>
          <w:szCs w:val="24"/>
        </w:rPr>
        <w:t>Wei-</w:t>
      </w:r>
      <w:proofErr w:type="spellStart"/>
      <w:r w:rsidRPr="00C63BF2">
        <w:rPr>
          <w:rFonts w:ascii="Cambria" w:hAnsi="Cambria" w:cs="Times New Roman"/>
          <w:sz w:val="24"/>
          <w:szCs w:val="24"/>
        </w:rPr>
        <w:t>Zhong</w:t>
      </w:r>
      <w:proofErr w:type="spellEnd"/>
      <w:r w:rsidRPr="00C63BF2">
        <w:rPr>
          <w:rFonts w:ascii="Cambria" w:hAnsi="Cambria" w:cs="Times New Roman"/>
          <w:sz w:val="24"/>
          <w:szCs w:val="24"/>
        </w:rPr>
        <w:t xml:space="preserve"> Lin: </w:t>
      </w:r>
      <w:hyperlink r:id="rId5" w:history="1">
        <w:r w:rsidR="00845EE7" w:rsidRPr="00845EE7">
          <w:rPr>
            <w:rStyle w:val="a3"/>
            <w:rFonts w:ascii="Cambria" w:hAnsi="Cambria" w:cs="Times New Roman"/>
            <w:color w:val="000000" w:themeColor="text1"/>
            <w:sz w:val="24"/>
            <w:szCs w:val="24"/>
          </w:rPr>
          <w:t>63843752@qq.com</w:t>
        </w:r>
      </w:hyperlink>
    </w:p>
    <w:p w:rsidR="00845EE7" w:rsidRPr="00845EE7" w:rsidRDefault="00845EE7" w:rsidP="006B5C06">
      <w:pPr>
        <w:jc w:val="left"/>
        <w:rPr>
          <w:rStyle w:val="a3"/>
          <w:rFonts w:ascii="Cambria" w:hAnsi="Cambria" w:cs="Times New Roman"/>
          <w:color w:val="auto"/>
          <w:sz w:val="24"/>
          <w:szCs w:val="24"/>
          <w:u w:val="none"/>
        </w:rPr>
      </w:pPr>
      <w:proofErr w:type="spellStart"/>
      <w:r w:rsidRPr="00845EE7">
        <w:rPr>
          <w:rStyle w:val="a3"/>
          <w:rFonts w:ascii="Cambria" w:hAnsi="Cambria" w:cs="Times New Roman"/>
          <w:color w:val="auto"/>
          <w:sz w:val="24"/>
          <w:szCs w:val="24"/>
          <w:u w:val="none"/>
        </w:rPr>
        <w:t>Wangren</w:t>
      </w:r>
      <w:proofErr w:type="spellEnd"/>
      <w:r w:rsidRPr="00845EE7">
        <w:rPr>
          <w:rStyle w:val="a3"/>
          <w:rFonts w:ascii="Cambria" w:hAnsi="Cambria" w:cs="Times New Roman"/>
          <w:color w:val="auto"/>
          <w:sz w:val="24"/>
          <w:szCs w:val="24"/>
          <w:u w:val="none"/>
        </w:rPr>
        <w:t xml:space="preserve"> </w:t>
      </w:r>
      <w:proofErr w:type="spellStart"/>
      <w:r w:rsidRPr="00845EE7">
        <w:rPr>
          <w:rStyle w:val="a3"/>
          <w:rFonts w:ascii="Cambria" w:hAnsi="Cambria" w:cs="Times New Roman"/>
          <w:color w:val="auto"/>
          <w:sz w:val="24"/>
          <w:szCs w:val="24"/>
          <w:u w:val="none"/>
        </w:rPr>
        <w:t>Qiu</w:t>
      </w:r>
      <w:proofErr w:type="spellEnd"/>
      <w:r w:rsidRPr="00845EE7">
        <w:rPr>
          <w:rStyle w:val="a3"/>
          <w:rFonts w:ascii="Cambria" w:hAnsi="Cambria" w:cs="Times New Roman"/>
          <w:color w:val="auto"/>
          <w:sz w:val="24"/>
          <w:szCs w:val="24"/>
          <w:u w:val="none"/>
        </w:rPr>
        <w:t>:</w:t>
      </w:r>
      <w:r>
        <w:rPr>
          <w:rStyle w:val="a3"/>
          <w:rFonts w:ascii="Cambria" w:hAnsi="Cambria" w:cs="Times New Roman"/>
          <w:color w:val="auto"/>
          <w:sz w:val="24"/>
          <w:szCs w:val="24"/>
          <w:u w:val="none"/>
        </w:rPr>
        <w:t xml:space="preserve">  </w:t>
      </w:r>
      <w:hyperlink r:id="rId6" w:history="1">
        <w:r w:rsidRPr="00845EE7">
          <w:rPr>
            <w:rStyle w:val="a3"/>
            <w:rFonts w:ascii="Cambria" w:hAnsi="Cambria" w:cs="Times New Roman"/>
            <w:color w:val="000000" w:themeColor="text1"/>
            <w:sz w:val="24"/>
            <w:szCs w:val="24"/>
          </w:rPr>
          <w:t>110299585@qq.com</w:t>
        </w:r>
      </w:hyperlink>
    </w:p>
    <w:p w:rsidR="006B5C06" w:rsidRPr="00C63BF2" w:rsidRDefault="006B5C06" w:rsidP="006B5C06">
      <w:pPr>
        <w:jc w:val="left"/>
        <w:rPr>
          <w:rFonts w:ascii="Cambria" w:hAnsi="Cambria" w:cs="Times New Roman"/>
          <w:sz w:val="24"/>
          <w:szCs w:val="24"/>
        </w:rPr>
      </w:pPr>
      <w:proofErr w:type="spellStart"/>
      <w:r w:rsidRPr="00C63BF2">
        <w:rPr>
          <w:rFonts w:ascii="Cambria" w:hAnsi="Cambria" w:cs="Times New Roman"/>
          <w:sz w:val="24"/>
          <w:szCs w:val="24"/>
        </w:rPr>
        <w:t>Kuo</w:t>
      </w:r>
      <w:proofErr w:type="spellEnd"/>
      <w:r w:rsidRPr="00C63BF2">
        <w:rPr>
          <w:rFonts w:ascii="Cambria" w:hAnsi="Cambria" w:cs="Times New Roman"/>
          <w:sz w:val="24"/>
          <w:szCs w:val="24"/>
        </w:rPr>
        <w:t xml:space="preserve">-Chen Chou: </w:t>
      </w:r>
      <w:hyperlink r:id="rId7"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rsidR="006B5C06" w:rsidRPr="00C63BF2" w:rsidRDefault="006B5C06" w:rsidP="006B5C06">
      <w:pPr>
        <w:jc w:val="left"/>
        <w:rPr>
          <w:rFonts w:ascii="Cambria" w:eastAsia="宋体" w:hAnsi="Cambria" w:cs="Arial"/>
          <w:bCs/>
          <w:sz w:val="24"/>
          <w:szCs w:val="24"/>
        </w:rPr>
      </w:pPr>
    </w:p>
    <w:p w:rsidR="00845EE7" w:rsidRPr="00C63BF2" w:rsidRDefault="006B5C06" w:rsidP="00845EE7">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w:t>
      </w:r>
      <w:r w:rsidR="00845EE7" w:rsidRPr="00C63BF2">
        <w:rPr>
          <w:rFonts w:ascii="Cambria" w:hAnsi="Cambria" w:cs="Times New Roman"/>
          <w:sz w:val="24"/>
          <w:szCs w:val="24"/>
        </w:rPr>
        <w:t xml:space="preserve">Xuan Xiao: </w:t>
      </w:r>
      <w:hyperlink r:id="rId8" w:history="1">
        <w:r w:rsidR="00845EE7" w:rsidRPr="00C63BF2">
          <w:rPr>
            <w:rStyle w:val="a3"/>
            <w:rFonts w:ascii="Cambria" w:hAnsi="Cambria" w:cs="Times New Roman"/>
            <w:color w:val="auto"/>
            <w:sz w:val="24"/>
            <w:szCs w:val="24"/>
          </w:rPr>
          <w:t>xxiao@gordonlifescience.org</w:t>
        </w:r>
      </w:hyperlink>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rsidR="006B5C06" w:rsidRPr="00C63BF2" w:rsidRDefault="006B5C06" w:rsidP="006B5C06">
      <w:pPr>
        <w:jc w:val="left"/>
        <w:rPr>
          <w:rFonts w:ascii="Cambria" w:hAnsi="Cambria" w:cs="Times New Roman"/>
          <w:sz w:val="24"/>
          <w:szCs w:val="24"/>
        </w:rPr>
      </w:pPr>
    </w:p>
    <w:p w:rsidR="006B5C06" w:rsidRPr="00C63BF2" w:rsidRDefault="006B5C06" w:rsidP="006B5C06">
      <w:pPr>
        <w:widowControl/>
        <w:jc w:val="left"/>
        <w:rPr>
          <w:rFonts w:ascii="Cambria" w:hAnsi="Cambria" w:cs="Times New Roman"/>
          <w:sz w:val="24"/>
          <w:szCs w:val="24"/>
        </w:rPr>
      </w:pPr>
      <w:r w:rsidRPr="00C63BF2">
        <w:rPr>
          <w:rFonts w:ascii="Cambria" w:hAnsi="Cambria" w:cs="Times New Roman"/>
          <w:sz w:val="24"/>
          <w:szCs w:val="24"/>
        </w:rPr>
        <w:br w:type="page"/>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bCs/>
          <w:sz w:val="24"/>
          <w:szCs w:val="24"/>
        </w:rPr>
      </w:pPr>
      <w:r w:rsidRPr="00C63BF2">
        <w:rPr>
          <w:rFonts w:ascii="Cambria" w:hAnsi="Cambria" w:cs="Times New Roman"/>
          <w:b/>
          <w:bCs/>
          <w:sz w:val="24"/>
          <w:szCs w:val="24"/>
        </w:rPr>
        <w:t>ABSTRACT</w:t>
      </w:r>
    </w:p>
    <w:p w:rsidR="006B5C06" w:rsidRPr="00C63BF2" w:rsidRDefault="006B5C06" w:rsidP="006B5C06">
      <w:pPr>
        <w:tabs>
          <w:tab w:val="left" w:pos="360"/>
        </w:tabs>
        <w:jc w:val="left"/>
        <w:rPr>
          <w:rFonts w:ascii="Cambria" w:hAnsi="Cambria" w:cs="Times New Roman"/>
          <w:sz w:val="24"/>
          <w:szCs w:val="24"/>
        </w:rPr>
      </w:pPr>
      <w:r w:rsidRPr="00C63BF2">
        <w:rPr>
          <w:rFonts w:ascii="Cambria" w:hAnsi="Cambria" w:cs="Times New Roman"/>
          <w:sz w:val="24"/>
          <w:szCs w:val="24"/>
        </w:rPr>
        <w:tab/>
        <w:t xml:space="preserve">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w:t>
      </w:r>
      <w:proofErr w:type="spellStart"/>
      <w:r w:rsidRPr="00C63BF2">
        <w:rPr>
          <w:rFonts w:ascii="Cambria" w:hAnsi="Cambria" w:cs="Times New Roman"/>
          <w:sz w:val="24"/>
          <w:szCs w:val="24"/>
        </w:rPr>
        <w:t>PHom</w:t>
      </w:r>
      <w:proofErr w:type="spellEnd"/>
      <w:r w:rsidRPr="00C63BF2">
        <w:rPr>
          <w:rFonts w:ascii="Cambria" w:hAnsi="Cambria" w:cs="Times New Roman"/>
          <w:sz w:val="24"/>
          <w:szCs w:val="24"/>
        </w:rPr>
        <w:t>-GRA</w:t>
      </w:r>
      <w:r w:rsidR="00861BF8">
        <w:rPr>
          <w:rFonts w:ascii="Cambria" w:hAnsi="Cambria" w:cs="Times New Roman"/>
          <w:sz w:val="24"/>
          <w:szCs w:val="24"/>
        </w:rPr>
        <w:t>D</w:t>
      </w:r>
      <w:r w:rsidR="0061194E">
        <w:rPr>
          <w:rFonts w:ascii="Cambria" w:hAnsi="Cambria" w:cs="Times New Roman"/>
          <w:sz w:val="24"/>
          <w:szCs w:val="24"/>
        </w:rPr>
        <w:t>SI</w:t>
      </w:r>
      <w:r w:rsidRPr="00C63BF2">
        <w:rPr>
          <w:rFonts w:ascii="Cambria" w:hAnsi="Cambria" w:cs="Times New Roman"/>
          <w:sz w:val="24"/>
          <w:szCs w:val="24"/>
        </w:rPr>
        <w:t xml:space="preserve"> to detect the remote homologous proteins by integrating various</w:t>
      </w:r>
      <w:r w:rsidR="007516C0">
        <w:rPr>
          <w:rFonts w:ascii="Cambria" w:hAnsi="Cambria" w:cs="Times New Roman"/>
          <w:sz w:val="24"/>
          <w:szCs w:val="24"/>
        </w:rPr>
        <w:t xml:space="preserve"> ranking approaches via grey incidence</w:t>
      </w:r>
      <w:r w:rsidRPr="00C63BF2">
        <w:rPr>
          <w:rFonts w:ascii="Cambria" w:hAnsi="Cambria" w:cs="Times New Roman"/>
          <w:sz w:val="24"/>
          <w:szCs w:val="24"/>
        </w:rPr>
        <w:t xml:space="preserve"> analysis</w:t>
      </w:r>
      <w:r w:rsidR="00346A75">
        <w:rPr>
          <w:rFonts w:ascii="Cambria" w:hAnsi="Cambria" w:cs="Times New Roman"/>
          <w:sz w:val="24"/>
          <w:szCs w:val="24"/>
        </w:rPr>
        <w:t xml:space="preserve"> and function</w:t>
      </w:r>
      <w:r w:rsidR="00861BF8">
        <w:rPr>
          <w:rFonts w:ascii="Cambria" w:hAnsi="Cambria" w:cs="Times New Roman"/>
          <w:sz w:val="24"/>
          <w:szCs w:val="24"/>
        </w:rPr>
        <w:t xml:space="preserve"> domain</w:t>
      </w:r>
      <w:r w:rsidR="00346A75">
        <w:rPr>
          <w:rFonts w:ascii="Cambria" w:hAnsi="Cambria" w:cs="Times New Roman"/>
          <w:sz w:val="24"/>
          <w:szCs w:val="24"/>
        </w:rPr>
        <w:t xml:space="preserve"> </w:t>
      </w:r>
      <w:r w:rsidR="0061194E">
        <w:rPr>
          <w:rFonts w:ascii="Cambria" w:hAnsi="Cambria" w:cs="Times New Roman"/>
          <w:sz w:val="24"/>
          <w:szCs w:val="24"/>
        </w:rPr>
        <w:t>similarity index</w:t>
      </w:r>
      <w:r w:rsidRPr="00C63BF2">
        <w:rPr>
          <w:rFonts w:ascii="Cambria" w:hAnsi="Cambria" w:cs="Times New Roman"/>
          <w:sz w:val="24"/>
          <w:szCs w:val="24"/>
        </w:rPr>
        <w:t>. Rigorous cross-validations have indicated that the new predictor is superior to its counterparts in both enhancing successes rates and reducing computational cost.</w:t>
      </w:r>
      <w:r w:rsidR="006744FD">
        <w:rPr>
          <w:rFonts w:ascii="Cambria" w:hAnsi="Cambria" w:cs="Times New Roman"/>
          <w:sz w:val="24"/>
          <w:szCs w:val="24"/>
        </w:rPr>
        <w:t xml:space="preserve"> The predictor can be download from https://github.com/jcilwz/remotehomo.</w:t>
      </w:r>
    </w:p>
    <w:p w:rsidR="006B5C06" w:rsidRPr="00C63BF2" w:rsidRDefault="006B5C06" w:rsidP="006B5C06">
      <w:pPr>
        <w:jc w:val="left"/>
        <w:rPr>
          <w:rFonts w:ascii="Cambria" w:hAnsi="Cambria" w:cs="Times New Roman"/>
          <w:sz w:val="24"/>
          <w:szCs w:val="24"/>
        </w:rPr>
      </w:pPr>
    </w:p>
    <w:p w:rsidR="006B5C06" w:rsidRDefault="006B5C06" w:rsidP="006B5C06">
      <w:pPr>
        <w:widowControl/>
        <w:jc w:val="left"/>
        <w:rPr>
          <w:rFonts w:ascii="Cambria" w:hAnsi="Cambria" w:cs="Times New Roman"/>
          <w:b/>
          <w:sz w:val="24"/>
          <w:szCs w:val="24"/>
        </w:rPr>
      </w:pPr>
      <w:r>
        <w:rPr>
          <w:rFonts w:ascii="Cambria" w:hAnsi="Cambria" w:cs="Times New Roman"/>
          <w:b/>
          <w:sz w:val="24"/>
          <w:szCs w:val="24"/>
        </w:rPr>
        <w:br w:type="page"/>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rsidR="006B5C06" w:rsidRPr="00C63BF2" w:rsidRDefault="006B5C06" w:rsidP="006B5C06">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Detecting remote homology relationship among proteins plays one of the fundamental and central roles in computational proteomics. It is particularly useful for drug development (see, e.g.</w:t>
      </w:r>
      <w:proofErr w:type="gramStart"/>
      <w:r w:rsidRPr="00C63BF2">
        <w:rPr>
          <w:rFonts w:ascii="Cambria" w:hAnsi="Cambria" w:cs="Times New Roman"/>
          <w:sz w:val="24"/>
          <w:szCs w:val="24"/>
        </w:rPr>
        <w:t>,</w:t>
      </w:r>
      <w:proofErr w:type="gramEnd"/>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1" w:tooltip="Chou, 1999 #15554" w:history="1">
        <w:r w:rsidR="00306EE6">
          <w:rPr>
            <w:rFonts w:ascii="Cambria" w:hAnsi="Cambria" w:cs="Times New Roman"/>
            <w:noProof/>
            <w:sz w:val="24"/>
            <w:szCs w:val="24"/>
          </w:rPr>
          <w:t>1</w:t>
        </w:r>
      </w:hyperlink>
      <w:r>
        <w:rPr>
          <w:rFonts w:ascii="Cambria" w:hAnsi="Cambria" w:cs="Times New Roman"/>
          <w:noProof/>
          <w:sz w:val="24"/>
          <w:szCs w:val="24"/>
        </w:rPr>
        <w:t xml:space="preserve">, </w:t>
      </w:r>
      <w:hyperlink w:anchor="_ENREF_2" w:tooltip="Zhou, 2015 #15424" w:history="1">
        <w:r w:rsidR="00306EE6">
          <w:rPr>
            <w:rFonts w:ascii="Cambria" w:hAnsi="Cambria" w:cs="Times New Roman"/>
            <w:noProof/>
            <w:sz w:val="24"/>
            <w:szCs w:val="24"/>
          </w:rPr>
          <w:t>2</w:t>
        </w:r>
      </w:hyperlink>
      <w:r>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sidR="00206994">
        <w:rPr>
          <w:rFonts w:ascii="Cambria" w:hAnsi="Cambria" w:cs="Times New Roman"/>
          <w:noProof/>
          <w:sz w:val="24"/>
          <w:szCs w:val="24"/>
        </w:rPr>
        <w:t>[</w:t>
      </w:r>
      <w:hyperlink w:anchor="_ENREF_3" w:tooltip="Schnell, 2008 #15555" w:history="1">
        <w:r w:rsidR="00306EE6">
          <w:rPr>
            <w:rFonts w:ascii="Cambria" w:hAnsi="Cambria" w:cs="Times New Roman"/>
            <w:noProof/>
            <w:sz w:val="24"/>
            <w:szCs w:val="24"/>
          </w:rPr>
          <w:t>3-7</w:t>
        </w:r>
      </w:hyperlink>
      <w:r w:rsidR="00206994">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&lt;EndNote&gt;&lt;Cite&gt;&lt;Author&gt;Chou&lt;/Author&gt;&lt;Year&gt;2004&lt;/Year&gt;&lt;RecNum&gt;15560&lt;/RecNum&gt;&lt;DisplayText&gt;[8]&lt;/DisplayText&gt;&lt;record&gt;&lt;rec-number&gt;15560&lt;/rec-number&gt;&lt;foreign-keys&gt;&lt;key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8" w:tooltip="Chou, 2004 #15560" w:history="1">
        <w:r w:rsidR="00306EE6">
          <w:rPr>
            <w:rFonts w:ascii="Cambria" w:hAnsi="Cambria" w:cs="Times New Roman"/>
            <w:noProof/>
            <w:sz w:val="24"/>
            <w:szCs w:val="24"/>
          </w:rPr>
          <w:t>8</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Unfortunately, such principle cannot cover the cases of remote homology proteins. In view of this, considerable efforts </w: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9-14</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have been made to detect remote homology proteins.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206994">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w:t>
      </w:r>
      <w:proofErr w:type="spellStart"/>
      <w:r w:rsidRPr="00C63BF2">
        <w:rPr>
          <w:rFonts w:ascii="Cambria" w:hAnsi="Cambria" w:cs="Times New Roman"/>
          <w:sz w:val="24"/>
          <w:szCs w:val="24"/>
        </w:rPr>
        <w:t>LambdaMART</w:t>
      </w:r>
      <w:proofErr w:type="spellEnd"/>
      <w:r w:rsidRPr="00C63BF2">
        <w:rPr>
          <w:rFonts w:ascii="Cambria" w:hAnsi="Cambria" w:cs="Times New Roman"/>
          <w:sz w:val="24"/>
          <w:szCs w:val="24"/>
        </w:rPr>
        <w:t xml:space="preserve">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 MATERIALS AND METHOD</w:t>
      </w:r>
    </w:p>
    <w:p w:rsidR="006B5C06" w:rsidRPr="00C63BF2" w:rsidRDefault="006B5C06" w:rsidP="006B5C06">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that have been widely and increasingly used by many investigators (see, e.g., </w:t>
      </w:r>
      <w:r w:rsidR="00206994">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 </w:instrText>
      </w:r>
      <w:r w:rsidR="00DE03B7">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EN.CITE.DATA </w:instrText>
      </w:r>
      <w:r w:rsidR="00DE03B7">
        <w:rPr>
          <w:rFonts w:ascii="Cambria" w:hAnsi="Cambria" w:cs="Times New Roman"/>
          <w:sz w:val="24"/>
          <w:szCs w:val="24"/>
        </w:rPr>
      </w:r>
      <w:r w:rsidR="00DE03B7">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DE03B7">
        <w:rPr>
          <w:rFonts w:ascii="Cambria" w:hAnsi="Cambria" w:cs="Times New Roman"/>
          <w:noProof/>
          <w:sz w:val="24"/>
          <w:szCs w:val="24"/>
        </w:rPr>
        <w:t>[</w:t>
      </w:r>
      <w:hyperlink w:anchor="_ENREF_16" w:tooltip="Chen, 2016 #15561" w:history="1">
        <w:r w:rsidR="00306EE6">
          <w:rPr>
            <w:rFonts w:ascii="Cambria" w:hAnsi="Cambria" w:cs="Times New Roman"/>
            <w:noProof/>
            <w:sz w:val="24"/>
            <w:szCs w:val="24"/>
          </w:rPr>
          <w:t>16-32</w:t>
        </w:r>
      </w:hyperlink>
      <w:r w:rsidR="00DE03B7">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the first prerequisite in establishing a new predictor is to construct or select an effective benchmark dataset.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&lt;EndNote&gt;&lt;Cite&gt;&lt;Author&gt;Liu&lt;/Author&gt;&lt;Year&gt;2015&lt;/Year&gt;&lt;RecNum&gt;15403&lt;/RecNum&gt;&lt;DisplayText&gt;[12]&lt;/DisplayText&gt;&lt;record&gt;&lt;rec-number&gt;15403&lt;/rec-number&gt;&lt;foreign-keys&gt;&lt;key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12" w:tooltip="Liu, 2015 #15403" w:history="1">
        <w:r w:rsidR="00306EE6">
          <w:rPr>
            <w:rFonts w:ascii="Cambria" w:hAnsi="Cambria" w:cs="Times New Roman"/>
            <w:noProof/>
            <w:sz w:val="24"/>
            <w:szCs w:val="24"/>
          </w:rPr>
          <w:t>12</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It included 7329 proteins from 1070 different super families and 1824 families derived from SCOP database. To reduce the redundancy and homology bias, the program CD-HIT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&lt;EndNote&gt;&lt;Cite&gt;&lt;Author&gt;Huang&lt;/Author&gt;&lt;Year&gt;2010&lt;/Year&gt;&lt;RecNum&gt;13377&lt;/RecNum&gt;&lt;DisplayText&gt;[33]&lt;/DisplayText&gt;&lt;record&gt;&lt;rec-number&gt;13377&lt;/rec-number&gt;&lt;foreign-keys&gt;&lt;key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3" w:tooltip="Huang, 2010 #13377" w:history="1">
        <w:r w:rsidR="00306EE6">
          <w:rPr>
            <w:rFonts w:ascii="Cambria" w:hAnsi="Cambria" w:cs="Times New Roman"/>
            <w:noProof/>
            <w:sz w:val="24"/>
            <w:szCs w:val="24"/>
          </w:rPr>
          <w:t>33</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rsidR="006B5C06" w:rsidRPr="00C63BF2" w:rsidRDefault="006B5C06" w:rsidP="006B5C06">
      <w:pPr>
        <w:jc w:val="left"/>
        <w:rPr>
          <w:rFonts w:ascii="Cambria" w:hAnsi="Cambria" w:cs="Times New Roman"/>
          <w:b/>
          <w:sz w:val="24"/>
          <w:szCs w:val="24"/>
        </w:rPr>
      </w:pPr>
    </w:p>
    <w:p w:rsidR="006B5C06"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w:t>
      </w:r>
      <w:r w:rsidR="00346A75">
        <w:rPr>
          <w:rFonts w:ascii="Cambria" w:hAnsi="Cambria" w:cs="Times New Roman"/>
          <w:b/>
          <w:sz w:val="24"/>
          <w:szCs w:val="24"/>
        </w:rPr>
        <w:t>Similarity Analysis</w:t>
      </w:r>
      <w:r w:rsidRPr="00C63BF2">
        <w:rPr>
          <w:rFonts w:ascii="Cambria" w:hAnsi="Cambria" w:cs="Times New Roman"/>
          <w:b/>
          <w:sz w:val="24"/>
          <w:szCs w:val="24"/>
        </w:rPr>
        <w:t xml:space="preserve">  </w:t>
      </w:r>
    </w:p>
    <w:p w:rsidR="00346A75" w:rsidRPr="00346A75" w:rsidRDefault="00346A75" w:rsidP="00346A75">
      <w:pPr>
        <w:spacing w:before="120"/>
        <w:jc w:val="left"/>
        <w:rPr>
          <w:rFonts w:ascii="Cambria" w:hAnsi="Cambria" w:cs="Times New Roman"/>
          <w:sz w:val="24"/>
          <w:szCs w:val="24"/>
        </w:rPr>
      </w:pPr>
      <w:r w:rsidRPr="00346A75">
        <w:rPr>
          <w:rFonts w:ascii="Cambria" w:hAnsi="Cambria" w:cs="Times New Roman"/>
          <w:sz w:val="24"/>
          <w:szCs w:val="24"/>
        </w:rPr>
        <w:t>2.2.1</w:t>
      </w:r>
      <w:r>
        <w:rPr>
          <w:rFonts w:ascii="Cambria" w:hAnsi="Cambria" w:cs="Times New Roman"/>
          <w:sz w:val="24"/>
          <w:szCs w:val="24"/>
        </w:rPr>
        <w:t xml:space="preserve"> Grey Incidence Analysis of proteins formulated by Grey-PSSM</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(1)</w:t>
            </w:r>
          </w:p>
        </w:tc>
      </w:tr>
    </w:tbl>
    <w:p w:rsidR="006B5C06" w:rsidRPr="00C63BF2" w:rsidRDefault="006B5C06" w:rsidP="006B5C06">
      <w:pPr>
        <w:jc w:val="left"/>
        <w:rPr>
          <w:rFonts w:ascii="Cambria" w:hAnsi="Cambria" w:cs="Times New Roman"/>
          <w:sz w:val="24"/>
          <w:szCs w:val="24"/>
        </w:rPr>
      </w:pPr>
      <w:proofErr w:type="gramStart"/>
      <w:r w:rsidRPr="00C63BF2">
        <w:rPr>
          <w:rFonts w:ascii="Cambria" w:hAnsi="Cambria" w:cs="Times New Roman"/>
          <w:sz w:val="24"/>
          <w:szCs w:val="24"/>
        </w:rPr>
        <w:t>where</w:t>
      </w:r>
      <w:proofErr w:type="gramEnd"/>
      <w:r w:rsidRPr="00C63BF2">
        <w:rPr>
          <w:rFonts w:ascii="Cambria" w:hAnsi="Cambria" w:cs="Times New Roman"/>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proofErr w:type="spellStart"/>
      <w:r w:rsidRPr="00C63BF2">
        <w:rPr>
          <w:rFonts w:ascii="Cambria" w:hAnsi="Cambria" w:cs="Times New Roman"/>
          <w:i/>
          <w:sz w:val="24"/>
          <w:szCs w:val="24"/>
        </w:rPr>
        <w:t>i</w:t>
      </w:r>
      <w:r w:rsidRPr="00C63BF2">
        <w:rPr>
          <w:rFonts w:ascii="Cambria" w:hAnsi="Cambria" w:cs="Times New Roman"/>
          <w:sz w:val="24"/>
          <w:szCs w:val="24"/>
        </w:rPr>
        <w:t>-th</w:t>
      </w:r>
      <w:proofErr w:type="spellEnd"/>
      <w:r w:rsidRPr="00C63BF2">
        <w:rPr>
          <w:rFonts w:ascii="Cambria" w:hAnsi="Cambria" w:cs="Times New Roman"/>
          <w:sz w:val="24"/>
          <w:szCs w:val="24"/>
        </w:rPr>
        <w:t xml:space="preserve"> residue in the protein. Since all the existing machine-learning algorithms can only handle vector but not sequence samples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&lt;EndNote&gt;&lt;Cite&gt;&lt;Author&gt;Chou&lt;/Author&gt;&lt;Year&gt;2015&lt;/Year&gt;&lt;RecNum&gt;15380&lt;/RecNum&gt;&lt;DisplayText&gt;[34]&lt;/DisplayText&gt;&lt;record&gt;&lt;rec-number&gt;15380&lt;/rec-number&gt;&lt;foreign-keys&gt;&lt;key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4" w:tooltip="Chou, 2015 #15380" w:history="1">
        <w:r w:rsidR="00306EE6">
          <w:rPr>
            <w:rFonts w:ascii="Cambria" w:hAnsi="Cambria" w:cs="Times New Roman"/>
            <w:noProof/>
            <w:sz w:val="24"/>
            <w:szCs w:val="24"/>
          </w:rPr>
          <w:t>34</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rsidR="006B5C06" w:rsidRPr="00C63BF2" w:rsidRDefault="006B5C06" w:rsidP="006B5C06">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w:t>
      </w:r>
      <w:proofErr w:type="spellStart"/>
      <w:r w:rsidRPr="00C63BF2">
        <w:rPr>
          <w:rFonts w:ascii="Cambria" w:hAnsi="Cambria" w:cs="Times New Roman"/>
          <w:sz w:val="24"/>
          <w:szCs w:val="24"/>
        </w:rPr>
        <w:t>PseAAC</w:t>
      </w:r>
      <w:proofErr w:type="spellEnd"/>
      <w:r w:rsidRPr="00C63BF2">
        <w:rPr>
          <w:rFonts w:ascii="Cambria" w:hAnsi="Cambria" w:cs="Times New Roman"/>
          <w:sz w:val="24"/>
          <w:szCs w:val="24"/>
        </w:rPr>
        <w: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&lt;EndNote&gt;&lt;Cite&gt;&lt;Author&gt;Chou&lt;/Author&gt;&lt;Year&gt;2001&lt;/Year&gt;&lt;RecNum&gt;15386&lt;/RecNum&gt;&lt;DisplayText&gt;[35, 36]&lt;/DisplayText&gt;&lt;record&gt;&lt;rec-number&gt;15386&lt;/rec-number&gt;&lt;foreign-keys&gt;&lt;key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5" w:tooltip="Chou, 2001 #15386" w:history="1">
        <w:r w:rsidR="00306EE6">
          <w:rPr>
            <w:rFonts w:ascii="Cambria" w:hAnsi="Cambria" w:cs="Times New Roman"/>
            <w:noProof/>
            <w:sz w:val="24"/>
            <w:szCs w:val="24"/>
          </w:rPr>
          <w:t>35</w:t>
        </w:r>
      </w:hyperlink>
      <w:r w:rsidR="00DE03B7">
        <w:rPr>
          <w:rFonts w:ascii="Cambria" w:hAnsi="Cambria" w:cs="Times New Roman"/>
          <w:noProof/>
          <w:sz w:val="24"/>
          <w:szCs w:val="24"/>
        </w:rPr>
        <w:t xml:space="preserve">, </w:t>
      </w:r>
      <w:hyperlink w:anchor="_ENREF_36" w:tooltip="Chou, 2005 #15385" w:history="1">
        <w:r w:rsidR="00306EE6">
          <w:rPr>
            <w:rFonts w:ascii="Cambria" w:hAnsi="Cambria" w:cs="Times New Roman"/>
            <w:noProof/>
            <w:sz w:val="24"/>
            <w:szCs w:val="24"/>
          </w:rPr>
          <w:t>36</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proposed. Ever since the concept of Chou’s </w:t>
      </w:r>
      <w:proofErr w:type="spellStart"/>
      <w:r w:rsidRPr="00C63BF2">
        <w:rPr>
          <w:rFonts w:ascii="Cambria" w:hAnsi="Cambria" w:cs="Times New Roman"/>
          <w:sz w:val="24"/>
          <w:szCs w:val="24"/>
        </w:rPr>
        <w:t>PseAAC</w:t>
      </w:r>
      <w:proofErr w:type="spellEnd"/>
      <w:r w:rsidRPr="00C63BF2">
        <w:rPr>
          <w:rFonts w:ascii="Cambria" w:hAnsi="Cambria" w:cs="Times New Roman"/>
          <w:sz w:val="24"/>
          <w:szCs w:val="24"/>
        </w:rPr>
        <w:t xml:space="preserve"> was proposed, it has been widely used in nearly all the areas of computational proteomics (see, e.g., </w: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37" w:tooltip="Dehzangi, 2015 #15041" w:history="1">
        <w:r w:rsidR="00306EE6">
          <w:rPr>
            <w:rFonts w:ascii="Cambria" w:hAnsi="Cambria" w:cs="Times New Roman"/>
            <w:noProof/>
            <w:sz w:val="24"/>
            <w:szCs w:val="24"/>
          </w:rPr>
          <w:t>37-44</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as well as a long list of references cited </w:t>
      </w:r>
      <w:proofErr w:type="gramStart"/>
      <w:r w:rsidRPr="00C63BF2">
        <w:rPr>
          <w:rFonts w:ascii="Cambria" w:hAnsi="Cambria" w:cs="Times New Roman"/>
          <w:sz w:val="24"/>
          <w:szCs w:val="24"/>
        </w:rPr>
        <w:t>in</w:t>
      </w:r>
      <w:proofErr w:type="gramEnd"/>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45" w:tooltip="Chou, 2009 #15384" w:history="1">
        <w:r w:rsidR="00306EE6">
          <w:rPr>
            <w:rFonts w:ascii="Cambria" w:hAnsi="Cambria" w:cs="Times New Roman"/>
            <w:noProof/>
            <w:sz w:val="24"/>
            <w:szCs w:val="24"/>
          </w:rPr>
          <w:t>45</w:t>
        </w:r>
      </w:hyperlink>
      <w:r w:rsidR="00BE0E9B">
        <w:rPr>
          <w:rFonts w:ascii="Cambria" w:hAnsi="Cambria" w:cs="Times New Roman"/>
          <w:noProof/>
          <w:sz w:val="24"/>
          <w:szCs w:val="24"/>
        </w:rPr>
        <w:t xml:space="preserve">, </w:t>
      </w:r>
      <w:hyperlink w:anchor="_ENREF_46" w:tooltip="Chou, 2017 #15580" w:history="1">
        <w:r w:rsidR="00306EE6">
          <w:rPr>
            <w:rFonts w:ascii="Cambria" w:hAnsi="Cambria" w:cs="Times New Roman"/>
            <w:noProof/>
            <w:sz w:val="24"/>
            <w:szCs w:val="24"/>
          </w:rPr>
          <w:t>46</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According to the general </w:t>
      </w:r>
      <w:proofErr w:type="spellStart"/>
      <w:r w:rsidRPr="00C63BF2">
        <w:rPr>
          <w:rFonts w:ascii="Cambria" w:hAnsi="Cambria" w:cs="Times New Roman"/>
          <w:sz w:val="24"/>
          <w:szCs w:val="24"/>
        </w:rPr>
        <w:t>PseAAC</w:t>
      </w:r>
      <w:proofErr w:type="spellEnd"/>
      <w:r w:rsidR="00A70113">
        <w:rPr>
          <w:rFonts w:ascii="Cambria" w:hAnsi="Cambria" w:cs="Times New Roman"/>
          <w:sz w:val="24"/>
          <w:szCs w:val="24"/>
        </w:rPr>
        <w:fldChar w:fldCharType="begin"/>
      </w:r>
      <w:r w:rsidR="00A70113">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(2)</w:t>
            </w:r>
          </w:p>
        </w:tc>
      </w:tr>
    </w:tbl>
    <w:p w:rsidR="00346A75" w:rsidRDefault="006B5C06" w:rsidP="006B5C06">
      <w:pPr>
        <w:adjustRightInd w:val="0"/>
        <w:snapToGrid w:val="0"/>
        <w:jc w:val="left"/>
        <w:rPr>
          <w:rFonts w:ascii="Cambria" w:hAnsi="Cambria"/>
          <w:sz w:val="24"/>
        </w:rPr>
      </w:pPr>
      <w:proofErr w:type="gramStart"/>
      <w:r w:rsidRPr="00C63BF2">
        <w:rPr>
          <w:rFonts w:ascii="Cambria" w:hAnsi="Cambria"/>
          <w:sz w:val="24"/>
        </w:rPr>
        <w:t>where</w:t>
      </w:r>
      <w:proofErr w:type="gramEnd"/>
      <w:r w:rsidRPr="00C63BF2">
        <w:rPr>
          <w:rFonts w:ascii="Cambria" w:hAnsi="Cambria"/>
          <w:sz w:val="24"/>
        </w:rPr>
        <w:t xml:space="preserv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w:t>
      </w:r>
    </w:p>
    <w:p w:rsidR="006B5C06" w:rsidRPr="00C63BF2" w:rsidRDefault="006B5C06" w:rsidP="00346A75">
      <w:pPr>
        <w:adjustRightInd w:val="0"/>
        <w:snapToGrid w:val="0"/>
        <w:spacing w:before="120"/>
        <w:ind w:firstLine="420"/>
        <w:jc w:val="left"/>
        <w:rPr>
          <w:rFonts w:ascii="Cambria" w:hAnsi="Cambria" w:cs="Times New Roman"/>
          <w:sz w:val="24"/>
          <w:szCs w:val="24"/>
        </w:rPr>
      </w:pPr>
      <w:r w:rsidRPr="00C63BF2">
        <w:rPr>
          <w:rFonts w:ascii="Cambria" w:hAnsi="Cambria"/>
          <w:sz w:val="24"/>
        </w:rPr>
        <w:t>In this study, the</w:t>
      </w:r>
      <w:r w:rsidRPr="00C63BF2">
        <w:rPr>
          <w:rFonts w:ascii="Cambria" w:hAnsi="Cambria" w:cs="Times New Roman"/>
          <w:sz w:val="24"/>
          <w:szCs w:val="24"/>
        </w:rPr>
        <w:t xml:space="preserve"> model</w:t>
      </w:r>
      <w:r w:rsidR="000915ED">
        <w:rPr>
          <w:rFonts w:ascii="Cambria" w:hAnsi="Cambria" w:cs="Times New Roman" w:hint="eastAsia"/>
          <w:sz w:val="24"/>
          <w:szCs w:val="24"/>
        </w:rPr>
        <w:t>, Grey-PSSM</w:t>
      </w:r>
      <w:r w:rsidRPr="00C63BF2">
        <w:rPr>
          <w:rFonts w:ascii="Cambria" w:hAnsi="Cambria" w:cs="Times New Roman"/>
          <w:sz w:val="24"/>
          <w:szCs w:val="24"/>
        </w:rPr>
        <w:t xml:space="preserve"> proposed by </w:t>
      </w:r>
      <w:proofErr w:type="gramStart"/>
      <w:r w:rsidRPr="00C63BF2">
        <w:rPr>
          <w:rFonts w:ascii="Cambria" w:hAnsi="Cambria" w:cs="Times New Roman"/>
          <w:sz w:val="24"/>
          <w:szCs w:val="24"/>
        </w:rPr>
        <w:t>Lin</w:t>
      </w:r>
      <w:proofErr w:type="gramEnd"/>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000915ED">
        <w:rPr>
          <w:rFonts w:ascii="Cambria" w:hAnsi="Cambria" w:cs="Times New Roman"/>
          <w:sz w:val="24"/>
          <w:szCs w:val="24"/>
        </w:rPr>
        <w:t>, is adopted</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w:t>
      </w:r>
    </w:p>
    <w:p w:rsidR="006B5C06" w:rsidRDefault="006B5C06" w:rsidP="000915ED">
      <w:pPr>
        <w:spacing w:before="120"/>
        <w:jc w:val="left"/>
        <w:rPr>
          <w:rFonts w:ascii="Cambria" w:hAnsi="Cambria" w:cs="Times New Roman"/>
          <w:sz w:val="24"/>
          <w:szCs w:val="24"/>
        </w:rPr>
      </w:pPr>
      <w:r w:rsidRPr="00C63BF2">
        <w:rPr>
          <w:rFonts w:ascii="Cambria" w:hAnsi="Cambria" w:cs="Times New Roman"/>
          <w:sz w:val="24"/>
          <w:szCs w:val="24"/>
        </w:rPr>
        <w:t xml:space="preserve"> </w:t>
      </w:r>
      <w:r w:rsidR="000915ED">
        <w:rPr>
          <w:rFonts w:ascii="Cambria" w:hAnsi="Cambria" w:cs="Times New Roman"/>
          <w:sz w:val="24"/>
          <w:szCs w:val="24"/>
        </w:rPr>
        <w:tab/>
        <w:t>After the Grey-PSSM treatment</w:t>
      </w:r>
      <w:r w:rsidRPr="00C63BF2">
        <w:rPr>
          <w:rFonts w:ascii="Cambria" w:hAnsi="Cambria" w:cs="Times New Roman"/>
          <w:sz w:val="24"/>
          <w:szCs w:val="24"/>
        </w:rPr>
        <w:t xml:space="preserve">, we have finally got a 60-D </w:t>
      </w:r>
      <w:proofErr w:type="spellStart"/>
      <w:r w:rsidRPr="00C63BF2">
        <w:rPr>
          <w:rFonts w:ascii="Cambria" w:hAnsi="Cambria" w:cs="Times New Roman"/>
          <w:sz w:val="24"/>
          <w:szCs w:val="24"/>
        </w:rPr>
        <w:t>PseKNC</w:t>
      </w:r>
      <w:proofErr w:type="spellEnd"/>
      <w:r w:rsidRPr="00C63BF2">
        <w:rPr>
          <w:rFonts w:ascii="Cambria" w:hAnsi="Cambria" w:cs="Times New Roman"/>
          <w:sz w:val="24"/>
          <w:szCs w:val="24"/>
        </w:rPr>
        <w:t xml:space="preserve">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rsidR="00B43508" w:rsidRDefault="000915ED" w:rsidP="000915ED">
      <w:pPr>
        <w:spacing w:before="120"/>
        <w:jc w:val="left"/>
        <w:rPr>
          <w:rFonts w:ascii="Cambria" w:hAnsi="Cambria" w:cs="Times New Roman"/>
          <w:sz w:val="24"/>
          <w:szCs w:val="24"/>
        </w:rPr>
      </w:pPr>
      <w:r>
        <w:rPr>
          <w:rFonts w:ascii="Cambria" w:hAnsi="Cambria" w:cs="Times New Roman"/>
          <w:sz w:val="24"/>
          <w:szCs w:val="24"/>
        </w:rPr>
        <w:tab/>
        <w:t>Assume</w:t>
      </w:r>
    </w:p>
    <w:p w:rsidR="00B43508" w:rsidRPr="00B43508" w:rsidRDefault="000915ED" w:rsidP="00B43508">
      <w:pPr>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t>(3)</w:t>
      </w:r>
    </w:p>
    <w:p w:rsidR="000915ED" w:rsidRDefault="00946602" w:rsidP="000915ED">
      <w:pPr>
        <w:spacing w:before="120"/>
        <w:jc w:val="left"/>
        <w:rPr>
          <w:rFonts w:ascii="Cambria" w:hAnsi="Cambria" w:cs="Times New Roman"/>
          <w:sz w:val="24"/>
          <w:szCs w:val="24"/>
        </w:rPr>
      </w:pPr>
      <w:proofErr w:type="gramStart"/>
      <w:r>
        <w:rPr>
          <w:rFonts w:ascii="Cambria" w:hAnsi="Cambria" w:cs="Times New Roman" w:hint="eastAsia"/>
          <w:sz w:val="24"/>
          <w:szCs w:val="24"/>
        </w:rPr>
        <w:t>are</w:t>
      </w:r>
      <w:proofErr w:type="gramEnd"/>
      <w:r>
        <w:rPr>
          <w:rFonts w:ascii="Cambria" w:hAnsi="Cambria" w:cs="Times New Roman" w:hint="eastAsia"/>
          <w:sz w:val="24"/>
          <w:szCs w:val="24"/>
        </w:rPr>
        <w:t xml:space="preserv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Pr>
          <w:rFonts w:ascii="Cambria" w:hAnsi="Cambria" w:cs="Times New Roman" w:hint="eastAsia"/>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Cambria" w:hAnsi="Cambria" w:cs="Times New Roman" w:hint="eastAsia"/>
          <w:sz w:val="24"/>
          <w:szCs w:val="24"/>
        </w:rPr>
        <w:t xml:space="preserve"> protein. According</w:t>
      </w:r>
      <w:r>
        <w:rPr>
          <w:rFonts w:ascii="Cambria" w:hAnsi="Cambria" w:cs="Times New Roman"/>
          <w:sz w:val="24"/>
          <w:szCs w:val="24"/>
        </w:rPr>
        <w:t xml:space="preserve"> to Equals [6]~[11] in Ref. </w:t>
      </w:r>
      <w:r>
        <w:rPr>
          <w:rFonts w:ascii="Cambria" w:hAnsi="Cambria" w:cs="Times New Roman"/>
          <w:sz w:val="24"/>
          <w:szCs w:val="24"/>
        </w:rPr>
        <w:fldChar w:fldCharType="begin"/>
      </w:r>
      <w:r>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Pr>
          <w:rFonts w:ascii="Cambria" w:hAnsi="Cambria" w:cs="Times New Roman"/>
          <w:sz w:val="24"/>
          <w:szCs w:val="24"/>
        </w:rPr>
        <w:fldChar w:fldCharType="separate"/>
      </w:r>
      <w:r>
        <w:rPr>
          <w:rFonts w:ascii="Cambria" w:hAnsi="Cambria" w:cs="Times New Roman"/>
          <w:noProof/>
          <w:sz w:val="24"/>
          <w:szCs w:val="24"/>
        </w:rPr>
        <w:t>[</w:t>
      </w:r>
      <w:hyperlink w:anchor="_ENREF_49" w:tooltip="Lin, 2009 #15582" w:history="1">
        <w:r w:rsidR="00306EE6">
          <w:rPr>
            <w:rFonts w:ascii="Cambria" w:hAnsi="Cambria" w:cs="Times New Roman"/>
            <w:noProof/>
            <w:sz w:val="24"/>
            <w:szCs w:val="24"/>
          </w:rPr>
          <w:t>49</w:t>
        </w:r>
      </w:hyperlink>
      <w:r>
        <w:rPr>
          <w:rFonts w:ascii="Cambria" w:hAnsi="Cambria" w:cs="Times New Roman"/>
          <w:noProof/>
          <w:sz w:val="24"/>
          <w:szCs w:val="24"/>
        </w:rPr>
        <w:t>]</w:t>
      </w:r>
      <w:r>
        <w:rPr>
          <w:rFonts w:ascii="Cambria" w:hAnsi="Cambria" w:cs="Times New Roman"/>
          <w:sz w:val="24"/>
          <w:szCs w:val="24"/>
        </w:rPr>
        <w:fldChar w:fldCharType="end"/>
      </w:r>
      <w:r>
        <w:rPr>
          <w:rFonts w:ascii="Cambria" w:hAnsi="Cambria"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sz w:val="24"/>
          <w:szCs w:val="24"/>
        </w:rPr>
        <w:t xml:space="preserve"> </w:t>
      </w:r>
      <w:r>
        <w:rPr>
          <w:rFonts w:ascii="Cambria" w:hAnsi="Cambria" w:cs="Times New Roman" w:hint="eastAsia"/>
          <w:sz w:val="24"/>
          <w:szCs w:val="24"/>
        </w:rPr>
        <w:t xml:space="preserve">is defined as the grey incidence degree </w:t>
      </w:r>
      <w:r>
        <w:rPr>
          <w:rFonts w:ascii="Cambria" w:hAnsi="Cambria" w:cs="Times New Roman"/>
          <w:sz w:val="24"/>
          <w:szCs w:val="24"/>
        </w:rPr>
        <w:t>between</w:t>
      </w: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Cambria" w:hAnsi="Cambria"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Cambria" w:hAnsi="Cambria" w:cs="Times New Roman" w:hint="eastAsia"/>
          <w:sz w:val="24"/>
          <w:szCs w:val="24"/>
        </w:rPr>
        <w:t xml:space="preserve">. The </w:t>
      </w:r>
      <w:r>
        <w:rPr>
          <w:rFonts w:ascii="Cambria" w:hAnsi="Cambria" w:cs="Times New Roman"/>
          <w:sz w:val="24"/>
          <w:szCs w:val="24"/>
        </w:rPr>
        <w:t xml:space="preserve">larger the value </w:t>
      </w:r>
      <w:proofErr w:type="gramStart"/>
      <w:r>
        <w:rPr>
          <w:rFonts w:ascii="Cambria" w:hAnsi="Cambria" w:cs="Times New Roman"/>
          <w:sz w:val="24"/>
          <w:szCs w:val="24"/>
        </w:rPr>
        <w:t xml:space="preserve">of </w:t>
      </w:r>
      <w:proofErr w:type="gramEnd"/>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the more similar they are.</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2.2.2 Domain</w:t>
      </w:r>
      <w:r w:rsidR="00861BF8">
        <w:rPr>
          <w:rFonts w:ascii="Cambria" w:hAnsi="Cambria" w:cs="Times New Roman"/>
          <w:sz w:val="24"/>
          <w:szCs w:val="24"/>
        </w:rPr>
        <w:t xml:space="preserve"> Similarity</w:t>
      </w:r>
      <w:r>
        <w:rPr>
          <w:rFonts w:ascii="Cambria" w:hAnsi="Cambria" w:cs="Times New Roman"/>
          <w:sz w:val="24"/>
          <w:szCs w:val="24"/>
        </w:rPr>
        <w:t xml:space="preserve"> Analysis</w:t>
      </w:r>
    </w:p>
    <w:p w:rsidR="00A0786D" w:rsidRDefault="000176C7" w:rsidP="000915ED">
      <w:pPr>
        <w:spacing w:before="120"/>
        <w:jc w:val="left"/>
        <w:rPr>
          <w:rFonts w:ascii="Cambria" w:hAnsi="Cambria" w:cs="Times New Roman"/>
          <w:sz w:val="24"/>
          <w:szCs w:val="24"/>
        </w:rPr>
      </w:pPr>
      <w:r>
        <w:rPr>
          <w:rFonts w:ascii="Cambria" w:hAnsi="Cambria" w:cs="Times New Roman"/>
          <w:sz w:val="24"/>
          <w:szCs w:val="24"/>
        </w:rPr>
        <w:tab/>
      </w:r>
      <w:r w:rsidR="00B43508">
        <w:rPr>
          <w:rFonts w:ascii="Cambria" w:hAnsi="Cambria" w:cs="Times New Roman"/>
          <w:sz w:val="24"/>
          <w:szCs w:val="24"/>
        </w:rPr>
        <w:t xml:space="preserve">There are also other models used to formulating proteins </w:t>
      </w:r>
      <w:proofErr w:type="spellStart"/>
      <w:r w:rsidR="00B43508">
        <w:rPr>
          <w:rFonts w:ascii="Cambria" w:hAnsi="Cambria" w:cs="Times New Roman"/>
          <w:sz w:val="24"/>
          <w:szCs w:val="24"/>
        </w:rPr>
        <w:t>excepte</w:t>
      </w:r>
      <w:proofErr w:type="spellEnd"/>
      <w:r w:rsidR="00B43508">
        <w:rPr>
          <w:rFonts w:ascii="Cambria" w:hAnsi="Cambria" w:cs="Times New Roman"/>
          <w:sz w:val="24"/>
          <w:szCs w:val="24"/>
        </w:rPr>
        <w:t xml:space="preserve"> for the </w:t>
      </w:r>
      <w:proofErr w:type="spellStart"/>
      <w:r w:rsidR="00B43508">
        <w:rPr>
          <w:rFonts w:ascii="Cambria" w:hAnsi="Cambria" w:cs="Times New Roman"/>
          <w:sz w:val="24"/>
          <w:szCs w:val="24"/>
        </w:rPr>
        <w:t>PseAAC</w:t>
      </w:r>
      <w:proofErr w:type="spellEnd"/>
      <w:r w:rsidR="00B43508">
        <w:rPr>
          <w:rFonts w:ascii="Cambria" w:hAnsi="Cambria" w:cs="Times New Roman"/>
          <w:sz w:val="24"/>
          <w:szCs w:val="24"/>
        </w:rPr>
        <w:t xml:space="preserve">. Here, we propose a </w:t>
      </w:r>
      <w:proofErr w:type="spellStart"/>
      <w:r w:rsidR="00B43508">
        <w:rPr>
          <w:rFonts w:ascii="Cambria" w:hAnsi="Cambria" w:cs="Times New Roman"/>
          <w:sz w:val="24"/>
          <w:szCs w:val="24"/>
        </w:rPr>
        <w:t>noval</w:t>
      </w:r>
      <w:proofErr w:type="spellEnd"/>
      <w:r w:rsidR="00B43508">
        <w:rPr>
          <w:rFonts w:ascii="Cambria" w:hAnsi="Cambria" w:cs="Times New Roman"/>
          <w:sz w:val="24"/>
          <w:szCs w:val="24"/>
        </w:rPr>
        <w:t xml:space="preserve"> mothed to </w:t>
      </w:r>
      <w:proofErr w:type="spellStart"/>
      <w:r w:rsidR="00B43508">
        <w:rPr>
          <w:rFonts w:ascii="Cambria" w:hAnsi="Cambria" w:cs="Times New Roman"/>
          <w:sz w:val="24"/>
          <w:szCs w:val="24"/>
        </w:rPr>
        <w:t>discribe</w:t>
      </w:r>
      <w:proofErr w:type="spellEnd"/>
      <w:r w:rsidR="00B43508">
        <w:rPr>
          <w:rFonts w:ascii="Cambria" w:hAnsi="Cambria" w:cs="Times New Roman"/>
          <w:sz w:val="24"/>
          <w:szCs w:val="24"/>
        </w:rPr>
        <w:t xml:space="preserve"> the proteins. For a </w:t>
      </w:r>
      <w:proofErr w:type="gramStart"/>
      <w:r w:rsidR="00B43508">
        <w:rPr>
          <w:rFonts w:ascii="Cambria" w:hAnsi="Cambria" w:cs="Times New Roman"/>
          <w:sz w:val="24"/>
          <w:szCs w:val="24"/>
        </w:rPr>
        <w:t xml:space="preserve">protein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cr m:val="double-struck"/>
          </m:rPr>
          <w:rPr>
            <w:rFonts w:ascii="Cambria Math" w:hAnsi="Cambria Math" w:cs="Times New Roman"/>
            <w:sz w:val="24"/>
            <w:szCs w:val="24"/>
          </w:rPr>
          <m:t>∈S</m:t>
        </m:r>
      </m:oMath>
      <w:r w:rsidR="00B43508">
        <w:rPr>
          <w:rFonts w:ascii="Cambria" w:hAnsi="Cambria" w:cs="Times New Roman" w:hint="eastAsia"/>
          <w:sz w:val="24"/>
          <w:szCs w:val="24"/>
        </w:rPr>
        <w:t>, we discribe its functional domain</w:t>
      </w:r>
      <w:r w:rsidR="00B43508">
        <w:rPr>
          <w:rFonts w:ascii="Cambria" w:hAnsi="Cambria" w:cs="Times New Roman"/>
          <w:sz w:val="24"/>
          <w:szCs w:val="24"/>
        </w:rPr>
        <w:t>s</w:t>
      </w:r>
      <w:r w:rsidR="003412FC">
        <w:rPr>
          <w:rFonts w:ascii="Cambria" w:hAnsi="Cambria" w:cs="Times New Roman"/>
          <w:sz w:val="24"/>
          <w:szCs w:val="24"/>
        </w:rPr>
        <w:t xml:space="preserve"> set</w:t>
      </w:r>
      <w:r w:rsidR="00B43508">
        <w:rPr>
          <w:rFonts w:ascii="Cambria" w:hAnsi="Cambria" w:cs="Times New Roman"/>
          <w:sz w:val="24"/>
          <w:szCs w:val="24"/>
        </w:rPr>
        <w:t xml:space="preserve"> by the following steps.</w:t>
      </w:r>
    </w:p>
    <w:p w:rsidR="00BE68D6" w:rsidRDefault="00BE68D6" w:rsidP="000915ED">
      <w:pPr>
        <w:spacing w:before="120"/>
        <w:jc w:val="left"/>
        <w:rPr>
          <w:rFonts w:ascii="Cambria" w:hAnsi="Cambria" w:cs="Times New Roman"/>
          <w:sz w:val="24"/>
          <w:szCs w:val="24"/>
        </w:rPr>
      </w:pPr>
      <w:r>
        <w:rPr>
          <w:rFonts w:ascii="Cambria" w:hAnsi="Cambria" w:cs="Times New Roman"/>
          <w:sz w:val="24"/>
          <w:szCs w:val="24"/>
        </w:rPr>
        <w:tab/>
      </w:r>
      <w:r w:rsidR="004A245D">
        <w:rPr>
          <w:rFonts w:ascii="Cambria" w:hAnsi="Cambria" w:cs="Times New Roman"/>
          <w:sz w:val="24"/>
          <w:szCs w:val="24"/>
        </w:rPr>
        <w:t>Step 1</w:t>
      </w:r>
      <w:r>
        <w:rPr>
          <w:rFonts w:ascii="Cambria" w:hAnsi="Cambria" w:cs="Times New Roman"/>
          <w:sz w:val="24"/>
          <w:szCs w:val="24"/>
        </w:rPr>
        <w:t xml:space="preserve">, </w:t>
      </w:r>
      <w:bookmarkStart w:id="0" w:name="OLE_LINK1"/>
      <w:bookmarkStart w:id="1"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0"/>
      <w:bookmarkEnd w:id="1"/>
      <w:r w:rsidR="00861BF8">
        <w:rPr>
          <w:rFonts w:ascii="Cambria" w:hAnsi="Cambria" w:cs="Times New Roman" w:hint="eastAsia"/>
          <w:sz w:val="24"/>
          <w:szCs w:val="24"/>
        </w:rPr>
        <w:t xml:space="preserve"> is </w:t>
      </w:r>
      <w:r>
        <w:rPr>
          <w:rFonts w:ascii="Cambria" w:hAnsi="Cambria" w:cs="Times New Roman"/>
          <w:sz w:val="24"/>
          <w:szCs w:val="24"/>
        </w:rPr>
        <w:t xml:space="preserve">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861BF8">
        <w:rPr>
          <w:rFonts w:ascii="Cambria" w:hAnsi="Cambria" w:cs="Times New Roman"/>
          <w:sz w:val="24"/>
          <w:szCs w:val="24"/>
        </w:rPr>
        <w:t xml:space="preserve"> and it is</w:t>
      </w:r>
      <w:r>
        <w:rPr>
          <w:rFonts w:ascii="Cambria" w:hAnsi="Cambria" w:cs="Times New Roman" w:hint="eastAsia"/>
          <w:sz w:val="24"/>
          <w:szCs w:val="24"/>
        </w:rPr>
        <w:t xml:space="preserve"> </w:t>
      </w:r>
      <w:r w:rsidR="00DB5455">
        <w:rPr>
          <w:rFonts w:ascii="Cambria" w:hAnsi="Cambria" w:cs="Times New Roman"/>
          <w:sz w:val="24"/>
          <w:szCs w:val="24"/>
        </w:rPr>
        <w:t xml:space="preserve">extracted by </w:t>
      </w:r>
      <w:r>
        <w:rPr>
          <w:rFonts w:ascii="Cambria" w:hAnsi="Cambria" w:cs="Times New Roman" w:hint="eastAsia"/>
          <w:sz w:val="24"/>
          <w:szCs w:val="24"/>
        </w:rPr>
        <w:t>search</w:t>
      </w:r>
      <w:r w:rsidR="00DB5455">
        <w:rPr>
          <w:rFonts w:ascii="Cambria" w:hAnsi="Cambria" w:cs="Times New Roman"/>
          <w:sz w:val="24"/>
          <w:szCs w:val="24"/>
        </w:rPr>
        <w:t xml:space="preserve">ing against </w:t>
      </w:r>
      <w:proofErr w:type="spellStart"/>
      <w:r w:rsidR="00DB5455">
        <w:rPr>
          <w:rFonts w:ascii="Cambria" w:hAnsi="Cambria" w:cs="Times New Roman"/>
          <w:sz w:val="24"/>
          <w:szCs w:val="24"/>
        </w:rPr>
        <w:t>UniProt</w:t>
      </w:r>
      <w:proofErr w:type="spellEnd"/>
      <w:r w:rsidR="00DB5455">
        <w:rPr>
          <w:rFonts w:ascii="Cambria" w:hAnsi="Cambria" w:cs="Times New Roman"/>
          <w:sz w:val="24"/>
          <w:szCs w:val="24"/>
        </w:rPr>
        <w:t xml:space="preserve"> release 2018_08 Swiss-</w:t>
      </w:r>
      <w:proofErr w:type="spellStart"/>
      <w:r w:rsidR="00DB5455">
        <w:rPr>
          <w:rFonts w:ascii="Cambria" w:hAnsi="Cambria" w:cs="Times New Roman"/>
          <w:sz w:val="24"/>
          <w:szCs w:val="24"/>
        </w:rPr>
        <w:t>Prot</w:t>
      </w:r>
      <w:proofErr w:type="spellEnd"/>
      <w:r w:rsidR="00DB5455">
        <w:rPr>
          <w:rFonts w:ascii="Cambria" w:hAnsi="Cambria" w:cs="Times New Roman"/>
          <w:sz w:val="24"/>
          <w:szCs w:val="24"/>
        </w:rPr>
        <w:t xml:space="preserve"> FASTA</w:t>
      </w:r>
      <w:r w:rsidR="004A245D">
        <w:rPr>
          <w:rFonts w:ascii="Cambria" w:hAnsi="Cambria" w:cs="Times New Roman"/>
          <w:sz w:val="24"/>
          <w:szCs w:val="24"/>
        </w:rPr>
        <w:t xml:space="preserve"> format </w:t>
      </w:r>
      <w:proofErr w:type="spellStart"/>
      <w:r w:rsidR="004A245D">
        <w:rPr>
          <w:rFonts w:ascii="Cambria" w:hAnsi="Cambria" w:cs="Times New Roman"/>
          <w:sz w:val="24"/>
          <w:szCs w:val="24"/>
        </w:rPr>
        <w:t>flatfile</w:t>
      </w:r>
      <w:proofErr w:type="spellEnd"/>
      <w:r>
        <w:rPr>
          <w:rFonts w:ascii="Cambria" w:hAnsi="Cambria" w:cs="Times New Roman" w:hint="eastAsia"/>
          <w:sz w:val="24"/>
          <w:szCs w:val="24"/>
        </w:rPr>
        <w:t xml:space="preserve"> by </w:t>
      </w:r>
      <w:proofErr w:type="gramStart"/>
      <w:r>
        <w:rPr>
          <w:rFonts w:ascii="Cambria" w:hAnsi="Cambria" w:cs="Times New Roman" w:hint="eastAsia"/>
          <w:sz w:val="24"/>
          <w:szCs w:val="24"/>
        </w:rPr>
        <w:lastRenderedPageBreak/>
        <w:t>HMMER</w:t>
      </w:r>
      <w:proofErr w:type="gramEnd"/>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50" w:tooltip="Potter, 2018 #15583" w:history="1">
        <w:r w:rsidR="00306EE6">
          <w:rPr>
            <w:rFonts w:ascii="Cambria" w:hAnsi="Cambria" w:cs="Times New Roman"/>
            <w:noProof/>
            <w:sz w:val="24"/>
            <w:szCs w:val="24"/>
          </w:rPr>
          <w:t>50-52</w:t>
        </w:r>
      </w:hyperlink>
      <w:r>
        <w:rPr>
          <w:rFonts w:ascii="Cambria" w:hAnsi="Cambria" w:cs="Times New Roman"/>
          <w:noProof/>
          <w:sz w:val="24"/>
          <w:szCs w:val="24"/>
        </w:rPr>
        <w:t>]</w:t>
      </w:r>
      <w:r>
        <w:rPr>
          <w:rFonts w:ascii="Cambria" w:hAnsi="Cambria" w:cs="Times New Roman"/>
          <w:sz w:val="24"/>
          <w:szCs w:val="24"/>
        </w:rPr>
        <w:fldChar w:fldCharType="end"/>
      </w:r>
      <w:r w:rsidR="004A245D">
        <w:rPr>
          <w:rFonts w:ascii="Cambria" w:hAnsi="Cambria" w:cs="Times New Roman"/>
          <w:sz w:val="24"/>
          <w:szCs w:val="24"/>
        </w:rPr>
        <w:t xml:space="preserve">. We just use the top 10 sequences if the search results have more than 10 sequences. Therefore there are at most 10 proteins </w:t>
      </w:r>
      <w:proofErr w:type="gramStart"/>
      <w:r w:rsidR="004A245D">
        <w:rPr>
          <w:rFonts w:ascii="Cambria" w:hAnsi="Cambria" w:cs="Times New Roman"/>
          <w:sz w:val="24"/>
          <w:szCs w:val="24"/>
        </w:rPr>
        <w:t xml:space="preserve">in </w:t>
      </w:r>
      <w:proofErr w:type="gramEnd"/>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4A245D">
        <w:rPr>
          <w:rFonts w:ascii="Cambria" w:hAnsi="Cambria" w:cs="Times New Roman" w:hint="eastAsia"/>
          <w:sz w:val="24"/>
          <w:szCs w:val="24"/>
        </w:rPr>
        <w:t>.</w:t>
      </w:r>
    </w:p>
    <w:p w:rsidR="007F4678" w:rsidRDefault="004A245D" w:rsidP="00BC3950">
      <w:pPr>
        <w:spacing w:before="120"/>
        <w:jc w:val="left"/>
        <w:rPr>
          <w:rFonts w:ascii="Cambria" w:hAnsi="Cambria" w:cs="Times New Roman"/>
          <w:color w:val="FF0000"/>
          <w:sz w:val="24"/>
          <w:szCs w:val="24"/>
        </w:rPr>
      </w:pPr>
      <w:r>
        <w:rPr>
          <w:rFonts w:ascii="Cambria" w:hAnsi="Cambria" w:cs="Times New Roman"/>
          <w:sz w:val="24"/>
          <w:szCs w:val="24"/>
        </w:rPr>
        <w:tab/>
        <w:t xml:space="preserve">Step 2, </w:t>
      </w:r>
      <w:r w:rsidR="00342470">
        <w:rPr>
          <w:rFonts w:ascii="Cambria" w:hAnsi="Cambria" w:cs="Times New Roman"/>
          <w:sz w:val="24"/>
          <w:szCs w:val="24"/>
        </w:rPr>
        <w:t>for a protein</w:t>
      </w:r>
      <w:r w:rsidR="00861BF8">
        <w:rPr>
          <w:rFonts w:ascii="Cambria" w:hAnsi="Cambria" w:cs="Times New Roman"/>
          <w:sz w:val="24"/>
          <w:szCs w:val="24"/>
        </w:rPr>
        <w:t xml:space="preserve"> </w:t>
      </w:r>
      <w:proofErr w:type="gramStart"/>
      <w:r w:rsidR="00861BF8">
        <w:rPr>
          <w:rFonts w:ascii="Cambria" w:hAnsi="Cambria" w:cs="Times New Roman"/>
          <w:sz w:val="24"/>
          <w:szCs w:val="24"/>
        </w:rPr>
        <w:t xml:space="preserve">in </w:t>
      </w:r>
      <w:proofErr w:type="gramEnd"/>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A042B0">
        <w:rPr>
          <w:rFonts w:ascii="Cambria" w:hAnsi="Cambria" w:cs="Times New Roman" w:hint="eastAsia"/>
          <w:sz w:val="24"/>
          <w:szCs w:val="24"/>
        </w:rPr>
        <w:t>,</w:t>
      </w:r>
      <w:r w:rsidR="0034247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Pr>
          <w:rFonts w:ascii="Cambria" w:hAnsi="Cambria" w:cs="Times New Roman"/>
          <w:sz w:val="24"/>
          <w:szCs w:val="24"/>
        </w:rPr>
        <w:t>, we annotate its functional domain</w:t>
      </w:r>
      <w:r w:rsidR="004440F6">
        <w:rPr>
          <w:rFonts w:ascii="Cambria" w:hAnsi="Cambria" w:cs="Times New Roman"/>
          <w:sz w:val="24"/>
          <w:szCs w:val="24"/>
        </w:rPr>
        <w:t>s</w:t>
      </w:r>
      <w:r w:rsidR="00342470">
        <w:rPr>
          <w:rFonts w:ascii="Cambria" w:hAnsi="Cambria" w:cs="Times New Roman"/>
          <w:sz w:val="24"/>
          <w:szCs w:val="24"/>
        </w:rPr>
        <w:t xml:space="preserve"> by running </w:t>
      </w:r>
      <w:proofErr w:type="spellStart"/>
      <w:r w:rsidR="00342470">
        <w:rPr>
          <w:rFonts w:ascii="Cambria" w:hAnsi="Cambria" w:cs="Times New Roman"/>
          <w:sz w:val="24"/>
          <w:szCs w:val="24"/>
        </w:rPr>
        <w:t>hmmscan</w:t>
      </w:r>
      <w:proofErr w:type="spellEnd"/>
      <w:r w:rsidR="00342470">
        <w:rPr>
          <w:rFonts w:ascii="Cambria" w:hAnsi="Cambria" w:cs="Times New Roman"/>
          <w:sz w:val="24"/>
          <w:szCs w:val="24"/>
        </w:rPr>
        <w:t xml:space="preserve"> program against </w:t>
      </w:r>
      <w:proofErr w:type="spellStart"/>
      <w:r w:rsidR="00342470">
        <w:rPr>
          <w:rFonts w:ascii="Cambria" w:hAnsi="Cambria" w:cs="Times New Roman"/>
          <w:sz w:val="24"/>
          <w:szCs w:val="24"/>
        </w:rPr>
        <w:t>Pfam</w:t>
      </w:r>
      <w:proofErr w:type="spellEnd"/>
      <w:r w:rsidR="004440F6">
        <w:rPr>
          <w:rFonts w:ascii="Cambria" w:hAnsi="Cambria" w:cs="Times New Roman"/>
          <w:sz w:val="24"/>
          <w:szCs w:val="24"/>
        </w:rPr>
        <w:t>-A database (</w:t>
      </w:r>
      <w:proofErr w:type="spellStart"/>
      <w:r w:rsidR="004440F6">
        <w:rPr>
          <w:rFonts w:ascii="Cambria" w:hAnsi="Cambria" w:cs="Times New Roman"/>
          <w:sz w:val="24"/>
          <w:szCs w:val="24"/>
        </w:rPr>
        <w:t>Pfam</w:t>
      </w:r>
      <w:proofErr w:type="spellEnd"/>
      <w:r w:rsidR="004440F6">
        <w:rPr>
          <w:rFonts w:ascii="Cambria" w:hAnsi="Cambria" w:cs="Times New Roman"/>
          <w:sz w:val="24"/>
          <w:szCs w:val="24"/>
        </w:rPr>
        <w:t xml:space="preserve"> release 32.0)</w:t>
      </w:r>
      <w:r w:rsidR="00816425">
        <w:rPr>
          <w:rFonts w:ascii="Cambria" w:hAnsi="Cambria" w:cs="Times New Roman"/>
          <w:sz w:val="24"/>
          <w:szCs w:val="24"/>
        </w:rPr>
        <w:t xml:space="preserve">. </w:t>
      </w:r>
      <w:r w:rsidR="00816425" w:rsidRPr="006F4938">
        <w:rPr>
          <w:rFonts w:ascii="Cambria" w:hAnsi="Cambria" w:cs="Times New Roman"/>
          <w:color w:val="FF0000"/>
          <w:sz w:val="24"/>
          <w:szCs w:val="24"/>
        </w:rPr>
        <w:t xml:space="preserve">The </w:t>
      </w:r>
      <w:proofErr w:type="spellStart"/>
      <w:r w:rsidR="00816425" w:rsidRPr="006F4938">
        <w:rPr>
          <w:rFonts w:ascii="Cambria" w:hAnsi="Cambria" w:cs="Times New Roman"/>
          <w:color w:val="FF0000"/>
          <w:sz w:val="24"/>
          <w:szCs w:val="24"/>
        </w:rPr>
        <w:t>Pfam</w:t>
      </w:r>
      <w:proofErr w:type="spellEnd"/>
      <w:r w:rsidR="00816425" w:rsidRPr="006F4938">
        <w:rPr>
          <w:rFonts w:ascii="Cambria" w:hAnsi="Cambria" w:cs="Times New Roman"/>
          <w:color w:val="FF0000"/>
          <w:sz w:val="24"/>
          <w:szCs w:val="24"/>
        </w:rPr>
        <w:t>-A</w:t>
      </w:r>
      <w:r w:rsidR="007F4678">
        <w:rPr>
          <w:rFonts w:ascii="Cambria" w:hAnsi="Cambria" w:cs="Times New Roman"/>
          <w:color w:val="FF0000"/>
          <w:sz w:val="24"/>
          <w:szCs w:val="24"/>
        </w:rPr>
        <w:t xml:space="preserve"> </w:t>
      </w:r>
      <w:r w:rsidR="00816425" w:rsidRPr="0067240B">
        <w:rPr>
          <w:rFonts w:ascii="Cambria" w:hAnsi="Cambria" w:cs="Times New Roman"/>
          <w:color w:val="FF0000"/>
          <w:sz w:val="24"/>
          <w:szCs w:val="24"/>
        </w:rPr>
        <w:t>includes</w:t>
      </w:r>
      <w:r w:rsidR="00BC3950" w:rsidRPr="0067240B">
        <w:rPr>
          <w:rFonts w:ascii="Cambria" w:hAnsi="Cambria" w:cs="Times New Roman"/>
          <w:color w:val="FF0000"/>
          <w:sz w:val="24"/>
          <w:szCs w:val="24"/>
        </w:rPr>
        <w:t xml:space="preserve"> 17,929 </w:t>
      </w:r>
      <w:r w:rsidR="0067240B" w:rsidRPr="0067240B">
        <w:rPr>
          <w:rFonts w:ascii="Cambria" w:hAnsi="Cambria" w:cs="Times New Roman"/>
          <w:color w:val="FF0000"/>
          <w:sz w:val="24"/>
          <w:szCs w:val="24"/>
        </w:rPr>
        <w:t>f</w:t>
      </w:r>
      <w:r w:rsidR="0067240B">
        <w:rPr>
          <w:rFonts w:ascii="Cambria" w:hAnsi="Cambria" w:cs="Times New Roman"/>
          <w:color w:val="FF0000"/>
          <w:sz w:val="24"/>
          <w:szCs w:val="24"/>
        </w:rPr>
        <w:t>unctional</w:t>
      </w:r>
      <w:r w:rsidR="0067240B" w:rsidRPr="0067240B">
        <w:rPr>
          <w:rFonts w:ascii="Cambria" w:hAnsi="Cambria" w:cs="Times New Roman"/>
          <w:color w:val="FF0000"/>
          <w:sz w:val="24"/>
          <w:szCs w:val="24"/>
        </w:rPr>
        <w:t xml:space="preserve"> </w:t>
      </w:r>
      <w:r w:rsidR="00BC3950" w:rsidRPr="0067240B">
        <w:rPr>
          <w:rFonts w:ascii="Cambria" w:hAnsi="Cambria" w:cs="Times New Roman"/>
          <w:color w:val="FF0000"/>
          <w:sz w:val="24"/>
          <w:szCs w:val="24"/>
        </w:rPr>
        <w:t>domains</w:t>
      </w:r>
      <w:r w:rsidR="009C0319" w:rsidRPr="0067240B">
        <w:rPr>
          <w:rFonts w:ascii="Cambria" w:hAnsi="Cambria" w:cs="Times New Roman"/>
          <w:color w:val="FF0000"/>
          <w:sz w:val="24"/>
          <w:szCs w:val="24"/>
        </w:rPr>
        <w:t xml:space="preserve"> and </w:t>
      </w:r>
      <w:r w:rsidR="00816425" w:rsidRPr="0067240B">
        <w:rPr>
          <w:rFonts w:ascii="Cambria" w:hAnsi="Cambria" w:cs="Times New Roman"/>
          <w:color w:val="FF0000"/>
          <w:sz w:val="24"/>
          <w:szCs w:val="24"/>
        </w:rPr>
        <w:t>688 clans</w:t>
      </w:r>
      <w:r w:rsidR="00BC3950" w:rsidRPr="0067240B">
        <w:rPr>
          <w:rFonts w:ascii="Cambria" w:hAnsi="Cambria" w:cs="Times New Roman"/>
          <w:color w:val="FF0000"/>
          <w:sz w:val="24"/>
          <w:szCs w:val="24"/>
        </w:rPr>
        <w:t>.</w:t>
      </w:r>
      <w:r w:rsidR="00BC3950">
        <w:rPr>
          <w:rFonts w:ascii="Cambria" w:hAnsi="Cambria" w:cs="Times New Roman"/>
          <w:sz w:val="24"/>
          <w:szCs w:val="24"/>
        </w:rPr>
        <w:t xml:space="preserve"> </w:t>
      </w:r>
      <w:r w:rsidR="007F4678">
        <w:rPr>
          <w:rFonts w:ascii="Cambria" w:hAnsi="Cambria" w:cs="Times New Roman"/>
          <w:color w:val="FF0000"/>
          <w:sz w:val="24"/>
          <w:szCs w:val="24"/>
        </w:rPr>
        <w:t>We</w:t>
      </w:r>
      <w:r w:rsidR="007F4678" w:rsidRPr="006F4938">
        <w:rPr>
          <w:rFonts w:ascii="Cambria" w:hAnsi="Cambria" w:cs="Times New Roman"/>
          <w:color w:val="FF0000"/>
          <w:sz w:val="24"/>
          <w:szCs w:val="24"/>
        </w:rPr>
        <w:t xml:space="preserve"> </w:t>
      </w:r>
      <w:r w:rsidR="007F4678">
        <w:rPr>
          <w:rFonts w:ascii="Cambria" w:hAnsi="Cambria" w:cs="Times New Roman"/>
          <w:color w:val="FF0000"/>
          <w:sz w:val="24"/>
          <w:szCs w:val="24"/>
        </w:rPr>
        <w:t>define</w:t>
      </w:r>
      <w:r w:rsidR="007F4678" w:rsidRPr="006F4938">
        <w:rPr>
          <w:rFonts w:ascii="Cambria" w:hAnsi="Cambria" w:cs="Times New Roman"/>
          <w:color w:val="FF0000"/>
          <w:sz w:val="24"/>
          <w:szCs w:val="24"/>
        </w:rPr>
        <w:t xml:space="preserve"> the set</w:t>
      </w:r>
      <w:r w:rsidR="007F4678">
        <w:rPr>
          <w:rFonts w:ascii="Cambria" w:hAnsi="Cambria" w:cs="Times New Roman"/>
          <w:color w:val="FF0000"/>
          <w:sz w:val="24"/>
          <w:szCs w:val="24"/>
        </w:rPr>
        <w:t>s</w:t>
      </w:r>
      <w:r w:rsidR="007F4678" w:rsidRPr="006F4938">
        <w:rPr>
          <w:rFonts w:ascii="Cambria" w:hAnsi="Cambria" w:cs="Times New Roman"/>
          <w:color w:val="FF0000"/>
          <w:sz w:val="24"/>
          <w:szCs w:val="24"/>
        </w:rPr>
        <w:t xml:space="preserve"> </w:t>
      </w:r>
      <m:oMath>
        <m:r>
          <m:rPr>
            <m:scr m:val="double-struck"/>
            <m:sty m:val="p"/>
          </m:rPr>
          <w:rPr>
            <w:rFonts w:ascii="Cambria Math" w:hAnsi="Cambria Math" w:cs="Times New Roman"/>
            <w:color w:val="FF0000"/>
            <w:sz w:val="24"/>
            <w:szCs w:val="24"/>
          </w:rPr>
          <m:t>F</m:t>
        </m:r>
      </m:oMath>
      <w:r w:rsidR="007F4678">
        <w:rPr>
          <w:rFonts w:ascii="Cambria" w:hAnsi="Cambria" w:cs="Times New Roman" w:hint="eastAsia"/>
          <w:color w:val="FF0000"/>
          <w:sz w:val="24"/>
          <w:szCs w:val="24"/>
        </w:rPr>
        <w:t xml:space="preserve"> and </w:t>
      </w:r>
      <m:oMath>
        <m:r>
          <m:rPr>
            <m:scr m:val="double-struck"/>
            <m:sty m:val="p"/>
          </m:rPr>
          <w:rPr>
            <w:rFonts w:ascii="Cambria Math" w:hAnsi="Cambria Math" w:cs="Times New Roman"/>
            <w:color w:val="FF0000"/>
            <w:sz w:val="24"/>
            <w:szCs w:val="24"/>
          </w:rPr>
          <m:t>C</m:t>
        </m:r>
      </m:oMath>
      <w:r w:rsidR="007F4678">
        <w:rPr>
          <w:rFonts w:ascii="Cambria" w:hAnsi="Cambria" w:cs="Times New Roman" w:hint="eastAsia"/>
          <w:color w:val="FF0000"/>
          <w:sz w:val="24"/>
          <w:szCs w:val="24"/>
        </w:rPr>
        <w:t xml:space="preserve"> as follwing.</w:t>
      </w:r>
    </w:p>
    <w:p w:rsidR="007F4678" w:rsidRPr="007F4678" w:rsidRDefault="007F4678" w:rsidP="00BC3950">
      <w:pPr>
        <w:spacing w:before="120"/>
        <w:jc w:val="left"/>
        <w:rPr>
          <w:rFonts w:ascii="Cambria" w:hAnsi="Cambria" w:cs="Times New Roman"/>
          <w:color w:val="FF0000"/>
          <w:sz w:val="24"/>
          <w:szCs w:val="24"/>
        </w:rPr>
      </w:pPr>
      <m:oMathPara>
        <m:oMath>
          <m:r>
            <m:rPr>
              <m:scr m:val="double-struck"/>
              <m:sty m:val="p"/>
            </m:rPr>
            <w:rPr>
              <w:rFonts w:ascii="Cambria Math" w:hAnsi="Cambria Math" w:cs="Times New Roman"/>
              <w:color w:val="FF0000"/>
              <w:sz w:val="24"/>
              <w:szCs w:val="24"/>
            </w:rPr>
            <m:t>F=</m:t>
          </m:r>
          <m:d>
            <m:dPr>
              <m:begChr m:val="{"/>
              <m:endChr m:val="}"/>
              <m:ctrlPr>
                <w:rPr>
                  <w:rFonts w:ascii="Cambria Math" w:hAnsi="Cambria Math" w:cs="Times New Roman"/>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f</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f</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f</m:t>
                  </m:r>
                </m:e>
                <m:sub>
                  <m:r>
                    <w:rPr>
                      <w:rFonts w:ascii="Cambria Math" w:hAnsi="Cambria Math" w:cs="Times New Roman"/>
                      <w:color w:val="FF0000"/>
                      <w:sz w:val="24"/>
                      <w:szCs w:val="24"/>
                    </w:rPr>
                    <m:t>17929</m:t>
                  </m:r>
                </m:sub>
              </m:sSub>
            </m:e>
          </m:d>
        </m:oMath>
      </m:oMathPara>
    </w:p>
    <w:p w:rsidR="007F4678" w:rsidRPr="00D95131" w:rsidRDefault="007F4678" w:rsidP="00D95131">
      <w:pPr>
        <w:wordWrap w:val="0"/>
        <w:spacing w:before="120"/>
        <w:jc w:val="right"/>
        <w:rPr>
          <w:rFonts w:ascii="Cambria" w:hAnsi="Cambria" w:cs="Times New Roman"/>
          <w:color w:val="FF0000"/>
          <w:sz w:val="24"/>
          <w:szCs w:val="24"/>
        </w:rPr>
      </w:pPr>
      <m:oMath>
        <m:r>
          <m:rPr>
            <m:scr m:val="double-struck"/>
            <m:sty m:val="p"/>
          </m:rPr>
          <w:rPr>
            <w:rFonts w:ascii="Cambria Math" w:hAnsi="Cambria Math" w:cs="Times New Roman"/>
            <w:color w:val="FF0000"/>
            <w:sz w:val="24"/>
            <w:szCs w:val="24"/>
          </w:rPr>
          <m:t>C=</m:t>
        </m:r>
        <m:d>
          <m:dPr>
            <m:begChr m:val="{"/>
            <m:endChr m:val="}"/>
            <m:ctrlPr>
              <w:rPr>
                <w:rFonts w:ascii="Cambria Math" w:hAnsi="Cambria Math" w:cs="Times New Roman"/>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c</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c</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c</m:t>
                </m:r>
              </m:e>
              <m:sub>
                <m:r>
                  <w:rPr>
                    <w:rFonts w:ascii="Cambria Math" w:hAnsi="Cambria Math" w:cs="Times New Roman"/>
                    <w:color w:val="FF0000"/>
                    <w:sz w:val="24"/>
                    <w:szCs w:val="24"/>
                  </w:rPr>
                  <m:t>688</m:t>
                </m:r>
              </m:sub>
            </m:sSub>
          </m:e>
        </m:d>
      </m:oMath>
      <w:r w:rsidR="00D95131">
        <w:rPr>
          <w:rFonts w:ascii="Cambria" w:hAnsi="Cambria" w:cs="Times New Roman"/>
          <w:color w:val="FF0000"/>
          <w:sz w:val="24"/>
          <w:szCs w:val="24"/>
        </w:rPr>
        <w:tab/>
      </w:r>
      <w:r w:rsidR="00D95131">
        <w:rPr>
          <w:rFonts w:ascii="Cambria" w:hAnsi="Cambria" w:cs="Times New Roman"/>
          <w:color w:val="FF0000"/>
          <w:sz w:val="24"/>
          <w:szCs w:val="24"/>
        </w:rPr>
        <w:tab/>
      </w:r>
      <w:r w:rsidR="00D95131">
        <w:rPr>
          <w:rFonts w:ascii="Cambria" w:hAnsi="Cambria" w:cs="Times New Roman"/>
          <w:color w:val="FF0000"/>
          <w:sz w:val="24"/>
          <w:szCs w:val="24"/>
        </w:rPr>
        <w:tab/>
      </w:r>
      <w:r w:rsidR="00D95131">
        <w:rPr>
          <w:rFonts w:ascii="Cambria" w:hAnsi="Cambria" w:cs="Times New Roman"/>
          <w:color w:val="FF0000"/>
          <w:sz w:val="24"/>
          <w:szCs w:val="24"/>
        </w:rPr>
        <w:tab/>
      </w:r>
      <w:r w:rsidR="00D95131">
        <w:rPr>
          <w:rFonts w:ascii="Cambria" w:hAnsi="Cambria" w:cs="Times New Roman"/>
          <w:color w:val="FF0000"/>
          <w:sz w:val="24"/>
          <w:szCs w:val="24"/>
        </w:rPr>
        <w:tab/>
      </w:r>
      <w:r w:rsidR="00D95131">
        <w:rPr>
          <w:rFonts w:ascii="Cambria" w:hAnsi="Cambria" w:cs="Times New Roman"/>
          <w:color w:val="FF0000"/>
          <w:sz w:val="24"/>
          <w:szCs w:val="24"/>
        </w:rPr>
        <w:tab/>
      </w:r>
      <w:r w:rsidR="00D95131">
        <w:rPr>
          <w:rFonts w:ascii="Cambria" w:hAnsi="Cambria" w:cs="Times New Roman"/>
          <w:color w:val="FF0000"/>
          <w:sz w:val="24"/>
          <w:szCs w:val="24"/>
        </w:rPr>
        <w:tab/>
        <w:t xml:space="preserve">   (3)</w:t>
      </w:r>
    </w:p>
    <w:p w:rsidR="00A042B0" w:rsidRDefault="0002119E" w:rsidP="00BC3950">
      <w:pPr>
        <w:spacing w:before="120"/>
        <w:jc w:val="left"/>
        <w:rPr>
          <w:rFonts w:ascii="Cambria" w:hAnsi="Cambria" w:cs="Times New Roman"/>
          <w:sz w:val="24"/>
          <w:szCs w:val="24"/>
        </w:rPr>
      </w:pPr>
      <w:proofErr w:type="gramStart"/>
      <w:r w:rsidRPr="0067240B">
        <w:rPr>
          <w:rFonts w:ascii="Cambria" w:hAnsi="Cambria" w:cs="Times New Roman"/>
          <w:color w:val="FF0000"/>
          <w:sz w:val="24"/>
          <w:szCs w:val="24"/>
        </w:rPr>
        <w:t>where</w:t>
      </w:r>
      <w:proofErr w:type="gramEnd"/>
      <w:r w:rsidRPr="0067240B">
        <w:rPr>
          <w:rFonts w:ascii="Cambria" w:hAnsi="Cambria" w:cs="Times New Roman"/>
          <w:color w:val="FF0000"/>
          <w:sz w:val="24"/>
          <w:szCs w:val="24"/>
        </w:rPr>
        <w:t xml:space="preserve">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f</m:t>
            </m:r>
          </m:e>
          <m:sub>
            <m:r>
              <w:rPr>
                <w:rFonts w:ascii="Cambria Math" w:hAnsi="Cambria Math" w:cs="Times New Roman"/>
                <w:color w:val="FF0000"/>
                <w:sz w:val="24"/>
                <w:szCs w:val="24"/>
              </w:rPr>
              <m:t>i</m:t>
            </m:r>
          </m:sub>
        </m:sSub>
      </m:oMath>
      <w:r w:rsidR="0067240B" w:rsidRPr="0067240B">
        <w:rPr>
          <w:rFonts w:ascii="Cambria" w:hAnsi="Cambria" w:cs="Times New Roman" w:hint="eastAsia"/>
          <w:color w:val="FF0000"/>
          <w:sz w:val="24"/>
          <w:szCs w:val="24"/>
        </w:rPr>
        <w:t xml:space="preserve"> </w:t>
      </w:r>
      <m:oMath>
        <m:r>
          <m:rPr>
            <m:sty m:val="p"/>
          </m:rPr>
          <w:rPr>
            <w:rFonts w:ascii="Cambria Math" w:hAnsi="Cambria Math" w:cs="Times New Roman"/>
            <w:color w:val="FF0000"/>
            <w:sz w:val="24"/>
            <w:szCs w:val="24"/>
          </w:rPr>
          <m:t>(1≤i≤17929)</m:t>
        </m:r>
      </m:oMath>
      <w:r w:rsidR="0067240B" w:rsidRPr="0067240B">
        <w:rPr>
          <w:rFonts w:ascii="Cambria" w:hAnsi="Cambria" w:cs="Times New Roman" w:hint="eastAsia"/>
          <w:color w:val="FF0000"/>
          <w:sz w:val="24"/>
          <w:szCs w:val="24"/>
        </w:rPr>
        <w:t xml:space="preserve"> denote </w:t>
      </w:r>
      <w:r w:rsidR="0067240B" w:rsidRPr="0067240B">
        <w:rPr>
          <w:rFonts w:ascii="Cambria" w:hAnsi="Cambria" w:cs="Times New Roman"/>
          <w:color w:val="FF0000"/>
          <w:sz w:val="24"/>
          <w:szCs w:val="24"/>
        </w:rPr>
        <w:t xml:space="preserve">the </w:t>
      </w:r>
      <w:proofErr w:type="spellStart"/>
      <w:r w:rsidR="0067240B" w:rsidRPr="0067240B">
        <w:rPr>
          <w:rFonts w:ascii="Cambria" w:hAnsi="Cambria" w:cs="Times New Roman"/>
          <w:color w:val="FF0000"/>
          <w:sz w:val="24"/>
          <w:szCs w:val="24"/>
        </w:rPr>
        <w:t>i</w:t>
      </w:r>
      <w:r w:rsidR="0067240B" w:rsidRPr="0067240B">
        <w:rPr>
          <w:rFonts w:ascii="Cambria" w:hAnsi="Cambria" w:cs="Times New Roman"/>
          <w:color w:val="FF0000"/>
          <w:sz w:val="24"/>
          <w:szCs w:val="24"/>
          <w:vertAlign w:val="superscript"/>
        </w:rPr>
        <w:t>-th</w:t>
      </w:r>
      <w:proofErr w:type="spellEnd"/>
      <w:r w:rsidR="0067240B" w:rsidRPr="0067240B">
        <w:rPr>
          <w:rFonts w:ascii="Cambria" w:hAnsi="Cambria" w:cs="Times New Roman"/>
          <w:color w:val="FF0000"/>
          <w:sz w:val="24"/>
          <w:szCs w:val="24"/>
        </w:rPr>
        <w:t xml:space="preserve"> f</w:t>
      </w:r>
      <w:r w:rsidR="0067240B">
        <w:rPr>
          <w:rFonts w:ascii="Cambria" w:hAnsi="Cambria" w:cs="Times New Roman"/>
          <w:color w:val="FF0000"/>
          <w:sz w:val="24"/>
          <w:szCs w:val="24"/>
        </w:rPr>
        <w:t>unctional</w:t>
      </w:r>
      <w:r w:rsidR="0067240B" w:rsidRPr="0067240B">
        <w:rPr>
          <w:rFonts w:ascii="Cambria" w:hAnsi="Cambria" w:cs="Times New Roman"/>
          <w:color w:val="FF0000"/>
          <w:sz w:val="24"/>
          <w:szCs w:val="24"/>
        </w:rPr>
        <w:t xml:space="preserve"> domain in </w:t>
      </w:r>
      <m:oMath>
        <m:r>
          <m:rPr>
            <m:scr m:val="double-struck"/>
            <m:sty m:val="p"/>
          </m:rPr>
          <w:rPr>
            <w:rFonts w:ascii="Cambria Math" w:hAnsi="Cambria Math" w:cs="Times New Roman"/>
            <w:color w:val="FF0000"/>
            <w:sz w:val="24"/>
            <w:szCs w:val="24"/>
          </w:rPr>
          <m:t>F</m:t>
        </m:r>
      </m:oMath>
      <w:r w:rsidR="0067240B" w:rsidRPr="0067240B">
        <w:rPr>
          <w:rFonts w:ascii="Cambria" w:hAnsi="Cambria" w:cs="Times New Roman"/>
          <w:color w:val="FF0000"/>
          <w:sz w:val="24"/>
          <w:szCs w:val="24"/>
        </w:rPr>
        <w:t xml:space="preserve"> and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c</m:t>
            </m:r>
          </m:e>
          <m:sub>
            <m:r>
              <w:rPr>
                <w:rFonts w:ascii="Cambria Math" w:hAnsi="Cambria Math" w:cs="Times New Roman"/>
                <w:color w:val="FF0000"/>
                <w:sz w:val="24"/>
                <w:szCs w:val="24"/>
              </w:rPr>
              <m:t>i</m:t>
            </m:r>
          </m:sub>
        </m:sSub>
        <m:r>
          <w:rPr>
            <w:rFonts w:ascii="Cambria Math" w:hAnsi="Cambria Math" w:cs="Times New Roman"/>
            <w:color w:val="FF0000"/>
            <w:sz w:val="24"/>
            <w:szCs w:val="24"/>
          </w:rPr>
          <m:t xml:space="preserve"> (1≤i≤688)</m:t>
        </m:r>
      </m:oMath>
      <w:r w:rsidR="0067240B" w:rsidRPr="0067240B">
        <w:rPr>
          <w:rFonts w:ascii="Cambria" w:hAnsi="Cambria" w:cs="Times New Roman" w:hint="eastAsia"/>
          <w:color w:val="FF0000"/>
          <w:sz w:val="24"/>
          <w:szCs w:val="24"/>
        </w:rPr>
        <w:t xml:space="preserve"> the i</w:t>
      </w:r>
      <w:r w:rsidR="0067240B" w:rsidRPr="0067240B">
        <w:rPr>
          <w:rFonts w:ascii="Cambria" w:hAnsi="Cambria" w:cs="Times New Roman" w:hint="eastAsia"/>
          <w:color w:val="FF0000"/>
          <w:sz w:val="24"/>
          <w:szCs w:val="24"/>
          <w:vertAlign w:val="superscript"/>
        </w:rPr>
        <w:t>-</w:t>
      </w:r>
      <w:proofErr w:type="spellStart"/>
      <w:r w:rsidR="0067240B" w:rsidRPr="0067240B">
        <w:rPr>
          <w:rFonts w:ascii="Cambria" w:hAnsi="Cambria" w:cs="Times New Roman" w:hint="eastAsia"/>
          <w:color w:val="FF0000"/>
          <w:sz w:val="24"/>
          <w:szCs w:val="24"/>
          <w:vertAlign w:val="superscript"/>
        </w:rPr>
        <w:t>th</w:t>
      </w:r>
      <w:proofErr w:type="spellEnd"/>
      <w:r w:rsidR="0067240B" w:rsidRPr="0067240B">
        <w:rPr>
          <w:rFonts w:ascii="Cambria" w:hAnsi="Cambria" w:cs="Times New Roman" w:hint="eastAsia"/>
          <w:color w:val="FF0000"/>
          <w:sz w:val="24"/>
          <w:szCs w:val="24"/>
        </w:rPr>
        <w:t xml:space="preserve"> </w:t>
      </w:r>
      <w:r w:rsidR="0067240B" w:rsidRPr="0067240B">
        <w:rPr>
          <w:rFonts w:ascii="Cambria" w:hAnsi="Cambria" w:cs="Times New Roman"/>
          <w:color w:val="FF0000"/>
          <w:sz w:val="24"/>
          <w:szCs w:val="24"/>
        </w:rPr>
        <w:t xml:space="preserve">clan in </w:t>
      </w:r>
      <m:oMath>
        <m:r>
          <m:rPr>
            <m:scr m:val="double-struck"/>
            <m:sty m:val="p"/>
          </m:rPr>
          <w:rPr>
            <w:rFonts w:ascii="Cambria Math" w:hAnsi="Cambria Math" w:cs="Times New Roman"/>
            <w:color w:val="FF0000"/>
            <w:sz w:val="24"/>
            <w:szCs w:val="24"/>
          </w:rPr>
          <m:t>C</m:t>
        </m:r>
      </m:oMath>
      <w:r w:rsidR="0067240B">
        <w:rPr>
          <w:rFonts w:ascii="Cambria" w:hAnsi="Cambria" w:cs="Times New Roman" w:hint="eastAsia"/>
          <w:color w:val="FF0000"/>
          <w:sz w:val="24"/>
          <w:szCs w:val="24"/>
        </w:rPr>
        <w:t>.</w:t>
      </w:r>
      <w:r w:rsidR="0067240B">
        <w:rPr>
          <w:rFonts w:ascii="Cambria" w:hAnsi="Cambria" w:cs="Times New Roman"/>
          <w:sz w:val="24"/>
          <w:szCs w:val="24"/>
        </w:rPr>
        <w:t xml:space="preserve"> </w:t>
      </w:r>
      <w:r w:rsidR="00816425">
        <w:rPr>
          <w:rFonts w:ascii="Cambria" w:hAnsi="Cambria" w:cs="Times New Roman"/>
          <w:sz w:val="24"/>
          <w:szCs w:val="24"/>
        </w:rPr>
        <w:t>Some functional domains have same clan.</w:t>
      </w:r>
      <w:r w:rsidR="00A042B0">
        <w:rPr>
          <w:rFonts w:ascii="Cambria" w:hAnsi="Cambria" w:cs="Times New Roman"/>
          <w:sz w:val="24"/>
          <w:szCs w:val="24"/>
        </w:rPr>
        <w:t xml:space="preserve"> </w:t>
      </w:r>
      <w:r w:rsidR="00816425">
        <w:rPr>
          <w:rFonts w:ascii="Cambria" w:hAnsi="Cambria" w:cs="Times New Roman"/>
          <w:sz w:val="24"/>
          <w:szCs w:val="24"/>
        </w:rPr>
        <w:t xml:space="preserve">For example, the domains of “PF15884” and “PF17050” have the same clan “CL0683”. </w:t>
      </w:r>
      <w:r w:rsidR="004440F6">
        <w:rPr>
          <w:rFonts w:ascii="Cambria" w:hAnsi="Cambria" w:cs="Times New Roman"/>
          <w:sz w:val="24"/>
          <w:szCs w:val="24"/>
        </w:rPr>
        <w:t>Therefore, t</w:t>
      </w:r>
      <w:r w:rsidR="00BC3950">
        <w:rPr>
          <w:rFonts w:ascii="Cambria" w:hAnsi="Cambria" w:cs="Times New Roman"/>
          <w:sz w:val="24"/>
          <w:szCs w:val="24"/>
        </w:rPr>
        <w:t xml:space="preserve">he </w:t>
      </w:r>
      <w:r w:rsidR="004440F6">
        <w:rPr>
          <w:rFonts w:ascii="Cambria" w:hAnsi="Cambria" w:cs="Times New Roman"/>
          <w:sz w:val="24"/>
          <w:szCs w:val="24"/>
        </w:rPr>
        <w:t xml:space="preserve">functional domains </w:t>
      </w:r>
      <w:r w:rsidR="0067240B">
        <w:rPr>
          <w:rFonts w:ascii="Cambria" w:hAnsi="Cambria" w:cs="Times New Roman"/>
          <w:sz w:val="24"/>
          <w:szCs w:val="24"/>
        </w:rPr>
        <w:t xml:space="preserve">set </w:t>
      </w:r>
      <w:r w:rsidR="004440F6">
        <w:rPr>
          <w:rFonts w:ascii="Cambria" w:hAnsi="Cambria" w:cs="Times New Roman"/>
          <w:sz w:val="24"/>
          <w:szCs w:val="24"/>
        </w:rPr>
        <w:t xml:space="preserve">of </w:t>
      </w:r>
      <w:proofErr w:type="gramStart"/>
      <w:r w:rsidR="00BC3950">
        <w:rPr>
          <w:rFonts w:ascii="Cambria" w:hAnsi="Cambria" w:cs="Times New Roman"/>
          <w:sz w:val="24"/>
          <w:szCs w:val="24"/>
        </w:rPr>
        <w:t xml:space="preserve">protein </w:t>
      </w:r>
      <m:oMath>
        <m:sSubSup>
          <m:sSubSupPr>
            <m:ctrlPr>
              <w:rPr>
                <w:rFonts w:ascii="Cambria Math" w:hAnsi="Cambria Math" w:cs="Times New Roman"/>
                <w:sz w:val="24"/>
                <w:szCs w:val="24"/>
              </w:rPr>
            </m:ctrlPr>
          </m:sSubSupPr>
          <m:e>
            <w:proofErr w:type="gramEnd"/>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Pr>
          <w:rFonts w:ascii="Cambria" w:hAnsi="Cambria" w:cs="Times New Roman" w:hint="eastAsia"/>
          <w:sz w:val="24"/>
          <w:szCs w:val="24"/>
        </w:rPr>
        <w:t xml:space="preserve"> </w:t>
      </w:r>
      <w:r w:rsidR="00F85D12">
        <w:rPr>
          <w:rFonts w:ascii="Cambria" w:hAnsi="Cambria" w:cs="Times New Roman"/>
          <w:sz w:val="24"/>
          <w:szCs w:val="24"/>
        </w:rPr>
        <w:t xml:space="preserve">, </w:t>
      </w:r>
      <w:r w:rsidR="00F85D12">
        <w:rPr>
          <w:rFonts w:ascii="Cambria" w:hAnsi="Cambria" w:cs="Times New Roman"/>
          <w:color w:val="FF0000"/>
          <w:sz w:val="24"/>
          <w:szCs w:val="24"/>
        </w:rPr>
        <w:t>the</w:t>
      </w:r>
      <w:r w:rsidR="00F85D12">
        <w:rPr>
          <w:rFonts w:ascii="Cambria" w:hAnsi="Cambria" w:cs="Times New Roman" w:hint="eastAsia"/>
          <w:color w:val="FF0000"/>
          <w:sz w:val="24"/>
          <w:szCs w:val="24"/>
        </w:rPr>
        <w:t xml:space="preserve"> k</w:t>
      </w:r>
      <w:r w:rsidR="00F85D12" w:rsidRPr="0067240B">
        <w:rPr>
          <w:rFonts w:ascii="Cambria" w:hAnsi="Cambria" w:cs="Times New Roman" w:hint="eastAsia"/>
          <w:color w:val="FF0000"/>
          <w:sz w:val="24"/>
          <w:szCs w:val="24"/>
          <w:vertAlign w:val="superscript"/>
        </w:rPr>
        <w:t>-</w:t>
      </w:r>
      <w:proofErr w:type="spellStart"/>
      <w:r w:rsidR="00F85D12" w:rsidRPr="0067240B">
        <w:rPr>
          <w:rFonts w:ascii="Cambria" w:hAnsi="Cambria" w:cs="Times New Roman" w:hint="eastAsia"/>
          <w:color w:val="FF0000"/>
          <w:sz w:val="24"/>
          <w:szCs w:val="24"/>
          <w:vertAlign w:val="superscript"/>
        </w:rPr>
        <w:t>th</w:t>
      </w:r>
      <w:proofErr w:type="spellEnd"/>
      <w:r w:rsidR="00F85D12">
        <w:rPr>
          <w:rFonts w:ascii="Cambria" w:hAnsi="Cambria" w:cs="Times New Roman" w:hint="eastAsia"/>
          <w:color w:val="FF0000"/>
          <w:sz w:val="24"/>
          <w:szCs w:val="24"/>
        </w:rPr>
        <w:t xml:space="preserve"> </w:t>
      </w:r>
      <w:r w:rsidR="00F85D12">
        <w:rPr>
          <w:rFonts w:ascii="Cambria" w:hAnsi="Cambria" w:cs="Times New Roman"/>
          <w:color w:val="FF0000"/>
          <w:sz w:val="24"/>
          <w:szCs w:val="24"/>
        </w:rPr>
        <w:t xml:space="preserve">homology </w:t>
      </w:r>
      <w:r w:rsidR="00F85D12" w:rsidRPr="006F4938">
        <w:rPr>
          <w:rFonts w:ascii="Cambria" w:hAnsi="Cambria" w:cs="Times New Roman" w:hint="eastAsia"/>
          <w:color w:val="FF0000"/>
          <w:sz w:val="24"/>
          <w:szCs w:val="24"/>
        </w:rPr>
        <w:t>protein</w:t>
      </w:r>
      <w:r w:rsidR="00F85D12">
        <w:rPr>
          <w:rFonts w:ascii="Cambria" w:hAnsi="Cambria" w:cs="Times New Roman"/>
          <w:color w:val="FF0000"/>
          <w:sz w:val="24"/>
          <w:szCs w:val="24"/>
        </w:rPr>
        <w:t xml:space="preserve"> of protein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i</m:t>
            </m:r>
          </m:sub>
        </m:sSub>
      </m:oMath>
      <w:r w:rsidR="00F85D12">
        <w:rPr>
          <w:rFonts w:ascii="Cambria" w:hAnsi="Cambria" w:cs="Times New Roman" w:hint="eastAsia"/>
          <w:color w:val="FF0000"/>
          <w:sz w:val="24"/>
          <w:szCs w:val="24"/>
        </w:rPr>
        <w:t xml:space="preserve">, </w:t>
      </w:r>
      <w:r w:rsidR="00BC3950">
        <w:rPr>
          <w:rFonts w:ascii="Cambria" w:hAnsi="Cambria" w:cs="Times New Roman" w:hint="eastAsia"/>
          <w:sz w:val="24"/>
          <w:szCs w:val="24"/>
        </w:rPr>
        <w:t xml:space="preserve">is </w:t>
      </w:r>
      <w:r w:rsidR="00BC3950">
        <w:rPr>
          <w:rFonts w:ascii="Cambria" w:hAnsi="Cambria" w:cs="Times New Roman"/>
          <w:sz w:val="24"/>
          <w:szCs w:val="24"/>
        </w:rPr>
        <w:t>expressed</w:t>
      </w:r>
      <w:r w:rsidR="00BC3950">
        <w:rPr>
          <w:rFonts w:ascii="Cambria" w:hAnsi="Cambria" w:cs="Times New Roman" w:hint="eastAsia"/>
          <w:sz w:val="24"/>
          <w:szCs w:val="24"/>
        </w:rPr>
        <w:t xml:space="preserve"> as</w:t>
      </w:r>
      <w:r w:rsidR="00BC3950">
        <w:rPr>
          <w:rFonts w:ascii="Cambria" w:hAnsi="Cambria" w:cs="Times New Roman"/>
          <w:sz w:val="24"/>
          <w:szCs w:val="24"/>
        </w:rPr>
        <w:t xml:space="preserve"> a set</w:t>
      </w:r>
    </w:p>
    <w:p w:rsidR="00F85D12" w:rsidRDefault="00BC3950" w:rsidP="00F85D12">
      <w:pPr>
        <w:spacing w:before="120"/>
        <w:ind w:left="1260" w:firstLine="420"/>
        <w:jc w:val="right"/>
        <w:rPr>
          <w:rFonts w:ascii="Cambria" w:hAnsi="Cambria" w:cs="Times New Roman"/>
          <w:sz w:val="24"/>
          <w:szCs w:val="24"/>
        </w:rPr>
      </w:pPr>
      <w:r>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oMath>
      <w:r w:rsidR="004440F6">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m:rPr>
            <m:scr m:val="double-struck"/>
          </m:rPr>
          <w:rPr>
            <w:rFonts w:ascii="Cambria Math" w:hAnsi="Cambria Math" w:cs="Times New Roman"/>
            <w:sz w:val="24"/>
            <w:szCs w:val="24"/>
          </w:rPr>
          <m:t>∈F</m:t>
        </m:r>
      </m:oMath>
      <w:r w:rsidR="004440F6">
        <w:rPr>
          <w:rFonts w:ascii="Cambria" w:hAnsi="Cambria" w:cs="Times New Roman"/>
          <w:sz w:val="24"/>
          <w:szCs w:val="24"/>
        </w:rPr>
        <w:t>}</w:t>
      </w:r>
      <w:r w:rsidR="004440F6">
        <w:rPr>
          <w:rFonts w:ascii="Cambria" w:hAnsi="Cambria" w:cs="Times New Roman" w:hint="eastAsia"/>
          <w:sz w:val="24"/>
          <w:szCs w:val="24"/>
        </w:rPr>
        <w:t xml:space="preserve"> </w:t>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t>(</w:t>
      </w:r>
      <w:r w:rsidR="0067240B">
        <w:rPr>
          <w:rFonts w:ascii="Cambria" w:hAnsi="Cambria" w:cs="Times New Roman"/>
          <w:sz w:val="24"/>
          <w:szCs w:val="24"/>
        </w:rPr>
        <w:t>4</w:t>
      </w:r>
      <w:r w:rsidR="00A042B0">
        <w:rPr>
          <w:rFonts w:ascii="Cambria" w:hAnsi="Cambria" w:cs="Times New Roman"/>
          <w:sz w:val="24"/>
          <w:szCs w:val="24"/>
        </w:rPr>
        <w:t>)</w:t>
      </w:r>
    </w:p>
    <w:p w:rsidR="00F85D12" w:rsidRPr="00F85D12" w:rsidRDefault="00F85D12" w:rsidP="00F85D12">
      <w:pPr>
        <w:spacing w:before="120"/>
        <w:jc w:val="left"/>
        <w:rPr>
          <w:rFonts w:ascii="Cambria" w:hAnsi="Cambria" w:cs="Times New Roman"/>
          <w:color w:val="FF0000"/>
          <w:sz w:val="24"/>
          <w:szCs w:val="24"/>
        </w:rPr>
      </w:pPr>
      <w:r w:rsidRPr="00F85D12">
        <w:rPr>
          <w:rFonts w:ascii="Cambria" w:hAnsi="Cambria" w:cs="Times New Roman" w:hint="eastAsia"/>
          <w:color w:val="FF0000"/>
          <w:sz w:val="24"/>
          <w:szCs w:val="24"/>
        </w:rPr>
        <w:t>It is mean that all functional domains of</w:t>
      </w:r>
      <w:r w:rsidRPr="00F85D12">
        <w:rPr>
          <w:rFonts w:ascii="Cambria" w:hAnsi="Cambria" w:cs="Times New Roman"/>
          <w:color w:val="FF0000"/>
          <w:sz w:val="24"/>
          <w:szCs w:val="24"/>
        </w:rPr>
        <w:t xml:space="preserve"> </w:t>
      </w:r>
      <m:oMath>
        <m:sSubSup>
          <m:sSubSupPr>
            <m:ctrlPr>
              <w:rPr>
                <w:rFonts w:ascii="Cambria Math" w:hAnsi="Cambria Math" w:cs="Times New Roman"/>
                <w:color w:val="FF0000"/>
                <w:sz w:val="24"/>
                <w:szCs w:val="24"/>
              </w:rPr>
            </m:ctrlPr>
          </m:sSubSupPr>
          <m:e>
            <m:r>
              <w:rPr>
                <w:rFonts w:ascii="Cambria Math" w:hAnsi="Cambria Math" w:cs="Times New Roman"/>
                <w:color w:val="FF0000"/>
                <w:sz w:val="24"/>
                <w:szCs w:val="24"/>
              </w:rPr>
              <m:t>h</m:t>
            </m:r>
          </m:e>
          <m:sub>
            <m:r>
              <w:rPr>
                <w:rFonts w:ascii="Cambria Math" w:hAnsi="Cambria Math" w:cs="Times New Roman"/>
                <w:color w:val="FF0000"/>
                <w:sz w:val="24"/>
                <w:szCs w:val="24"/>
              </w:rPr>
              <m:t>k</m:t>
            </m:r>
          </m:sub>
          <m:sup>
            <m:r>
              <w:rPr>
                <w:rFonts w:ascii="Cambria Math" w:hAnsi="Cambria Math" w:cs="Times New Roman"/>
                <w:color w:val="FF0000"/>
                <w:sz w:val="24"/>
                <w:szCs w:val="24"/>
              </w:rPr>
              <m:t>i</m:t>
            </m:r>
          </m:sup>
        </m:sSubSup>
      </m:oMath>
      <w:r w:rsidRPr="00F85D12">
        <w:rPr>
          <w:rFonts w:ascii="Cambria" w:hAnsi="Cambria" w:cs="Times New Roman" w:hint="eastAsia"/>
          <w:color w:val="FF0000"/>
          <w:sz w:val="24"/>
          <w:szCs w:val="24"/>
        </w:rPr>
        <w:t xml:space="preserve"> constitute the </w:t>
      </w:r>
      <w:proofErr w:type="gramStart"/>
      <w:r w:rsidRPr="00F85D12">
        <w:rPr>
          <w:rFonts w:ascii="Cambria" w:hAnsi="Cambria" w:cs="Times New Roman" w:hint="eastAsia"/>
          <w:color w:val="FF0000"/>
          <w:sz w:val="24"/>
          <w:szCs w:val="24"/>
        </w:rPr>
        <w:t xml:space="preserve">set </w:t>
      </w:r>
      <w:proofErr w:type="gramEnd"/>
      <m:oMath>
        <m:sSubSup>
          <m:sSubSupPr>
            <m:ctrlPr>
              <w:rPr>
                <w:rFonts w:ascii="Cambria Math" w:hAnsi="Cambria Math" w:cs="Times New Roman"/>
                <w:color w:val="FF0000"/>
                <w:sz w:val="24"/>
                <w:szCs w:val="24"/>
              </w:rPr>
            </m:ctrlPr>
          </m:sSubSupPr>
          <m:e>
            <m:r>
              <w:rPr>
                <w:rFonts w:ascii="Cambria Math" w:hAnsi="Cambria Math" w:cs="Times New Roman"/>
                <w:color w:val="FF0000"/>
                <w:sz w:val="24"/>
                <w:szCs w:val="24"/>
              </w:rPr>
              <m:t>D</m:t>
            </m:r>
          </m:e>
          <m:sub>
            <m:r>
              <w:rPr>
                <w:rFonts w:ascii="Cambria Math" w:hAnsi="Cambria Math" w:cs="Times New Roman"/>
                <w:color w:val="FF0000"/>
                <w:sz w:val="24"/>
                <w:szCs w:val="24"/>
              </w:rPr>
              <m:t>k</m:t>
            </m:r>
          </m:sub>
          <m:sup>
            <m:r>
              <w:rPr>
                <w:rFonts w:ascii="Cambria Math" w:hAnsi="Cambria Math" w:cs="Times New Roman"/>
                <w:color w:val="FF0000"/>
                <w:sz w:val="24"/>
                <w:szCs w:val="24"/>
              </w:rPr>
              <m:t>i</m:t>
            </m:r>
          </m:sup>
        </m:sSubSup>
      </m:oMath>
      <w:r w:rsidRPr="00F85D12">
        <w:rPr>
          <w:rFonts w:ascii="Cambria" w:hAnsi="Cambria" w:cs="Times New Roman" w:hint="eastAsia"/>
          <w:color w:val="FF0000"/>
          <w:sz w:val="24"/>
          <w:szCs w:val="24"/>
        </w:rPr>
        <w:t>.</w:t>
      </w:r>
    </w:p>
    <w:p w:rsidR="00A042B0"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Step 3,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Pr>
          <w:rFonts w:ascii="Cambria" w:hAnsi="Cambria" w:cs="Times New Roman" w:hint="eastAsia"/>
          <w:sz w:val="24"/>
          <w:szCs w:val="24"/>
        </w:rPr>
        <w:t xml:space="preserve"> is expressed as a domains set</w:t>
      </w:r>
    </w:p>
    <w:p w:rsidR="006B5C06" w:rsidRDefault="00BC3950" w:rsidP="00A042B0">
      <w:pPr>
        <w:spacing w:before="120"/>
        <w:ind w:firstLine="420"/>
        <w:jc w:val="right"/>
        <w:rPr>
          <w:rFonts w:ascii="Cambria" w:hAnsi="Cambria" w:cs="Times New Roman"/>
          <w:sz w:val="24"/>
          <w:szCs w:val="24"/>
        </w:rPr>
      </w:pP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C63BF2">
        <w:rPr>
          <w:rFonts w:ascii="Cambria" w:hAnsi="Cambria" w:cs="Times New Roman"/>
          <w:sz w:val="24"/>
          <w:szCs w:val="24"/>
        </w:rPr>
        <w:t xml:space="preserve"> </w:t>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hint="eastAsia"/>
          <w:sz w:val="24"/>
          <w:szCs w:val="24"/>
        </w:rPr>
        <w:t>(</w:t>
      </w:r>
      <w:r w:rsidR="00F85D12">
        <w:rPr>
          <w:rFonts w:ascii="Cambria" w:hAnsi="Cambria" w:cs="Times New Roman"/>
          <w:sz w:val="24"/>
          <w:szCs w:val="24"/>
        </w:rPr>
        <w:t>5</w:t>
      </w:r>
      <w:r w:rsidR="00A042B0">
        <w:rPr>
          <w:rFonts w:ascii="Cambria" w:hAnsi="Cambria" w:cs="Times New Roman" w:hint="eastAsia"/>
          <w:sz w:val="24"/>
          <w:szCs w:val="24"/>
        </w:rPr>
        <w:t>)</w:t>
      </w:r>
    </w:p>
    <w:p w:rsidR="00EF0AAF" w:rsidRDefault="0032617B" w:rsidP="00EF0AAF">
      <w:pPr>
        <w:spacing w:before="12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EF0AAF">
        <w:rPr>
          <w:rFonts w:ascii="Cambria" w:hAnsi="Cambria" w:cs="Times New Roman" w:hint="eastAsia"/>
          <w:sz w:val="24"/>
          <w:szCs w:val="24"/>
        </w:rPr>
        <w:t xml:space="preserve"> </w:t>
      </w:r>
      <w:proofErr w:type="gramStart"/>
      <w:r w:rsidR="00EF0AAF">
        <w:rPr>
          <w:rFonts w:ascii="Cambria" w:hAnsi="Cambria" w:cs="Times New Roman" w:hint="eastAsia"/>
          <w:sz w:val="24"/>
          <w:szCs w:val="24"/>
        </w:rPr>
        <w:t>is</w:t>
      </w:r>
      <w:proofErr w:type="gramEnd"/>
      <w:r w:rsidR="00EF0AAF">
        <w:rPr>
          <w:rFonts w:ascii="Cambria" w:hAnsi="Cambria" w:cs="Times New Roman" w:hint="eastAsia"/>
          <w:sz w:val="24"/>
          <w:szCs w:val="24"/>
        </w:rPr>
        <w:t xml:space="preserve"> </w:t>
      </w:r>
      <w:r w:rsidR="00EF0AAF">
        <w:rPr>
          <w:rFonts w:ascii="Cambria" w:hAnsi="Cambria" w:cs="Times New Roman"/>
          <w:sz w:val="24"/>
          <w:szCs w:val="24"/>
        </w:rPr>
        <w:t xml:space="preserve">a set which is </w:t>
      </w:r>
      <w:proofErr w:type="spellStart"/>
      <w:r w:rsidR="00EF0AAF">
        <w:rPr>
          <w:rFonts w:ascii="Cambria" w:hAnsi="Cambria" w:cs="Times New Roman" w:hint="eastAsia"/>
          <w:sz w:val="24"/>
          <w:szCs w:val="24"/>
        </w:rPr>
        <w:t>unioned</w:t>
      </w:r>
      <w:proofErr w:type="spellEnd"/>
      <w:r w:rsidR="00EF0AAF">
        <w:rPr>
          <w:rFonts w:ascii="Cambria" w:hAnsi="Cambria" w:cs="Times New Roman" w:hint="eastAsia"/>
          <w:sz w:val="24"/>
          <w:szCs w:val="24"/>
        </w:rPr>
        <w:t xml:space="preserve"> </w:t>
      </w:r>
      <w:r w:rsidR="00EF0AAF">
        <w:rPr>
          <w:rFonts w:ascii="Cambria" w:hAnsi="Cambria" w:cs="Times New Roman"/>
          <w:sz w:val="24"/>
          <w:szCs w:val="24"/>
        </w:rPr>
        <w:t xml:space="preserve">together the functional domain set of each homology protein of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EF0AAF">
        <w:rPr>
          <w:rFonts w:ascii="Cambria" w:hAnsi="Cambria" w:cs="Times New Roman"/>
          <w:sz w:val="24"/>
          <w:szCs w:val="24"/>
        </w:rPr>
        <w:t xml:space="preserve">. </w:t>
      </w:r>
      <w:r w:rsidR="003412FC">
        <w:rPr>
          <w:rFonts w:ascii="Cambria" w:hAnsi="Cambria" w:cs="Times New Roman"/>
          <w:sz w:val="24"/>
          <w:szCs w:val="24"/>
        </w:rPr>
        <w:t xml:space="preserve">We define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3412FC">
        <w:rPr>
          <w:rFonts w:ascii="Cambria" w:hAnsi="Cambria" w:cs="Times New Roman" w:hint="eastAsia"/>
          <w:sz w:val="24"/>
          <w:szCs w:val="24"/>
        </w:rPr>
        <w:t xml:space="preserve"> as the functional domain set </w:t>
      </w:r>
      <w:r w:rsidR="003412FC">
        <w:rPr>
          <w:rFonts w:ascii="Cambria" w:hAnsi="Cambria" w:cs="Times New Roman"/>
          <w:sz w:val="24"/>
          <w:szCs w:val="24"/>
        </w:rPr>
        <w:t>formulation</w:t>
      </w:r>
      <w:r w:rsidR="003412FC">
        <w:rPr>
          <w:rFonts w:ascii="Cambria" w:hAnsi="Cambria" w:cs="Times New Roman" w:hint="eastAsia"/>
          <w:sz w:val="24"/>
          <w:szCs w:val="24"/>
        </w:rPr>
        <w:t xml:space="preserve"> </w:t>
      </w:r>
      <w:proofErr w:type="gramStart"/>
      <w:r w:rsidR="003412FC">
        <w:rPr>
          <w:rFonts w:ascii="Cambria" w:hAnsi="Cambria" w:cs="Times New Roman" w:hint="eastAsia"/>
          <w:sz w:val="24"/>
          <w:szCs w:val="24"/>
        </w:rPr>
        <w:t xml:space="preserve">of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3412FC">
        <w:rPr>
          <w:rFonts w:ascii="Cambria" w:hAnsi="Cambria" w:cs="Times New Roman" w:hint="eastAsia"/>
          <w:sz w:val="24"/>
          <w:szCs w:val="24"/>
        </w:rPr>
        <w:t>.</w:t>
      </w:r>
    </w:p>
    <w:p w:rsidR="004440F6"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As </w:t>
      </w:r>
      <w:proofErr w:type="spellStart"/>
      <w:r>
        <w:rPr>
          <w:rFonts w:ascii="Cambria" w:hAnsi="Cambria" w:cs="Times New Roman"/>
          <w:sz w:val="24"/>
          <w:szCs w:val="24"/>
        </w:rPr>
        <w:t>aboved</w:t>
      </w:r>
      <w:proofErr w:type="spellEnd"/>
      <w:r>
        <w:rPr>
          <w:rFonts w:ascii="Cambria" w:hAnsi="Cambria" w:cs="Times New Roman"/>
          <w:sz w:val="24"/>
          <w:szCs w:val="24"/>
        </w:rPr>
        <w:t xml:space="preserve"> steps, a protein </w:t>
      </w:r>
      <w:r w:rsidR="003412FC">
        <w:rPr>
          <w:rFonts w:ascii="Cambria" w:hAnsi="Cambria" w:cs="Times New Roman"/>
          <w:sz w:val="24"/>
          <w:szCs w:val="24"/>
        </w:rPr>
        <w:t>is</w:t>
      </w:r>
      <w:r>
        <w:rPr>
          <w:rFonts w:ascii="Cambria" w:hAnsi="Cambria" w:cs="Times New Roman"/>
          <w:sz w:val="24"/>
          <w:szCs w:val="24"/>
        </w:rPr>
        <w:t xml:space="preserve"> expressed a set including some functional domains</w:t>
      </w:r>
      <w:r w:rsidR="00EF0AAF">
        <w:rPr>
          <w:rFonts w:ascii="Cambria" w:hAnsi="Cambria" w:cs="Times New Roman"/>
          <w:sz w:val="24"/>
          <w:szCs w:val="24"/>
        </w:rPr>
        <w:t xml:space="preserve"> from </w:t>
      </w:r>
      <w:proofErr w:type="spellStart"/>
      <w:r w:rsidR="00EF0AAF">
        <w:rPr>
          <w:rFonts w:ascii="Cambria" w:hAnsi="Cambria" w:cs="Times New Roman"/>
          <w:sz w:val="24"/>
          <w:szCs w:val="24"/>
        </w:rPr>
        <w:t>Pfam</w:t>
      </w:r>
      <w:proofErr w:type="spellEnd"/>
      <w:r w:rsidR="00EF0AAF">
        <w:rPr>
          <w:rFonts w:ascii="Cambria" w:hAnsi="Cambria" w:cs="Times New Roman"/>
          <w:sz w:val="24"/>
          <w:szCs w:val="24"/>
        </w:rPr>
        <w:t>-A</w:t>
      </w:r>
      <w:r>
        <w:rPr>
          <w:rFonts w:ascii="Cambria" w:hAnsi="Cambria" w:cs="Times New Roman"/>
          <w:sz w:val="24"/>
          <w:szCs w:val="24"/>
        </w:rPr>
        <w:t xml:space="preserve">. </w:t>
      </w:r>
      <w:r w:rsidR="005C7762">
        <w:rPr>
          <w:rFonts w:ascii="Cambria" w:hAnsi="Cambria" w:cs="Times New Roman"/>
          <w:sz w:val="24"/>
          <w:szCs w:val="24"/>
        </w:rPr>
        <w:t>For t</w:t>
      </w:r>
      <w:r>
        <w:rPr>
          <w:rFonts w:ascii="Cambria" w:hAnsi="Cambria" w:cs="Times New Roman"/>
          <w:sz w:val="24"/>
          <w:szCs w:val="24"/>
        </w:rPr>
        <w:t>he proteins in same family or clan have similar function</w:t>
      </w:r>
      <w:r w:rsidR="005C7762">
        <w:rPr>
          <w:rFonts w:ascii="Cambria" w:hAnsi="Cambria" w:cs="Times New Roman"/>
          <w:sz w:val="24"/>
          <w:szCs w:val="24"/>
        </w:rPr>
        <w:t>al</w:t>
      </w:r>
      <w:r>
        <w:rPr>
          <w:rFonts w:ascii="Cambria" w:hAnsi="Cambria" w:cs="Times New Roman"/>
          <w:sz w:val="24"/>
          <w:szCs w:val="24"/>
        </w:rPr>
        <w:t xml:space="preserve"> domains</w:t>
      </w:r>
      <w:r w:rsidR="005C7762">
        <w:rPr>
          <w:rFonts w:ascii="Cambria" w:hAnsi="Cambria" w:cs="Times New Roman"/>
          <w:sz w:val="24"/>
          <w:szCs w:val="24"/>
        </w:rPr>
        <w:t xml:space="preserve">, </w:t>
      </w:r>
      <w:r>
        <w:rPr>
          <w:rFonts w:ascii="Cambria" w:hAnsi="Cambria" w:cs="Times New Roman"/>
          <w:sz w:val="24"/>
          <w:szCs w:val="24"/>
        </w:rPr>
        <w:t>new distance between two proteins</w:t>
      </w:r>
      <w:r w:rsidR="005C7762">
        <w:rPr>
          <w:rFonts w:ascii="Cambria" w:hAnsi="Cambria" w:cs="Times New Roman"/>
          <w:sz w:val="24"/>
          <w:szCs w:val="24"/>
        </w:rPr>
        <w:t xml:space="preserve">, named as </w:t>
      </w:r>
      <w:r w:rsidR="00C11AEF">
        <w:rPr>
          <w:rFonts w:ascii="Cambria" w:hAnsi="Cambria" w:cs="Times New Roman"/>
          <w:sz w:val="24"/>
          <w:szCs w:val="24"/>
        </w:rPr>
        <w:t>Domain Similarity Index (D</w:t>
      </w:r>
      <w:r w:rsidR="005C7762">
        <w:rPr>
          <w:rFonts w:ascii="Cambria" w:hAnsi="Cambria" w:cs="Times New Roman"/>
          <w:sz w:val="24"/>
          <w:szCs w:val="24"/>
        </w:rPr>
        <w:t>SI),</w:t>
      </w:r>
      <w:r>
        <w:rPr>
          <w:rFonts w:ascii="Cambria" w:hAnsi="Cambria" w:cs="Times New Roman"/>
          <w:sz w:val="24"/>
          <w:szCs w:val="24"/>
        </w:rPr>
        <w:t xml:space="preserve"> can be</w:t>
      </w:r>
      <w:r w:rsidR="005C7762">
        <w:rPr>
          <w:rFonts w:ascii="Cambria" w:hAnsi="Cambria" w:cs="Times New Roman"/>
          <w:sz w:val="24"/>
          <w:szCs w:val="24"/>
        </w:rPr>
        <w:t xml:space="preserve"> defined based on the functional</w:t>
      </w:r>
      <w:r>
        <w:rPr>
          <w:rFonts w:ascii="Cambria" w:hAnsi="Cambria" w:cs="Times New Roman"/>
          <w:sz w:val="24"/>
          <w:szCs w:val="24"/>
        </w:rPr>
        <w:t xml:space="preserve"> </w:t>
      </w:r>
      <w:r w:rsidR="005C7762">
        <w:rPr>
          <w:rFonts w:ascii="Cambria" w:hAnsi="Cambria" w:cs="Times New Roman"/>
          <w:sz w:val="24"/>
          <w:szCs w:val="24"/>
        </w:rPr>
        <w:t>domains</w:t>
      </w:r>
      <w:r>
        <w:rPr>
          <w:rFonts w:ascii="Cambria" w:hAnsi="Cambria" w:cs="Times New Roman"/>
          <w:sz w:val="24"/>
          <w:szCs w:val="24"/>
        </w:rPr>
        <w:t>.</w:t>
      </w:r>
      <w:r w:rsidR="005C7762">
        <w:rPr>
          <w:rFonts w:ascii="Cambria" w:hAnsi="Cambria" w:cs="Times New Roman"/>
          <w:sz w:val="24"/>
          <w:szCs w:val="24"/>
        </w:rPr>
        <w:t xml:space="preserve"> </w:t>
      </w:r>
    </w:p>
    <w:p w:rsidR="00737B7E" w:rsidRDefault="005C7762" w:rsidP="005C7762">
      <w:pPr>
        <w:spacing w:before="120"/>
        <w:ind w:firstLine="420"/>
        <w:jc w:val="left"/>
        <w:rPr>
          <w:rFonts w:ascii="Cambria" w:hAnsi="Cambria" w:cs="Times New Roman"/>
          <w:sz w:val="24"/>
          <w:szCs w:val="24"/>
        </w:rPr>
      </w:pPr>
      <w:r>
        <w:rPr>
          <w:rFonts w:ascii="Cambria" w:hAnsi="Cambria" w:cs="Times New Roman"/>
          <w:sz w:val="24"/>
          <w:szCs w:val="24"/>
        </w:rPr>
        <w:t>T</w:t>
      </w:r>
      <w:r w:rsidR="00737B7E">
        <w:rPr>
          <w:rFonts w:ascii="Cambria" w:hAnsi="Cambria" w:cs="Times New Roman"/>
          <w:sz w:val="24"/>
          <w:szCs w:val="24"/>
        </w:rPr>
        <w:t xml:space="preserve">he </w:t>
      </w:r>
      <w:r w:rsidR="009C0319">
        <w:rPr>
          <w:rFonts w:ascii="Cambria" w:hAnsi="Cambria" w:cs="Times New Roman"/>
          <w:sz w:val="24"/>
          <w:szCs w:val="24"/>
        </w:rPr>
        <w:t xml:space="preserve">algorithm of </w:t>
      </w:r>
      <w:r w:rsidR="00737B7E">
        <w:rPr>
          <w:rFonts w:ascii="Cambria" w:hAnsi="Cambria" w:cs="Times New Roman"/>
          <w:sz w:val="24"/>
          <w:szCs w:val="24"/>
        </w:rPr>
        <w:t xml:space="preserve">distance </w:t>
      </w:r>
      <w:proofErr w:type="gramStart"/>
      <w:r w:rsidR="00737B7E">
        <w:rPr>
          <w:rFonts w:ascii="Cambria" w:hAnsi="Cambria" w:cs="Times New Roman"/>
          <w:sz w:val="24"/>
          <w:szCs w:val="24"/>
        </w:rPr>
        <w:t xml:space="preserve">between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B2438">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C0319">
        <w:rPr>
          <w:rFonts w:ascii="Cambria" w:hAnsi="Cambria" w:cs="Times New Roman" w:hint="eastAsia"/>
          <w:sz w:val="24"/>
          <w:szCs w:val="24"/>
        </w:rPr>
        <w:t xml:space="preserve"> is </w:t>
      </w:r>
      <w:proofErr w:type="spellStart"/>
      <w:r w:rsidR="009C0319">
        <w:rPr>
          <w:rFonts w:ascii="Cambria" w:hAnsi="Cambria" w:cs="Times New Roman"/>
          <w:sz w:val="24"/>
          <w:szCs w:val="24"/>
        </w:rPr>
        <w:t>discribed</w:t>
      </w:r>
      <w:proofErr w:type="spellEnd"/>
      <w:r w:rsidR="009C0319">
        <w:rPr>
          <w:rFonts w:ascii="Cambria" w:hAnsi="Cambria" w:cs="Times New Roman" w:hint="eastAsia"/>
          <w:sz w:val="24"/>
          <w:szCs w:val="24"/>
        </w:rPr>
        <w:t xml:space="preserve"> as follows.</w:t>
      </w:r>
    </w:p>
    <w:p w:rsidR="004B2438" w:rsidRDefault="009C0319" w:rsidP="009C0319">
      <w:pPr>
        <w:spacing w:before="120"/>
        <w:ind w:firstLine="420"/>
        <w:jc w:val="left"/>
        <w:rPr>
          <w:rFonts w:ascii="Cambria" w:hAnsi="Cambria" w:cs="Times New Roman"/>
          <w:sz w:val="24"/>
          <w:szCs w:val="24"/>
        </w:rPr>
      </w:pPr>
      <w:r>
        <w:rPr>
          <w:rFonts w:ascii="Cambria" w:hAnsi="Cambria" w:cs="Times New Roman"/>
          <w:sz w:val="24"/>
          <w:szCs w:val="24"/>
        </w:rPr>
        <w:t>1)  If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w:p>
    <w:p w:rsidR="009C0319" w:rsidRDefault="009C0319" w:rsidP="009C0319">
      <w:pPr>
        <w:spacing w:before="120"/>
        <w:ind w:firstLine="420"/>
        <w:jc w:val="left"/>
        <w:rPr>
          <w:rFonts w:ascii="Cambria" w:hAnsi="Cambria" w:cs="Times New Roman"/>
          <w:sz w:val="24"/>
          <w:szCs w:val="24"/>
        </w:rPr>
      </w:pPr>
      <w:r>
        <w:rPr>
          <w:rFonts w:ascii="Cambria" w:hAnsi="Cambria" w:cs="Times New Roman" w:hint="eastAsia"/>
          <w:sz w:val="24"/>
          <w:szCs w:val="24"/>
        </w:rPr>
        <w:t xml:space="preserve">2) </w:t>
      </w:r>
      <w:r>
        <w:rPr>
          <w:rFonts w:ascii="Cambria" w:hAnsi="Cambria" w:cs="Times New Roman"/>
          <w:sz w:val="24"/>
          <w:szCs w:val="24"/>
        </w:rPr>
        <w:t xml:space="preserve"> Else If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p>
    <w:p w:rsidR="009C0319" w:rsidRPr="006F4938" w:rsidRDefault="00F85D12" w:rsidP="009C0319">
      <w:pPr>
        <w:spacing w:before="120"/>
        <w:ind w:firstLineChars="350" w:firstLine="840"/>
        <w:jc w:val="left"/>
        <w:rPr>
          <w:rFonts w:ascii="Cambria" w:hAnsi="Cambria" w:cs="Times New Roman"/>
          <w:color w:val="FF0000"/>
          <w:sz w:val="24"/>
          <w:szCs w:val="24"/>
        </w:rPr>
      </w:pPr>
      <w:r>
        <w:rPr>
          <w:rFonts w:ascii="Cambria" w:hAnsi="Cambria" w:cs="Times New Roman"/>
          <w:color w:val="FF0000"/>
          <w:sz w:val="24"/>
          <w:szCs w:val="24"/>
        </w:rPr>
        <w:t xml:space="preserve">We </w:t>
      </w:r>
      <w:r w:rsidR="005D20D8">
        <w:rPr>
          <w:rFonts w:ascii="Cambria" w:hAnsi="Cambria" w:cs="Times New Roman"/>
          <w:color w:val="FF0000"/>
          <w:sz w:val="24"/>
          <w:szCs w:val="24"/>
        </w:rPr>
        <w:t>define</w:t>
      </w:r>
      <w:r>
        <w:rPr>
          <w:rFonts w:ascii="Cambria" w:hAnsi="Cambria" w:cs="Times New Roman"/>
          <w:color w:val="FF0000"/>
          <w:sz w:val="24"/>
          <w:szCs w:val="24"/>
        </w:rPr>
        <w:t xml:space="preserve">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Clan</m:t>
            </m:r>
          </m:e>
          <m:sub>
            <m:r>
              <w:rPr>
                <w:rFonts w:ascii="Cambria Math" w:hAnsi="Cambria Math" w:cs="Times New Roman"/>
                <w:color w:val="FF0000"/>
                <w:sz w:val="24"/>
                <w:szCs w:val="24"/>
              </w:rPr>
              <m:t>i</m:t>
            </m:r>
          </m:sub>
        </m:sSub>
      </m:oMath>
      <w:r>
        <w:rPr>
          <w:rFonts w:ascii="Cambria" w:hAnsi="Cambria" w:cs="Times New Roman" w:hint="eastAsia"/>
          <w:color w:val="FF0000"/>
          <w:sz w:val="24"/>
          <w:szCs w:val="24"/>
        </w:rPr>
        <w:t xml:space="preserve"> to denote the clans set </w:t>
      </w:r>
      <w:proofErr w:type="gramStart"/>
      <w:r>
        <w:rPr>
          <w:rFonts w:ascii="Cambria" w:hAnsi="Cambria" w:cs="Times New Roman" w:hint="eastAsia"/>
          <w:color w:val="FF0000"/>
          <w:sz w:val="24"/>
          <w:szCs w:val="24"/>
        </w:rPr>
        <w:t xml:space="preserve">of </w:t>
      </w:r>
      <w:proofErr w:type="gramEnd"/>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i</m:t>
            </m:r>
          </m:sub>
        </m:sSub>
      </m:oMath>
      <w:r>
        <w:rPr>
          <w:rFonts w:ascii="Cambria" w:hAnsi="Cambria" w:cs="Times New Roman" w:hint="eastAsia"/>
          <w:sz w:val="24"/>
          <w:szCs w:val="24"/>
        </w:rPr>
        <w:t>.</w:t>
      </w:r>
      <w:r w:rsidR="005D20D8">
        <w:rPr>
          <w:rFonts w:ascii="Cambria" w:hAnsi="Cambria" w:cs="Times New Roman"/>
          <w:sz w:val="24"/>
          <w:szCs w:val="24"/>
        </w:rPr>
        <w:t xml:space="preserve">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Clan</m:t>
            </m:r>
          </m:e>
          <m:sub>
            <m:r>
              <w:rPr>
                <w:rFonts w:ascii="Cambria Math" w:hAnsi="Cambria Math" w:cs="Times New Roman"/>
                <w:color w:val="FF0000"/>
                <w:sz w:val="24"/>
                <w:szCs w:val="24"/>
              </w:rPr>
              <m:t>i</m:t>
            </m:r>
          </m:sub>
        </m:sSub>
      </m:oMath>
      <w:r w:rsidR="005D20D8">
        <w:rPr>
          <w:rFonts w:ascii="Cambria" w:hAnsi="Cambria" w:cs="Times New Roman" w:hint="eastAsia"/>
          <w:color w:val="FF0000"/>
          <w:sz w:val="24"/>
          <w:szCs w:val="24"/>
        </w:rPr>
        <w:t xml:space="preserve"> </w:t>
      </w:r>
      <w:proofErr w:type="gramStart"/>
      <w:r w:rsidR="005D20D8">
        <w:rPr>
          <w:rFonts w:ascii="Cambria" w:hAnsi="Cambria" w:cs="Times New Roman" w:hint="eastAsia"/>
          <w:color w:val="FF0000"/>
          <w:sz w:val="24"/>
          <w:szCs w:val="24"/>
        </w:rPr>
        <w:t>includes</w:t>
      </w:r>
      <w:proofErr w:type="gramEnd"/>
      <w:r w:rsidR="005D20D8">
        <w:rPr>
          <w:rFonts w:ascii="Cambria" w:hAnsi="Cambria" w:cs="Times New Roman" w:hint="eastAsia"/>
          <w:color w:val="FF0000"/>
          <w:sz w:val="24"/>
          <w:szCs w:val="24"/>
        </w:rPr>
        <w:t xml:space="preserve"> the clans of each element in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D</m:t>
            </m:r>
          </m:e>
          <m:sub>
            <m:r>
              <w:rPr>
                <w:rFonts w:ascii="Cambria Math" w:hAnsi="Cambria Math" w:cs="Times New Roman"/>
                <w:color w:val="FF0000"/>
                <w:sz w:val="24"/>
                <w:szCs w:val="24"/>
              </w:rPr>
              <m:t>i</m:t>
            </m:r>
          </m:sub>
        </m:sSub>
      </m:oMath>
    </w:p>
    <w:p w:rsidR="009C0319"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sz w:val="24"/>
          <w:szCs w:val="24"/>
        </w:rPr>
        <w:t xml:space="preserve">2.1) </w:t>
      </w:r>
      <w:proofErr w:type="gramStart"/>
      <w:r>
        <w:rPr>
          <w:rFonts w:ascii="Cambria" w:hAnsi="Cambria" w:cs="Times New Roman"/>
          <w:sz w:val="24"/>
          <w:szCs w:val="24"/>
        </w:rPr>
        <w:t xml:space="preserve">If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=F</m:t>
        </m:r>
      </m:oMath>
      <w:r w:rsidR="005A48EE">
        <w:rPr>
          <w:rFonts w:ascii="Cambria" w:hAnsi="Cambria" w:cs="Times New Roman" w:hint="eastAsia"/>
          <w:sz w:val="24"/>
          <w:szCs w:val="24"/>
        </w:rPr>
        <w:t xml:space="preserve">. F is a </w:t>
      </w:r>
      <w:r w:rsidR="005A48EE">
        <w:rPr>
          <w:rFonts w:ascii="Cambria" w:hAnsi="Cambria" w:cs="Times New Roman"/>
          <w:sz w:val="24"/>
          <w:szCs w:val="24"/>
        </w:rPr>
        <w:t>constant and in this study F is equal to 0.2.</w:t>
      </w:r>
    </w:p>
    <w:p w:rsidR="00816425"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hint="eastAsia"/>
          <w:sz w:val="24"/>
          <w:szCs w:val="24"/>
        </w:rPr>
        <w:t xml:space="preserve">2.2) Else,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=0</m:t>
        </m:r>
      </m:oMath>
    </w:p>
    <w:p w:rsidR="005A48EE" w:rsidRPr="00C63BF2" w:rsidRDefault="005A48EE" w:rsidP="00816425">
      <w:pPr>
        <w:spacing w:before="120"/>
        <w:jc w:val="left"/>
        <w:rPr>
          <w:rFonts w:ascii="Cambria" w:hAnsi="Cambria" w:cs="Times New Roman"/>
          <w:sz w:val="24"/>
          <w:szCs w:val="24"/>
        </w:rPr>
      </w:pPr>
      <w:r>
        <w:rPr>
          <w:rFonts w:ascii="Cambria" w:hAnsi="Cambria" w:cs="Times New Roman"/>
          <w:sz w:val="24"/>
          <w:szCs w:val="24"/>
        </w:rPr>
        <w:tab/>
      </w:r>
      <w:r w:rsidR="008520B9">
        <w:rPr>
          <w:rFonts w:ascii="Cambria" w:hAnsi="Cambria" w:cs="Times New Roman"/>
          <w:sz w:val="24"/>
          <w:szCs w:val="24"/>
        </w:rPr>
        <w:t>Where, |</w:t>
      </w:r>
      <w:r w:rsidR="008520B9">
        <w:rPr>
          <w:rFonts w:ascii="宋体" w:eastAsia="宋体" w:hAnsi="宋体" w:cs="Times New Roman" w:hint="eastAsia"/>
          <w:sz w:val="24"/>
          <w:szCs w:val="24"/>
        </w:rPr>
        <w:t>•</w:t>
      </w:r>
      <w:r w:rsidR="008520B9">
        <w:rPr>
          <w:rFonts w:ascii="Cambria" w:hAnsi="Cambria" w:cs="Times New Roman"/>
          <w:sz w:val="24"/>
          <w:szCs w:val="24"/>
        </w:rPr>
        <w:t xml:space="preserve">| means the count of set, </w:t>
      </w:r>
      <w:r w:rsidR="008520B9">
        <w:rPr>
          <w:rFonts w:ascii="宋体" w:eastAsia="宋体" w:hAnsi="宋体" w:cs="Times New Roman" w:hint="eastAsia"/>
          <w:sz w:val="24"/>
          <w:szCs w:val="24"/>
        </w:rPr>
        <w:t>∩</w:t>
      </w:r>
      <w:r w:rsidR="008520B9">
        <w:rPr>
          <w:rFonts w:ascii="Cambria" w:hAnsi="Cambria" w:cs="Times New Roman"/>
          <w:sz w:val="24"/>
          <w:szCs w:val="24"/>
        </w:rPr>
        <w:t xml:space="preserve"> is the intersection </w:t>
      </w:r>
      <w:proofErr w:type="spellStart"/>
      <w:r w:rsidR="008520B9">
        <w:rPr>
          <w:rFonts w:ascii="Cambria" w:hAnsi="Cambria" w:cs="Times New Roman"/>
          <w:sz w:val="24"/>
          <w:szCs w:val="24"/>
        </w:rPr>
        <w:t>opertator</w:t>
      </w:r>
      <w:proofErr w:type="spellEnd"/>
      <w:r w:rsidR="008520B9">
        <w:rPr>
          <w:rFonts w:ascii="Cambria" w:hAnsi="Cambria" w:cs="Times New Roman"/>
          <w:sz w:val="24"/>
          <w:szCs w:val="24"/>
        </w:rPr>
        <w:t xml:space="preserve"> of two sets, and </w:t>
      </w:r>
      <w:r w:rsidR="008520B9">
        <w:rPr>
          <w:rFonts w:ascii="宋体" w:eastAsia="宋体" w:hAnsi="宋体" w:cs="Times New Roman" w:hint="eastAsia"/>
          <w:sz w:val="24"/>
          <w:szCs w:val="24"/>
        </w:rPr>
        <w:t>∪</w:t>
      </w:r>
      <w:r w:rsidR="008520B9" w:rsidRPr="008520B9">
        <w:rPr>
          <w:rFonts w:ascii="Cambria" w:hAnsi="Cambria" w:cs="Times New Roman" w:hint="eastAsia"/>
          <w:sz w:val="24"/>
          <w:szCs w:val="24"/>
        </w:rPr>
        <w:t xml:space="preserve">is </w:t>
      </w:r>
      <w:r w:rsidR="008520B9">
        <w:rPr>
          <w:rFonts w:ascii="Cambria" w:hAnsi="Cambria" w:cs="Times New Roman"/>
          <w:sz w:val="24"/>
          <w:szCs w:val="24"/>
        </w:rPr>
        <w:t xml:space="preserve">the union operator of two sets. </w:t>
      </w:r>
      <w:r>
        <w:rPr>
          <w:rFonts w:ascii="Cambria" w:hAnsi="Cambria" w:cs="Times New Roman"/>
          <w:sz w:val="24"/>
          <w:szCs w:val="24"/>
        </w:rPr>
        <w:t xml:space="preserve">From above </w:t>
      </w:r>
      <w:proofErr w:type="spellStart"/>
      <w:r>
        <w:rPr>
          <w:rFonts w:ascii="Cambria" w:hAnsi="Cambria" w:cs="Times New Roman"/>
          <w:sz w:val="24"/>
          <w:szCs w:val="24"/>
        </w:rPr>
        <w:t>discription</w:t>
      </w:r>
      <w:proofErr w:type="spellEnd"/>
      <w:r>
        <w:rPr>
          <w:rFonts w:ascii="Cambria" w:hAnsi="Cambria" w:cs="Times New Roman"/>
          <w:sz w:val="24"/>
          <w:szCs w:val="24"/>
        </w:rPr>
        <w:t xml:space="preserve">, we have </w:t>
      </w:r>
      <m:oMath>
        <m:r>
          <m:rPr>
            <m:sty m:val="p"/>
          </m:rPr>
          <w:rPr>
            <w:rFonts w:ascii="Cambria Math" w:hAnsi="Cambria Math" w:cs="Times New Roman"/>
            <w:sz w:val="24"/>
            <w:szCs w:val="24"/>
          </w:rPr>
          <w:lastRenderedPageBreak/>
          <m:t>0≤DSI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≤1</m:t>
        </m:r>
      </m:oMath>
      <w:r>
        <w:rPr>
          <w:rFonts w:ascii="Cambria" w:hAnsi="Cambria" w:cs="Times New Roman"/>
          <w:sz w:val="24"/>
          <w:szCs w:val="24"/>
        </w:rPr>
        <w:t xml:space="preserve"> and </w:t>
      </w:r>
      <w:r>
        <w:rPr>
          <w:rFonts w:ascii="Cambria" w:hAnsi="Cambria" w:cs="Times New Roman" w:hint="eastAsia"/>
          <w:sz w:val="24"/>
          <w:szCs w:val="24"/>
        </w:rPr>
        <w:t xml:space="preserve">the larger </w:t>
      </w:r>
      <w:proofErr w:type="gramStart"/>
      <w:r>
        <w:rPr>
          <w:rFonts w:ascii="Cambria" w:hAnsi="Cambria" w:cs="Times New Roman" w:hint="eastAsia"/>
          <w:sz w:val="24"/>
          <w:szCs w:val="24"/>
        </w:rPr>
        <w:t xml:space="preserve">the </w:t>
      </w:r>
      <w:proofErr w:type="gramEnd"/>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xml:space="preserve">, the more similarity </w:t>
      </w:r>
      <w:r>
        <w:rPr>
          <w:rFonts w:ascii="Cambria" w:hAnsi="Cambria" w:cs="Times New Roman"/>
          <w:sz w:val="24"/>
          <w:szCs w:val="24"/>
        </w:rPr>
        <w:t>they are.</w:t>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2.3 Operation Engine or Algorithm</w:t>
      </w:r>
    </w:p>
    <w:p w:rsidR="006B5C06" w:rsidRPr="00C63BF2" w:rsidRDefault="00306EE6" w:rsidP="006B5C06">
      <w:pPr>
        <w:tabs>
          <w:tab w:val="left" w:pos="450"/>
        </w:tabs>
        <w:spacing w:before="120"/>
        <w:jc w:val="left"/>
        <w:rPr>
          <w:rFonts w:ascii="Cambria" w:hAnsi="Cambria" w:cs="Times New Roman"/>
          <w:sz w:val="24"/>
          <w:szCs w:val="24"/>
        </w:rPr>
      </w:pPr>
      <w:r>
        <w:rPr>
          <w:rFonts w:ascii="Cambria" w:hAnsi="Cambria" w:cs="Times New Roman"/>
          <w:sz w:val="24"/>
          <w:szCs w:val="24"/>
        </w:rPr>
        <w:tab/>
        <w:t>In this study, the Grey Relational A</w:t>
      </w:r>
      <w:r w:rsidR="006B5C06" w:rsidRPr="00C63BF2">
        <w:rPr>
          <w:rFonts w:ascii="Cambria" w:hAnsi="Cambria" w:cs="Times New Roman"/>
          <w:sz w:val="24"/>
          <w:szCs w:val="24"/>
        </w:rPr>
        <w:t xml:space="preserve">nalysis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&lt;EndNote&gt;&lt;Cite&gt;&lt;Author&gt;Deng&lt;/Author&gt;&lt;Year&gt;1989&lt;/Year&gt;&lt;RecNum&gt;10837&lt;/RecNum&gt;&lt;DisplayText&gt;[53, 54]&lt;/DisplayText&gt;&lt;record&gt;&lt;rec-number&gt;10837&lt;/rec-number&gt;&lt;foreign-keys&gt;&lt;key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3" w:tooltip="Deng, 1989 #10837" w:history="1">
        <w:r>
          <w:rPr>
            <w:rFonts w:ascii="Cambria" w:hAnsi="Cambria" w:cs="Times New Roman"/>
            <w:noProof/>
            <w:sz w:val="24"/>
            <w:szCs w:val="24"/>
          </w:rPr>
          <w:t>53</w:t>
        </w:r>
      </w:hyperlink>
      <w:r w:rsidR="00BE68D6">
        <w:rPr>
          <w:rFonts w:ascii="Cambria" w:hAnsi="Cambria" w:cs="Times New Roman"/>
          <w:noProof/>
          <w:sz w:val="24"/>
          <w:szCs w:val="24"/>
        </w:rPr>
        <w:t xml:space="preserve">, </w:t>
      </w:r>
      <w:hyperlink w:anchor="_ENREF_54" w:tooltip="Liu, 2006 #2718" w:history="1">
        <w:r>
          <w:rPr>
            <w:rFonts w:ascii="Cambria" w:hAnsi="Cambria" w:cs="Times New Roman"/>
            <w:noProof/>
            <w:sz w:val="24"/>
            <w:szCs w:val="24"/>
          </w:rPr>
          <w:t>54</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006B5C06" w:rsidRPr="00C63BF2">
        <w:rPr>
          <w:rFonts w:ascii="Cambria" w:hAnsi="Cambria" w:cs="Times New Roman"/>
          <w:sz w:val="24"/>
          <w:szCs w:val="24"/>
        </w:rPr>
        <w:t xml:space="preserve"> </w:t>
      </w:r>
      <w:r>
        <w:rPr>
          <w:rFonts w:ascii="Cambria" w:hAnsi="Cambria" w:cs="Times New Roman"/>
          <w:sz w:val="24"/>
          <w:szCs w:val="24"/>
        </w:rPr>
        <w:t xml:space="preserve">and the </w:t>
      </w:r>
      <w:r w:rsidR="00D40E16">
        <w:rPr>
          <w:rFonts w:ascii="Cambria" w:hAnsi="Cambria" w:cs="Times New Roman"/>
          <w:sz w:val="24"/>
          <w:szCs w:val="24"/>
        </w:rPr>
        <w:t>Domain</w:t>
      </w:r>
      <w:r>
        <w:rPr>
          <w:rFonts w:ascii="Cambria" w:hAnsi="Cambria" w:cs="Times New Roman"/>
          <w:sz w:val="24"/>
          <w:szCs w:val="24"/>
        </w:rPr>
        <w:t xml:space="preserve"> Similarity Index </w:t>
      </w:r>
      <w:r w:rsidR="006B5C06" w:rsidRPr="00C63BF2">
        <w:rPr>
          <w:rFonts w:ascii="Cambria" w:hAnsi="Cambria" w:cs="Times New Roman"/>
          <w:sz w:val="24"/>
          <w:szCs w:val="24"/>
        </w:rPr>
        <w:t>was utilized to rank the relationship of proteins. Given a query protein, the system will search it against the benchmark dataset and return the top ranked proteins. The predictor thus formed is called “</w:t>
      </w:r>
      <w:proofErr w:type="spellStart"/>
      <w:r w:rsidR="006B5C06" w:rsidRPr="00C63BF2">
        <w:rPr>
          <w:rFonts w:ascii="Cambria" w:hAnsi="Cambria" w:cs="Times New Roman"/>
          <w:sz w:val="24"/>
          <w:szCs w:val="24"/>
        </w:rPr>
        <w:t>PHom</w:t>
      </w:r>
      <w:proofErr w:type="spellEnd"/>
      <w:r w:rsidR="006B5C06" w:rsidRPr="00C63BF2">
        <w:rPr>
          <w:rFonts w:ascii="Cambria" w:hAnsi="Cambria" w:cs="Times New Roman"/>
          <w:sz w:val="24"/>
          <w:szCs w:val="24"/>
        </w:rPr>
        <w:t>-GRA</w:t>
      </w:r>
      <w:r w:rsidR="00C11AEF">
        <w:rPr>
          <w:rFonts w:ascii="Cambria" w:hAnsi="Cambria" w:cs="Times New Roman"/>
          <w:sz w:val="24"/>
          <w:szCs w:val="24"/>
        </w:rPr>
        <w:t>D</w:t>
      </w:r>
      <w:r>
        <w:rPr>
          <w:rFonts w:ascii="Cambria" w:hAnsi="Cambria" w:cs="Times New Roman"/>
          <w:sz w:val="24"/>
          <w:szCs w:val="24"/>
        </w:rPr>
        <w:t>SI</w:t>
      </w:r>
      <w:r w:rsidR="006B5C06" w:rsidRPr="00C63BF2">
        <w:rPr>
          <w:rFonts w:ascii="Cambria" w:hAnsi="Cambria" w:cs="Times New Roman"/>
          <w:sz w:val="24"/>
          <w:szCs w:val="24"/>
        </w:rPr>
        <w:t xml:space="preserve">”. Illustrated in </w:t>
      </w:r>
      <w:r w:rsidR="006B5C06" w:rsidRPr="00C63BF2">
        <w:rPr>
          <w:rFonts w:ascii="Cambria" w:hAnsi="Cambria" w:cs="Times New Roman"/>
          <w:b/>
          <w:sz w:val="24"/>
          <w:szCs w:val="24"/>
        </w:rPr>
        <w:t>Figure 1</w:t>
      </w:r>
      <w:r w:rsidR="006B5C06" w:rsidRPr="00C63BF2">
        <w:rPr>
          <w:rFonts w:ascii="Cambria" w:hAnsi="Cambria" w:cs="Times New Roman"/>
          <w:sz w:val="24"/>
          <w:szCs w:val="24"/>
        </w:rPr>
        <w:t xml:space="preserve"> is a flowchart to show how the proposed predictor is working.</w:t>
      </w:r>
      <w:r w:rsidR="003E2BD2">
        <w:rPr>
          <w:rFonts w:ascii="Cambria" w:hAnsi="Cambria" w:cs="Times New Roman"/>
          <w:sz w:val="24"/>
          <w:szCs w:val="24"/>
        </w:rPr>
        <w:t xml:space="preserve"> In this paper, </w:t>
      </w:r>
      <w:proofErr w:type="gramStart"/>
      <w:r w:rsidR="003E2BD2">
        <w:rPr>
          <w:rFonts w:ascii="Cambria" w:hAnsi="Cambria" w:cs="Times New Roman"/>
          <w:sz w:val="24"/>
          <w:szCs w:val="24"/>
        </w:rPr>
        <w:t>w(</w:t>
      </w:r>
      <w:proofErr w:type="gramEnd"/>
      <w:r w:rsidR="003E2BD2">
        <w:rPr>
          <w:rFonts w:ascii="Cambria" w:hAnsi="Cambria" w:cs="Times New Roman"/>
          <w:sz w:val="24"/>
          <w:szCs w:val="24"/>
        </w:rPr>
        <w:t>1) and w(2) are equal to 0.5.</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3. RESULT AND DISCUSSION</w:t>
      </w:r>
    </w:p>
    <w:p w:rsidR="006B5C06" w:rsidRDefault="006B5C06" w:rsidP="006B5C06">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&lt;EndNote&gt;&lt;Cite&gt;&lt;Author&gt;Chou&lt;/Author&gt;&lt;Year&gt;1995&lt;/Year&gt;&lt;RecNum&gt;15383&lt;/RecNum&gt;&lt;DisplayText&gt;[55]&lt;/DisplayText&gt;&lt;record&gt;&lt;rec-number&gt;15383&lt;/rec-number&gt;&lt;foreign-keys&gt;&lt;key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5" w:tooltip="Chou, 1995 #15383" w:history="1">
        <w:r w:rsidR="00306EE6">
          <w:rPr>
            <w:rFonts w:ascii="Cambria" w:hAnsi="Cambria" w:cs="Times New Roman"/>
            <w:noProof/>
            <w:sz w:val="24"/>
            <w:szCs w:val="24"/>
          </w:rPr>
          <w:t>55</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Because the </w:t>
      </w:r>
      <w:proofErr w:type="spellStart"/>
      <w:r w:rsidRPr="00C63BF2">
        <w:rPr>
          <w:rFonts w:ascii="Cambria" w:hAnsi="Cambria" w:cs="Times New Roman"/>
          <w:sz w:val="24"/>
          <w:szCs w:val="24"/>
        </w:rPr>
        <w:t>LambdaMART</w:t>
      </w:r>
      <w:proofErr w:type="spellEnd"/>
      <w:r w:rsidRPr="00C63BF2">
        <w:rPr>
          <w:rFonts w:ascii="Cambria" w:hAnsi="Cambria" w:cs="Times New Roman"/>
          <w:sz w:val="24"/>
          <w:szCs w:val="24"/>
        </w:rPr>
        <w:t xml:space="preserve"> ranking algorithm used in preview studies </w: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A70113">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consumed more training time and computer memory, as a compromise the 5-fold cross-validation test was adopted there. Now, we employed GRA</w:t>
      </w:r>
      <w:r w:rsidR="00306EE6">
        <w:rPr>
          <w:rFonts w:ascii="Cambria" w:hAnsi="Cambria" w:cs="Times New Roman"/>
          <w:sz w:val="24"/>
          <w:szCs w:val="24"/>
        </w:rPr>
        <w:t xml:space="preserve"> and </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xml:space="preserve">, where we can see that </w:t>
      </w:r>
      <w:proofErr w:type="spellStart"/>
      <w:r w:rsidRPr="00C63BF2">
        <w:rPr>
          <w:rFonts w:ascii="Cambria" w:hAnsi="Cambria" w:cs="Times New Roman"/>
          <w:sz w:val="24"/>
          <w:szCs w:val="24"/>
        </w:rPr>
        <w:t>PHom</w:t>
      </w:r>
      <w:proofErr w:type="spellEnd"/>
      <w:r w:rsidRPr="00C63BF2">
        <w:rPr>
          <w:rFonts w:ascii="Cambria" w:hAnsi="Cambria" w:cs="Times New Roman"/>
          <w:sz w:val="24"/>
          <w:szCs w:val="24"/>
        </w:rPr>
        <w:t>-GRA</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achieved the best performance in both the score of ROC1 and the score of ROC50. </w:t>
      </w:r>
    </w:p>
    <w:p w:rsidR="003412FC"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t xml:space="preserve">In the same time, we used the </w:t>
      </w:r>
      <w:proofErr w:type="spellStart"/>
      <w:r>
        <w:rPr>
          <w:rFonts w:ascii="Cambria" w:hAnsi="Cambria" w:cs="Times New Roman"/>
          <w:sz w:val="24"/>
          <w:szCs w:val="24"/>
        </w:rPr>
        <w:t>Jaccard</w:t>
      </w:r>
      <w:proofErr w:type="spellEnd"/>
      <w:r>
        <w:rPr>
          <w:rFonts w:ascii="Cambria" w:hAnsi="Cambria" w:cs="Times New Roman"/>
          <w:sz w:val="24"/>
          <w:szCs w:val="24"/>
        </w:rPr>
        <w:t xml:space="preserve"> Index</w:t>
      </w:r>
      <w:r w:rsidR="003412FC">
        <w:rPr>
          <w:rFonts w:ascii="Cambria" w:hAnsi="Cambria" w:cs="Times New Roman"/>
          <w:sz w:val="24"/>
          <w:szCs w:val="24"/>
        </w:rPr>
        <w:t xml:space="preserve"> (JI)</w:t>
      </w:r>
      <w:r>
        <w:rPr>
          <w:rFonts w:ascii="Cambria" w:hAnsi="Cambria" w:cs="Times New Roman"/>
          <w:sz w:val="24"/>
          <w:szCs w:val="24"/>
        </w:rPr>
        <w:t xml:space="preserve"> to calculate the similarity of the proteins. </w:t>
      </w:r>
      <w:r w:rsidR="003412FC">
        <w:rPr>
          <w:rFonts w:ascii="Cambria" w:hAnsi="Cambria" w:cs="Times New Roman"/>
          <w:sz w:val="24"/>
          <w:szCs w:val="24"/>
        </w:rPr>
        <w:t>The JI is used to measure the similarity of two sets</w:t>
      </w:r>
      <w:r w:rsidR="000D77E1">
        <w:rPr>
          <w:rFonts w:ascii="Cambria" w:hAnsi="Cambria" w:cs="Times New Roman"/>
          <w:sz w:val="24"/>
          <w:szCs w:val="24"/>
        </w:rPr>
        <w:t xml:space="preserve"> A and B</w:t>
      </w:r>
      <w:r w:rsidR="003412FC">
        <w:rPr>
          <w:rFonts w:ascii="Cambria" w:hAnsi="Cambria" w:cs="Times New Roman"/>
          <w:sz w:val="24"/>
          <w:szCs w:val="24"/>
        </w:rPr>
        <w:t>. It is defined as following:</w:t>
      </w:r>
    </w:p>
    <w:p w:rsidR="003412FC" w:rsidRDefault="008520B9" w:rsidP="006B5C06">
      <w:pPr>
        <w:widowControl/>
        <w:tabs>
          <w:tab w:val="left" w:pos="450"/>
        </w:tabs>
        <w:spacing w:before="120"/>
        <w:jc w:val="left"/>
        <w:rPr>
          <w:rFonts w:ascii="Cambria" w:hAnsi="Cambria" w:cs="Times New Roman"/>
          <w:sz w:val="24"/>
          <w:szCs w:val="24"/>
        </w:rPr>
      </w:pPr>
      <m:oMathPara>
        <m:oMath>
          <m:r>
            <m:rPr>
              <m:sty m:val="p"/>
            </m:rPr>
            <w:rPr>
              <w:rFonts w:ascii="Cambria Math" w:hAnsi="Cambria Math" w:cs="Times New Roman"/>
              <w:sz w:val="24"/>
              <w:szCs w:val="24"/>
            </w:rPr>
            <m:t>JI</m:t>
          </m:r>
          <m:d>
            <m:dPr>
              <m:ctrlPr>
                <w:rPr>
                  <w:rFonts w:ascii="Cambria Math" w:hAnsi="Cambria Math" w:cs="Times New Roman"/>
                  <w:sz w:val="24"/>
                  <w:szCs w:val="24"/>
                </w:rPr>
              </m:ctrlPr>
            </m:dPr>
            <m:e>
              <m:r>
                <m:rPr>
                  <m:sty m:val="p"/>
                </m:rPr>
                <w:rPr>
                  <w:rFonts w:ascii="Cambria Math" w:hAnsi="Cambria Math" w:cs="Times New Roman"/>
                  <w:sz w:val="24"/>
                  <w:szCs w:val="24"/>
                </w:rPr>
                <m:t>A,B</m:t>
              </m:r>
            </m:e>
          </m:d>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den>
          </m:f>
        </m:oMath>
      </m:oMathPara>
    </w:p>
    <w:p w:rsidR="008E4BBA"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The proteins were formulated as the functional domain set as Eq</w:t>
      </w:r>
      <w:proofErr w:type="gramStart"/>
      <w:r>
        <w:rPr>
          <w:rFonts w:ascii="Cambria" w:hAnsi="Cambria" w:cs="Times New Roman"/>
          <w:sz w:val="24"/>
          <w:szCs w:val="24"/>
        </w:rPr>
        <w:t>.(</w:t>
      </w:r>
      <w:proofErr w:type="gramEnd"/>
      <w:r>
        <w:rPr>
          <w:rFonts w:ascii="Cambria" w:hAnsi="Cambria" w:cs="Times New Roman"/>
          <w:sz w:val="24"/>
          <w:szCs w:val="24"/>
        </w:rPr>
        <w:t xml:space="preserve">4). In the method of </w:t>
      </w:r>
      <w:proofErr w:type="spellStart"/>
      <w:r>
        <w:rPr>
          <w:rFonts w:ascii="Cambria" w:hAnsi="Cambria" w:cs="Times New Roman"/>
          <w:sz w:val="24"/>
          <w:szCs w:val="24"/>
        </w:rPr>
        <w:t>Jaccard</w:t>
      </w:r>
      <w:proofErr w:type="spellEnd"/>
      <w:r>
        <w:rPr>
          <w:rFonts w:ascii="Cambria" w:hAnsi="Cambria" w:cs="Times New Roman"/>
          <w:sz w:val="24"/>
          <w:szCs w:val="24"/>
        </w:rPr>
        <w:t xml:space="preserve"> Index, the score of ROC and ROC50 </w:t>
      </w:r>
      <w:r w:rsidR="001A6DF3">
        <w:rPr>
          <w:rFonts w:ascii="Cambria" w:hAnsi="Cambria" w:cs="Times New Roman"/>
          <w:sz w:val="24"/>
          <w:szCs w:val="24"/>
        </w:rPr>
        <w:t>were</w:t>
      </w:r>
      <w:r w:rsidR="00FA5BB1">
        <w:rPr>
          <w:rFonts w:ascii="Cambria" w:hAnsi="Cambria" w:cs="Times New Roman"/>
          <w:sz w:val="24"/>
          <w:szCs w:val="24"/>
        </w:rPr>
        <w:t xml:space="preserve"> </w:t>
      </w:r>
      <w:r w:rsidR="00EB55B1">
        <w:rPr>
          <w:rFonts w:ascii="Cambria" w:hAnsi="Cambria" w:cs="Times New Roman"/>
          <w:sz w:val="24"/>
          <w:szCs w:val="24"/>
        </w:rPr>
        <w:t>0.8</w:t>
      </w:r>
      <w:r w:rsidR="00FA64FB">
        <w:rPr>
          <w:rFonts w:ascii="Cambria" w:hAnsi="Cambria" w:cs="Times New Roman"/>
          <w:sz w:val="24"/>
          <w:szCs w:val="24"/>
        </w:rPr>
        <w:t>196 and 0.8070</w:t>
      </w:r>
      <w:r w:rsidR="00FA5BB1">
        <w:rPr>
          <w:rFonts w:ascii="Cambria" w:hAnsi="Cambria" w:cs="Times New Roman"/>
          <w:sz w:val="24"/>
          <w:szCs w:val="24"/>
        </w:rPr>
        <w:t xml:space="preserve"> respectively. </w:t>
      </w:r>
      <w:r w:rsidR="00FA64FB">
        <w:rPr>
          <w:rFonts w:ascii="Cambria" w:hAnsi="Cambria" w:cs="Times New Roman"/>
          <w:sz w:val="24"/>
          <w:szCs w:val="24"/>
        </w:rPr>
        <w:t>In contrast to this, the score of ROC and ROC50 achie</w:t>
      </w:r>
      <w:r w:rsidR="001A6DF3">
        <w:rPr>
          <w:rFonts w:ascii="Cambria" w:hAnsi="Cambria" w:cs="Times New Roman"/>
          <w:sz w:val="24"/>
          <w:szCs w:val="24"/>
        </w:rPr>
        <w:t>ved by DSI were</w:t>
      </w:r>
      <w:r w:rsidR="00FA64FB">
        <w:rPr>
          <w:rFonts w:ascii="Cambria" w:hAnsi="Cambria" w:cs="Times New Roman"/>
          <w:sz w:val="24"/>
          <w:szCs w:val="24"/>
        </w:rPr>
        <w:t xml:space="preserve"> 0.9053 and 0.8454 respectively. </w:t>
      </w:r>
      <w:r w:rsidR="001A6DF3">
        <w:rPr>
          <w:rFonts w:ascii="Cambria" w:hAnsi="Cambria" w:cs="Times New Roman"/>
          <w:sz w:val="24"/>
          <w:szCs w:val="24"/>
        </w:rPr>
        <w:t>It can be conclud</w:t>
      </w:r>
      <w:r w:rsidR="00FA5BB1">
        <w:rPr>
          <w:rFonts w:ascii="Cambria" w:hAnsi="Cambria" w:cs="Times New Roman"/>
          <w:sz w:val="24"/>
          <w:szCs w:val="24"/>
        </w:rPr>
        <w:t xml:space="preserve">ed that DSI preforms better than </w:t>
      </w:r>
      <w:proofErr w:type="spellStart"/>
      <w:r w:rsidR="00FA5BB1">
        <w:rPr>
          <w:rFonts w:ascii="Cambria" w:hAnsi="Cambria" w:cs="Times New Roman"/>
          <w:sz w:val="24"/>
          <w:szCs w:val="24"/>
        </w:rPr>
        <w:t>Jaccard</w:t>
      </w:r>
      <w:proofErr w:type="spellEnd"/>
      <w:r w:rsidR="00FA5BB1">
        <w:rPr>
          <w:rFonts w:ascii="Cambria" w:hAnsi="Cambria" w:cs="Times New Roman"/>
          <w:sz w:val="24"/>
          <w:szCs w:val="24"/>
        </w:rPr>
        <w:t xml:space="preserve"> Index. The main reason is that some different domains have same clan. If there are not same elements in two proteins’ functional domain set, the distance of </w:t>
      </w:r>
      <w:proofErr w:type="spellStart"/>
      <w:r w:rsidR="00FA5BB1">
        <w:rPr>
          <w:rFonts w:ascii="Cambria" w:hAnsi="Cambria" w:cs="Times New Roman"/>
          <w:sz w:val="24"/>
          <w:szCs w:val="24"/>
        </w:rPr>
        <w:t>Jaccard</w:t>
      </w:r>
      <w:proofErr w:type="spellEnd"/>
      <w:r w:rsidR="00FA5BB1">
        <w:rPr>
          <w:rFonts w:ascii="Cambria" w:hAnsi="Cambria" w:cs="Times New Roman"/>
          <w:sz w:val="24"/>
          <w:szCs w:val="24"/>
        </w:rPr>
        <w:t xml:space="preserve"> Index is zero, but the distance of DSI is greater zero. It is evident that the </w:t>
      </w:r>
      <w:proofErr w:type="spellStart"/>
      <w:proofErr w:type="gramStart"/>
      <w:r w:rsidR="00FA5BB1">
        <w:rPr>
          <w:rFonts w:ascii="Cambria" w:hAnsi="Cambria" w:cs="Times New Roman"/>
          <w:sz w:val="24"/>
          <w:szCs w:val="24"/>
        </w:rPr>
        <w:t>non</w:t>
      </w:r>
      <w:proofErr w:type="gramEnd"/>
      <w:r w:rsidR="00FA5BB1">
        <w:rPr>
          <w:rFonts w:ascii="Cambria" w:hAnsi="Cambria" w:cs="Times New Roman"/>
          <w:sz w:val="24"/>
          <w:szCs w:val="24"/>
        </w:rPr>
        <w:t xml:space="preserve"> zero</w:t>
      </w:r>
      <w:proofErr w:type="spellEnd"/>
      <w:r w:rsidR="00FA5BB1">
        <w:rPr>
          <w:rFonts w:ascii="Cambria" w:hAnsi="Cambria" w:cs="Times New Roman"/>
          <w:sz w:val="24"/>
          <w:szCs w:val="24"/>
        </w:rPr>
        <w:t xml:space="preserve"> distance of these proteins is more reasonable because their some functional domain have same clan.</w:t>
      </w:r>
    </w:p>
    <w:p w:rsidR="00FA64FB" w:rsidRPr="001A6DF3" w:rsidRDefault="00FA64FB"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r>
      <w:r w:rsidR="001A6DF3">
        <w:rPr>
          <w:rFonts w:ascii="Cambria" w:hAnsi="Cambria" w:cs="Times New Roman"/>
          <w:sz w:val="24"/>
          <w:szCs w:val="24"/>
        </w:rPr>
        <w:t xml:space="preserve">Because not all proteins can be </w:t>
      </w:r>
      <w:proofErr w:type="spellStart"/>
      <w:r w:rsidR="003412FC">
        <w:rPr>
          <w:rFonts w:ascii="Cambria" w:hAnsi="Cambria" w:cs="Times New Roman"/>
          <w:sz w:val="24"/>
          <w:szCs w:val="24"/>
        </w:rPr>
        <w:t>finded</w:t>
      </w:r>
      <w:proofErr w:type="spellEnd"/>
      <w:r w:rsidR="003412FC">
        <w:rPr>
          <w:rFonts w:ascii="Cambria" w:hAnsi="Cambria" w:cs="Times New Roman"/>
          <w:sz w:val="24"/>
          <w:szCs w:val="24"/>
        </w:rPr>
        <w:t xml:space="preserve"> their homology </w:t>
      </w:r>
      <w:proofErr w:type="spellStart"/>
      <w:r w:rsidR="003412FC">
        <w:rPr>
          <w:rFonts w:ascii="Cambria" w:hAnsi="Cambria" w:cs="Times New Roman"/>
          <w:sz w:val="24"/>
          <w:szCs w:val="24"/>
        </w:rPr>
        <w:t>protins</w:t>
      </w:r>
      <w:proofErr w:type="spellEnd"/>
      <w:r w:rsidR="003412FC">
        <w:rPr>
          <w:rFonts w:ascii="Cambria" w:hAnsi="Cambria" w:cs="Times New Roman"/>
          <w:sz w:val="24"/>
          <w:szCs w:val="24"/>
        </w:rPr>
        <w:t>, these proteins’ functional domain set formulation is empty set (see Eq</w:t>
      </w:r>
      <w:proofErr w:type="gramStart"/>
      <w:r w:rsidR="003412FC">
        <w:rPr>
          <w:rFonts w:ascii="Cambria" w:hAnsi="Cambria" w:cs="Times New Roman"/>
          <w:sz w:val="24"/>
          <w:szCs w:val="24"/>
        </w:rPr>
        <w:t>.(</w:t>
      </w:r>
      <w:proofErr w:type="gramEnd"/>
      <w:r w:rsidR="003412FC">
        <w:rPr>
          <w:rFonts w:ascii="Cambria" w:hAnsi="Cambria" w:cs="Times New Roman"/>
          <w:sz w:val="24"/>
          <w:szCs w:val="24"/>
        </w:rPr>
        <w:t xml:space="preserve">4)). </w:t>
      </w:r>
      <w:r w:rsidR="003035A9">
        <w:rPr>
          <w:rFonts w:ascii="Cambria" w:hAnsi="Cambria" w:cs="Times New Roman"/>
          <w:sz w:val="24"/>
          <w:szCs w:val="24"/>
        </w:rPr>
        <w:t xml:space="preserve">For example, there are 23 </w:t>
      </w:r>
      <w:proofErr w:type="spellStart"/>
      <w:r w:rsidR="003035A9">
        <w:rPr>
          <w:rFonts w:ascii="Cambria" w:hAnsi="Cambria" w:cs="Times New Roman"/>
          <w:sz w:val="24"/>
          <w:szCs w:val="24"/>
        </w:rPr>
        <w:t>protiens</w:t>
      </w:r>
      <w:proofErr w:type="spellEnd"/>
      <w:r w:rsidR="003035A9">
        <w:rPr>
          <w:rFonts w:ascii="Cambria" w:hAnsi="Cambria" w:cs="Times New Roman"/>
          <w:sz w:val="24"/>
          <w:szCs w:val="24"/>
        </w:rPr>
        <w:t xml:space="preserve"> who </w:t>
      </w:r>
      <w:proofErr w:type="spellStart"/>
      <w:r w:rsidR="003035A9">
        <w:rPr>
          <w:rFonts w:ascii="Cambria" w:hAnsi="Cambria" w:cs="Times New Roman"/>
          <w:sz w:val="24"/>
          <w:szCs w:val="24"/>
        </w:rPr>
        <w:t>can not</w:t>
      </w:r>
      <w:proofErr w:type="spellEnd"/>
      <w:r w:rsidR="003035A9">
        <w:rPr>
          <w:rFonts w:ascii="Cambria" w:hAnsi="Cambria" w:cs="Times New Roman"/>
          <w:sz w:val="24"/>
          <w:szCs w:val="24"/>
        </w:rPr>
        <w:t xml:space="preserve"> be formulated as functional domain set in the </w:t>
      </w:r>
      <w:r w:rsidR="003035A9" w:rsidRPr="003035A9">
        <w:rPr>
          <w:rFonts w:ascii="Cambria" w:hAnsi="Cambria" w:cs="Times New Roman"/>
          <w:b/>
          <w:sz w:val="24"/>
          <w:szCs w:val="24"/>
        </w:rPr>
        <w:t>Benchmark</w:t>
      </w:r>
      <w:r w:rsidR="003035A9">
        <w:rPr>
          <w:rFonts w:ascii="Cambria" w:hAnsi="Cambria" w:cs="Times New Roman"/>
          <w:sz w:val="24"/>
          <w:szCs w:val="24"/>
        </w:rPr>
        <w:t xml:space="preserve"> </w:t>
      </w:r>
      <w:r w:rsidR="003035A9" w:rsidRPr="003035A9">
        <w:rPr>
          <w:rFonts w:ascii="Cambria" w:hAnsi="Cambria" w:cs="Times New Roman"/>
          <w:b/>
          <w:sz w:val="24"/>
          <w:szCs w:val="24"/>
        </w:rPr>
        <w:t>Dataset</w:t>
      </w:r>
      <w:r w:rsidR="003035A9" w:rsidRPr="003035A9">
        <w:rPr>
          <w:rFonts w:ascii="Cambria" w:hAnsi="Cambria" w:cs="Times New Roman"/>
          <w:sz w:val="24"/>
          <w:szCs w:val="24"/>
        </w:rPr>
        <w:t>.</w:t>
      </w:r>
      <w:r w:rsidR="003035A9">
        <w:rPr>
          <w:rFonts w:ascii="Cambria" w:hAnsi="Cambria" w:cs="Times New Roman"/>
          <w:sz w:val="24"/>
          <w:szCs w:val="24"/>
        </w:rPr>
        <w:t xml:space="preserve"> </w:t>
      </w:r>
      <w:r w:rsidR="003412FC">
        <w:rPr>
          <w:rFonts w:ascii="Cambria" w:hAnsi="Cambria" w:cs="Times New Roman"/>
          <w:sz w:val="24"/>
          <w:szCs w:val="24"/>
        </w:rPr>
        <w:t xml:space="preserve">The </w:t>
      </w:r>
      <w:proofErr w:type="spellStart"/>
      <w:r w:rsidR="003412FC">
        <w:rPr>
          <w:rFonts w:ascii="Cambria" w:hAnsi="Cambria" w:cs="Times New Roman"/>
          <w:sz w:val="24"/>
          <w:szCs w:val="24"/>
        </w:rPr>
        <w:t>distences</w:t>
      </w:r>
      <w:proofErr w:type="spellEnd"/>
      <w:r w:rsidR="003412FC">
        <w:rPr>
          <w:rFonts w:ascii="Cambria" w:hAnsi="Cambria" w:cs="Times New Roman"/>
          <w:sz w:val="24"/>
          <w:szCs w:val="24"/>
        </w:rPr>
        <w:t xml:space="preserve"> between these proteins and other proteins are zero according to the</w:t>
      </w:r>
      <w:r w:rsidR="000D77E1">
        <w:rPr>
          <w:rFonts w:ascii="Cambria" w:hAnsi="Cambria" w:cs="Times New Roman"/>
          <w:sz w:val="24"/>
          <w:szCs w:val="24"/>
        </w:rPr>
        <w:t xml:space="preserve"> definition of JI and </w:t>
      </w:r>
      <w:proofErr w:type="gramStart"/>
      <w:r w:rsidR="000D77E1">
        <w:rPr>
          <w:rFonts w:ascii="Cambria" w:hAnsi="Cambria" w:cs="Times New Roman"/>
          <w:sz w:val="24"/>
          <w:szCs w:val="24"/>
        </w:rPr>
        <w:t>DSI</w:t>
      </w:r>
      <w:r w:rsidR="003412FC">
        <w:rPr>
          <w:rFonts w:ascii="Cambria" w:hAnsi="Cambria" w:cs="Times New Roman"/>
          <w:sz w:val="24"/>
          <w:szCs w:val="24"/>
        </w:rPr>
        <w:t xml:space="preserve"> </w:t>
      </w:r>
      <w:r w:rsidR="000D77E1">
        <w:rPr>
          <w:rFonts w:ascii="Cambria" w:hAnsi="Cambria" w:cs="Times New Roman"/>
          <w:sz w:val="24"/>
          <w:szCs w:val="24"/>
        </w:rPr>
        <w:t>.</w:t>
      </w:r>
      <w:proofErr w:type="gramEnd"/>
      <w:r w:rsidR="000D77E1">
        <w:rPr>
          <w:rFonts w:ascii="Cambria" w:hAnsi="Cambria" w:cs="Times New Roman"/>
          <w:sz w:val="24"/>
          <w:szCs w:val="24"/>
        </w:rPr>
        <w:t xml:space="preserve"> So we </w:t>
      </w:r>
      <w:proofErr w:type="spellStart"/>
      <w:r w:rsidR="000D77E1">
        <w:rPr>
          <w:rFonts w:ascii="Cambria" w:hAnsi="Cambria" w:cs="Times New Roman"/>
          <w:sz w:val="24"/>
          <w:szCs w:val="24"/>
        </w:rPr>
        <w:t>can not</w:t>
      </w:r>
      <w:proofErr w:type="spellEnd"/>
      <w:r w:rsidR="000D77E1">
        <w:rPr>
          <w:rFonts w:ascii="Cambria" w:hAnsi="Cambria" w:cs="Times New Roman"/>
          <w:sz w:val="24"/>
          <w:szCs w:val="24"/>
        </w:rPr>
        <w:t xml:space="preserve"> </w:t>
      </w:r>
      <w:r w:rsidR="000D77E1">
        <w:rPr>
          <w:rFonts w:ascii="Cambria" w:hAnsi="Cambria" w:cs="Times New Roman"/>
          <w:sz w:val="24"/>
          <w:szCs w:val="24"/>
        </w:rPr>
        <w:lastRenderedPageBreak/>
        <w:t xml:space="preserve">distinguish the similarity of these proteins who have no homology </w:t>
      </w:r>
      <w:proofErr w:type="spellStart"/>
      <w:r w:rsidR="000D77E1">
        <w:rPr>
          <w:rFonts w:ascii="Cambria" w:hAnsi="Cambria" w:cs="Times New Roman"/>
          <w:sz w:val="24"/>
          <w:szCs w:val="24"/>
        </w:rPr>
        <w:t>protiens</w:t>
      </w:r>
      <w:proofErr w:type="spellEnd"/>
      <w:r w:rsidR="000D77E1">
        <w:rPr>
          <w:rFonts w:ascii="Cambria" w:hAnsi="Cambria" w:cs="Times New Roman"/>
          <w:sz w:val="24"/>
          <w:szCs w:val="24"/>
        </w:rPr>
        <w:t xml:space="preserve">. </w:t>
      </w:r>
      <w:r w:rsidR="004F63C1">
        <w:rPr>
          <w:rFonts w:ascii="Cambria" w:hAnsi="Cambria" w:cs="Times New Roman"/>
          <w:sz w:val="24"/>
          <w:szCs w:val="24"/>
        </w:rPr>
        <w:t>T</w:t>
      </w:r>
      <w:r w:rsidR="00BE7EDB">
        <w:rPr>
          <w:rFonts w:ascii="Cambria" w:hAnsi="Cambria" w:cs="Times New Roman"/>
          <w:sz w:val="24"/>
          <w:szCs w:val="24"/>
        </w:rPr>
        <w:t>his situation</w:t>
      </w:r>
      <w:r w:rsidR="004F63C1">
        <w:rPr>
          <w:rFonts w:ascii="Cambria" w:hAnsi="Cambria" w:cs="Times New Roman"/>
          <w:sz w:val="24"/>
          <w:szCs w:val="24"/>
        </w:rPr>
        <w:t xml:space="preserve"> is the worst failure </w:t>
      </w:r>
      <w:r w:rsidR="00BE7EDB">
        <w:rPr>
          <w:rFonts w:ascii="Cambria" w:hAnsi="Cambria" w:cs="Times New Roman"/>
          <w:sz w:val="24"/>
          <w:szCs w:val="24"/>
        </w:rPr>
        <w:t>DSI</w:t>
      </w:r>
      <w:r w:rsidR="004F63C1">
        <w:rPr>
          <w:rFonts w:ascii="Cambria" w:hAnsi="Cambria" w:cs="Times New Roman"/>
          <w:sz w:val="24"/>
          <w:szCs w:val="24"/>
        </w:rPr>
        <w:t>.</w:t>
      </w:r>
      <w:r w:rsidR="00BE7EDB">
        <w:rPr>
          <w:rFonts w:ascii="Cambria" w:hAnsi="Cambria" w:cs="Times New Roman"/>
          <w:sz w:val="24"/>
          <w:szCs w:val="24"/>
        </w:rPr>
        <w:t xml:space="preserve"> </w:t>
      </w:r>
      <w:r w:rsidR="004F63C1">
        <w:rPr>
          <w:rFonts w:ascii="Cambria" w:hAnsi="Cambria" w:cs="Times New Roman"/>
          <w:sz w:val="24"/>
          <w:szCs w:val="24"/>
        </w:rPr>
        <w:t>In order to overcome the failure w</w:t>
      </w:r>
      <w:r w:rsidR="00FB7479">
        <w:rPr>
          <w:rFonts w:ascii="Cambria" w:hAnsi="Cambria" w:cs="Times New Roman"/>
          <w:sz w:val="24"/>
          <w:szCs w:val="24"/>
        </w:rPr>
        <w:t>e merged</w:t>
      </w:r>
      <w:r>
        <w:rPr>
          <w:rFonts w:ascii="Cambria" w:hAnsi="Cambria" w:cs="Times New Roman"/>
          <w:sz w:val="24"/>
          <w:szCs w:val="24"/>
        </w:rPr>
        <w:t xml:space="preserve"> G</w:t>
      </w:r>
      <w:r w:rsidR="003035A9">
        <w:rPr>
          <w:rFonts w:ascii="Cambria" w:hAnsi="Cambria" w:cs="Times New Roman"/>
          <w:sz w:val="24"/>
          <w:szCs w:val="24"/>
        </w:rPr>
        <w:t>I</w:t>
      </w:r>
      <w:r>
        <w:rPr>
          <w:rFonts w:ascii="Cambria" w:hAnsi="Cambria" w:cs="Times New Roman"/>
          <w:sz w:val="24"/>
          <w:szCs w:val="24"/>
        </w:rPr>
        <w:t xml:space="preserve">A and </w:t>
      </w:r>
      <w:proofErr w:type="spellStart"/>
      <w:r>
        <w:rPr>
          <w:rFonts w:ascii="Cambria" w:hAnsi="Cambria" w:cs="Times New Roman"/>
          <w:sz w:val="24"/>
          <w:szCs w:val="24"/>
        </w:rPr>
        <w:t>Jaccard</w:t>
      </w:r>
      <w:proofErr w:type="spellEnd"/>
      <w:r>
        <w:rPr>
          <w:rFonts w:ascii="Cambria" w:hAnsi="Cambria" w:cs="Times New Roman"/>
          <w:sz w:val="24"/>
          <w:szCs w:val="24"/>
        </w:rPr>
        <w:t xml:space="preserve"> Index</w:t>
      </w:r>
      <w:r w:rsidR="001A6DF3">
        <w:rPr>
          <w:rFonts w:ascii="Cambria" w:hAnsi="Cambria" w:cs="Times New Roman"/>
          <w:sz w:val="24"/>
          <w:szCs w:val="24"/>
        </w:rPr>
        <w:t xml:space="preserve"> and merging G</w:t>
      </w:r>
      <w:r w:rsidR="003035A9">
        <w:rPr>
          <w:rFonts w:ascii="Cambria" w:hAnsi="Cambria" w:cs="Times New Roman"/>
          <w:sz w:val="24"/>
          <w:szCs w:val="24"/>
        </w:rPr>
        <w:t>I</w:t>
      </w:r>
      <w:r w:rsidR="001A6DF3">
        <w:rPr>
          <w:rFonts w:ascii="Cambria" w:hAnsi="Cambria" w:cs="Times New Roman"/>
          <w:sz w:val="24"/>
          <w:szCs w:val="24"/>
        </w:rPr>
        <w:t>A and DSI</w:t>
      </w:r>
      <w:r w:rsidR="00FB7479">
        <w:rPr>
          <w:rFonts w:ascii="Cambria" w:hAnsi="Cambria" w:cs="Times New Roman"/>
          <w:sz w:val="24"/>
          <w:szCs w:val="24"/>
        </w:rPr>
        <w:t xml:space="preserve"> in predicting</w:t>
      </w:r>
      <w:r w:rsidR="001A6DF3">
        <w:rPr>
          <w:rFonts w:ascii="Cambria" w:hAnsi="Cambria" w:cs="Times New Roman"/>
          <w:sz w:val="24"/>
          <w:szCs w:val="24"/>
        </w:rPr>
        <w:t xml:space="preserve">, respectively. From the </w:t>
      </w:r>
      <w:proofErr w:type="spellStart"/>
      <w:r w:rsidR="001A6DF3" w:rsidRPr="001A6DF3">
        <w:rPr>
          <w:rFonts w:ascii="Cambria" w:hAnsi="Cambria" w:cs="Times New Roman"/>
          <w:b/>
          <w:sz w:val="24"/>
          <w:szCs w:val="24"/>
        </w:rPr>
        <w:t>Tabel</w:t>
      </w:r>
      <w:proofErr w:type="spellEnd"/>
      <w:r w:rsidR="001A6DF3" w:rsidRPr="001A6DF3">
        <w:rPr>
          <w:rFonts w:ascii="Cambria" w:hAnsi="Cambria" w:cs="Times New Roman"/>
          <w:b/>
          <w:sz w:val="24"/>
          <w:szCs w:val="24"/>
        </w:rPr>
        <w:t xml:space="preserve"> 1</w:t>
      </w:r>
      <w:r w:rsidR="001A6DF3">
        <w:rPr>
          <w:rFonts w:ascii="Cambria" w:hAnsi="Cambria" w:cs="Times New Roman"/>
          <w:sz w:val="24"/>
          <w:szCs w:val="24"/>
        </w:rPr>
        <w:t xml:space="preserve">, </w:t>
      </w:r>
      <w:r w:rsidR="003035A9">
        <w:rPr>
          <w:rFonts w:ascii="Cambria" w:hAnsi="Cambria" w:cs="Times New Roman"/>
          <w:sz w:val="24"/>
          <w:szCs w:val="24"/>
        </w:rPr>
        <w:t>it is showed</w:t>
      </w:r>
      <w:r w:rsidR="004F63C1">
        <w:rPr>
          <w:rFonts w:ascii="Cambria" w:hAnsi="Cambria" w:cs="Times New Roman"/>
          <w:sz w:val="24"/>
          <w:szCs w:val="24"/>
        </w:rPr>
        <w:t xml:space="preserve"> that the values of ROC1 and ROC50</w:t>
      </w:r>
      <w:r w:rsidR="001A6DF3">
        <w:rPr>
          <w:rFonts w:ascii="Cambria" w:hAnsi="Cambria" w:cs="Times New Roman"/>
          <w:sz w:val="24"/>
          <w:szCs w:val="24"/>
        </w:rPr>
        <w:t xml:space="preserve"> are improved</w:t>
      </w:r>
      <w:r w:rsidR="004F63C1">
        <w:rPr>
          <w:rFonts w:ascii="Cambria" w:hAnsi="Cambria" w:cs="Times New Roman"/>
          <w:sz w:val="24"/>
          <w:szCs w:val="24"/>
        </w:rPr>
        <w:t xml:space="preserve"> at least 0.04</w:t>
      </w:r>
      <w:r w:rsidR="001A6DF3">
        <w:rPr>
          <w:rFonts w:ascii="Cambria" w:hAnsi="Cambria" w:cs="Times New Roman"/>
          <w:sz w:val="24"/>
          <w:szCs w:val="24"/>
        </w:rPr>
        <w:t xml:space="preserve"> after merging G</w:t>
      </w:r>
      <w:r w:rsidR="003035A9">
        <w:rPr>
          <w:rFonts w:ascii="Cambria" w:hAnsi="Cambria" w:cs="Times New Roman"/>
          <w:sz w:val="24"/>
          <w:szCs w:val="24"/>
        </w:rPr>
        <w:t>I</w:t>
      </w:r>
      <w:r w:rsidR="001A6DF3">
        <w:rPr>
          <w:rFonts w:ascii="Cambria" w:hAnsi="Cambria" w:cs="Times New Roman"/>
          <w:sz w:val="24"/>
          <w:szCs w:val="24"/>
        </w:rPr>
        <w:t xml:space="preserve">A into </w:t>
      </w:r>
      <w:proofErr w:type="spellStart"/>
      <w:r w:rsidR="001A6DF3">
        <w:rPr>
          <w:rFonts w:ascii="Cambria" w:hAnsi="Cambria" w:cs="Times New Roman"/>
          <w:sz w:val="24"/>
          <w:szCs w:val="24"/>
        </w:rPr>
        <w:t>Jaccard</w:t>
      </w:r>
      <w:proofErr w:type="spellEnd"/>
      <w:r w:rsidR="001A6DF3">
        <w:rPr>
          <w:rFonts w:ascii="Cambria" w:hAnsi="Cambria" w:cs="Times New Roman"/>
          <w:sz w:val="24"/>
          <w:szCs w:val="24"/>
        </w:rPr>
        <w:t xml:space="preserve"> Index or DSI. </w:t>
      </w:r>
      <w:r w:rsidR="00BE7EDB">
        <w:rPr>
          <w:rFonts w:ascii="Cambria" w:hAnsi="Cambria" w:cs="Times New Roman"/>
          <w:sz w:val="24"/>
          <w:szCs w:val="24"/>
        </w:rPr>
        <w:t>We can draw the grey in</w:t>
      </w:r>
      <w:r w:rsidR="003035A9">
        <w:rPr>
          <w:rFonts w:ascii="Cambria" w:hAnsi="Cambria" w:cs="Times New Roman"/>
          <w:sz w:val="24"/>
          <w:szCs w:val="24"/>
        </w:rPr>
        <w:t xml:space="preserve">cidence </w:t>
      </w:r>
      <w:r w:rsidR="00BE7EDB">
        <w:rPr>
          <w:rFonts w:ascii="Cambria" w:hAnsi="Cambria" w:cs="Times New Roman"/>
          <w:sz w:val="24"/>
          <w:szCs w:val="24"/>
        </w:rPr>
        <w:t>analysis can compensate for the worst failure of DSI.</w:t>
      </w:r>
    </w:p>
    <w:p w:rsidR="006B5C06" w:rsidRPr="00C63BF2" w:rsidRDefault="006B5C06" w:rsidP="006B5C06">
      <w:pPr>
        <w:widowControl/>
        <w:jc w:val="left"/>
        <w:rPr>
          <w:rFonts w:ascii="Cambria" w:hAnsi="Cambria" w:cs="Times New Roman"/>
          <w:sz w:val="24"/>
          <w:szCs w:val="24"/>
        </w:rPr>
      </w:pPr>
    </w:p>
    <w:p w:rsidR="006B5C06" w:rsidRPr="00C63BF2" w:rsidRDefault="006B5C06" w:rsidP="006B5C06">
      <w:pPr>
        <w:widowControl/>
        <w:jc w:val="left"/>
        <w:rPr>
          <w:rFonts w:ascii="Cambria" w:hAnsi="Cambria" w:cs="Times New Roman"/>
          <w:b/>
          <w:sz w:val="24"/>
          <w:szCs w:val="24"/>
        </w:rPr>
      </w:pPr>
      <w:r w:rsidRPr="00C63BF2">
        <w:rPr>
          <w:rFonts w:ascii="Cambria" w:hAnsi="Cambria" w:cs="Times New Roman"/>
          <w:b/>
          <w:sz w:val="24"/>
          <w:szCs w:val="24"/>
        </w:rPr>
        <w:t>4. CONCLUSION</w:t>
      </w:r>
    </w:p>
    <w:p w:rsidR="006B5C06"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r w:rsidR="004F63C1">
        <w:rPr>
          <w:rFonts w:ascii="Cambria" w:hAnsi="Cambria" w:cs="Times New Roman"/>
          <w:sz w:val="24"/>
          <w:szCs w:val="24"/>
        </w:rPr>
        <w:t xml:space="preserve"> In this study, a </w:t>
      </w:r>
      <w:proofErr w:type="spellStart"/>
      <w:r w:rsidR="004F63C1">
        <w:rPr>
          <w:rFonts w:ascii="Cambria" w:hAnsi="Cambria" w:cs="Times New Roman"/>
          <w:sz w:val="24"/>
          <w:szCs w:val="24"/>
        </w:rPr>
        <w:t>noval</w:t>
      </w:r>
      <w:proofErr w:type="spellEnd"/>
      <w:r w:rsidR="004F63C1">
        <w:rPr>
          <w:rFonts w:ascii="Cambria" w:hAnsi="Cambria" w:cs="Times New Roman"/>
          <w:sz w:val="24"/>
          <w:szCs w:val="24"/>
        </w:rPr>
        <w:t xml:space="preserve"> method D</w:t>
      </w:r>
      <w:r w:rsidR="00D77A85">
        <w:rPr>
          <w:rFonts w:ascii="Cambria" w:hAnsi="Cambria" w:cs="Times New Roman"/>
          <w:sz w:val="24"/>
          <w:szCs w:val="24"/>
        </w:rPr>
        <w:t xml:space="preserve">SI is proposed. It </w:t>
      </w:r>
      <w:proofErr w:type="spellStart"/>
      <w:r w:rsidR="00D77A85">
        <w:rPr>
          <w:rFonts w:ascii="Cambria" w:hAnsi="Cambria" w:cs="Times New Roman"/>
          <w:sz w:val="24"/>
          <w:szCs w:val="24"/>
        </w:rPr>
        <w:t>discribes</w:t>
      </w:r>
      <w:proofErr w:type="spellEnd"/>
      <w:r w:rsidR="00D77A85">
        <w:rPr>
          <w:rFonts w:ascii="Cambria" w:hAnsi="Cambria" w:cs="Times New Roman"/>
          <w:sz w:val="24"/>
          <w:szCs w:val="24"/>
        </w:rPr>
        <w:t xml:space="preserve"> a protein as a functional domain set and measure the distance of two proteins by comparing two proteins’ functional domain set simi</w:t>
      </w:r>
      <w:r w:rsidR="004F63C1">
        <w:rPr>
          <w:rFonts w:ascii="Cambria" w:hAnsi="Cambria" w:cs="Times New Roman"/>
          <w:sz w:val="24"/>
          <w:szCs w:val="24"/>
        </w:rPr>
        <w:t>larity. The work testifies the D</w:t>
      </w:r>
      <w:r w:rsidR="00D77A85">
        <w:rPr>
          <w:rFonts w:ascii="Cambria" w:hAnsi="Cambria" w:cs="Times New Roman"/>
          <w:sz w:val="24"/>
          <w:szCs w:val="24"/>
        </w:rPr>
        <w:t>SI method is effective. This method formulating proteins and calculating distance between proteins may be used in other fields</w:t>
      </w:r>
      <w:r w:rsidR="003D080C">
        <w:rPr>
          <w:rFonts w:ascii="Cambria" w:hAnsi="Cambria" w:cs="Times New Roman"/>
          <w:sz w:val="24"/>
          <w:szCs w:val="24"/>
        </w:rPr>
        <w:t xml:space="preserve"> of predicting protein function or structure.</w:t>
      </w:r>
      <w:r w:rsidR="00D77A85">
        <w:rPr>
          <w:rFonts w:ascii="Cambria" w:hAnsi="Cambria" w:cs="Times New Roman"/>
          <w:sz w:val="24"/>
          <w:szCs w:val="24"/>
        </w:rPr>
        <w:t xml:space="preserve"> </w:t>
      </w:r>
      <w:r w:rsidR="007A047D">
        <w:rPr>
          <w:rFonts w:ascii="Cambria" w:hAnsi="Cambria" w:cs="Times New Roman"/>
          <w:sz w:val="24"/>
          <w:szCs w:val="24"/>
        </w:rPr>
        <w:t xml:space="preserve">We deliver programs of this </w:t>
      </w:r>
      <w:proofErr w:type="spellStart"/>
      <w:r w:rsidR="007A047D">
        <w:rPr>
          <w:rFonts w:ascii="Cambria" w:hAnsi="Cambria" w:cs="Times New Roman"/>
          <w:sz w:val="24"/>
          <w:szCs w:val="24"/>
        </w:rPr>
        <w:t>noval</w:t>
      </w:r>
      <w:proofErr w:type="spellEnd"/>
      <w:r w:rsidR="007A047D">
        <w:rPr>
          <w:rFonts w:ascii="Cambria" w:hAnsi="Cambria" w:cs="Times New Roman"/>
          <w:sz w:val="24"/>
          <w:szCs w:val="24"/>
        </w:rPr>
        <w:t xml:space="preserve"> method in </w:t>
      </w:r>
      <w:r w:rsidR="007A047D" w:rsidRPr="007A047D">
        <w:rPr>
          <w:rFonts w:ascii="Cambria" w:hAnsi="Cambria" w:cs="Times New Roman"/>
          <w:sz w:val="24"/>
          <w:szCs w:val="24"/>
        </w:rPr>
        <w:t>https://github.com/jcilwz/RemoteHomology/tree/master/program</w:t>
      </w:r>
      <w:r w:rsidR="006744FD">
        <w:rPr>
          <w:rFonts w:ascii="Cambria" w:hAnsi="Cambria" w:cs="Times New Roman"/>
          <w:sz w:val="24"/>
          <w:szCs w:val="24"/>
        </w:rPr>
        <w:t>.</w:t>
      </w:r>
      <w:r w:rsidR="007A047D">
        <w:rPr>
          <w:rFonts w:ascii="Cambria" w:hAnsi="Cambria" w:cs="Times New Roman"/>
          <w:sz w:val="24"/>
          <w:szCs w:val="24"/>
        </w:rPr>
        <w:t xml:space="preserve"> Everyone can download programs from this website and the usage is described in ReadMe.txt.</w:t>
      </w:r>
    </w:p>
    <w:p w:rsidR="007A047D" w:rsidRPr="00C63BF2" w:rsidRDefault="007A047D" w:rsidP="006B5C06">
      <w:pPr>
        <w:tabs>
          <w:tab w:val="left" w:pos="360"/>
        </w:tabs>
        <w:spacing w:before="120"/>
        <w:jc w:val="left"/>
        <w:rPr>
          <w:rFonts w:ascii="Cambria" w:hAnsi="Cambria" w:cs="Times New Roman"/>
          <w:sz w:val="24"/>
          <w:szCs w:val="24"/>
        </w:rPr>
      </w:pPr>
      <w:r>
        <w:rPr>
          <w:rFonts w:ascii="Cambria" w:hAnsi="Cambria" w:cs="Times New Roman"/>
          <w:sz w:val="24"/>
          <w:szCs w:val="24"/>
        </w:rPr>
        <w:tab/>
        <w:t>Besides, user-friendly and publicly accessible webservers represent the current trend for developing various computational methods. Actually they have significantly enhance the impacts of computational biology on medical science, driving medicinal chemistry into an unprecedented revolution, here we also provid</w:t>
      </w:r>
      <w:r w:rsidR="0028254C">
        <w:rPr>
          <w:rFonts w:ascii="Cambria" w:hAnsi="Cambria" w:cs="Times New Roman"/>
          <w:sz w:val="24"/>
          <w:szCs w:val="24"/>
        </w:rPr>
        <w:t>e a web-server at http://www.bioinfo-jci.cn/dRHP-DSI</w:t>
      </w:r>
      <w:bookmarkStart w:id="2" w:name="_GoBack"/>
      <w:bookmarkEnd w:id="2"/>
      <w:r>
        <w:rPr>
          <w:rFonts w:ascii="Cambria" w:hAnsi="Cambria" w:cs="Times New Roman"/>
          <w:sz w:val="24"/>
          <w:szCs w:val="24"/>
        </w:rPr>
        <w:t xml:space="preserve"> </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ACKNOWLEDGEMENTS</w:t>
      </w:r>
    </w:p>
    <w:p w:rsidR="00BE26AF" w:rsidRDefault="006B5C06" w:rsidP="008D166A">
      <w:pPr>
        <w:spacing w:before="120"/>
        <w:ind w:firstLine="420"/>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005F09CC">
        <w:rPr>
          <w:rFonts w:ascii="Cambria" w:hAnsi="Cambria" w:cs="Times New Roman"/>
          <w:sz w:val="24"/>
          <w:szCs w:val="24"/>
        </w:rPr>
        <w:t>, 31760315</w:t>
      </w:r>
      <w:r w:rsidRPr="00C63BF2">
        <w:rPr>
          <w:rFonts w:ascii="Cambria" w:hAnsi="Cambria" w:cs="Times New Roman"/>
          <w:sz w:val="24"/>
          <w:szCs w:val="24"/>
        </w:rPr>
        <w:t>).</w:t>
      </w:r>
      <w:r w:rsidRPr="00C63BF2">
        <w:rPr>
          <w:rFonts w:ascii="Cambria" w:hAnsi="Cambria"/>
          <w:sz w:val="24"/>
          <w:szCs w:val="24"/>
        </w:rPr>
        <w:t xml:space="preserve"> </w:t>
      </w:r>
      <w:r w:rsidRPr="00C63BF2">
        <w:rPr>
          <w:rFonts w:ascii="Cambria" w:hAnsi="Cambria" w:cs="Times New Roman"/>
          <w:sz w:val="24"/>
          <w:szCs w:val="24"/>
        </w:rPr>
        <w:t xml:space="preserve">Natural Science Foundation of Jiangxi Province, China (No. 20171ACB20023), the Department of Education of </w:t>
      </w:r>
      <w:proofErr w:type="spellStart"/>
      <w:r w:rsidRPr="00C63BF2">
        <w:rPr>
          <w:rFonts w:ascii="Cambria" w:hAnsi="Cambria" w:cs="Times New Roman"/>
          <w:sz w:val="24"/>
          <w:szCs w:val="24"/>
        </w:rPr>
        <w:t>JiangXi</w:t>
      </w:r>
      <w:proofErr w:type="spellEnd"/>
      <w:r w:rsidRPr="00C63BF2">
        <w:rPr>
          <w:rFonts w:ascii="Cambria" w:hAnsi="Cambria" w:cs="Times New Roman"/>
          <w:sz w:val="24"/>
          <w:szCs w:val="24"/>
        </w:rPr>
        <w:t xml:space="preserve"> Province (GJJ160866), The funders had no role in study design, data collection and analysis, decision to publish, or preparation of the manuscript.</w:t>
      </w:r>
    </w:p>
    <w:p w:rsidR="003E2BD2" w:rsidRPr="003E2BD2" w:rsidRDefault="00BE26AF" w:rsidP="003E2BD2">
      <w:pPr>
        <w:widowControl/>
        <w:jc w:val="left"/>
        <w:rPr>
          <w:rFonts w:ascii="Cambria" w:eastAsia="MS Mincho" w:hAnsi="Cambria" w:cs="Times New Roman"/>
          <w:b/>
          <w:sz w:val="24"/>
          <w:szCs w:val="24"/>
        </w:rPr>
      </w:pPr>
      <w:r>
        <w:rPr>
          <w:rFonts w:ascii="Cambria" w:hAnsi="Cambria" w:cs="Times New Roman"/>
          <w:sz w:val="24"/>
          <w:szCs w:val="24"/>
        </w:rPr>
        <w:br w:type="page"/>
      </w:r>
      <w:r w:rsidR="003E2BD2" w:rsidRPr="003E2BD2">
        <w:rPr>
          <w:rFonts w:ascii="Cambria" w:eastAsia="MS Mincho" w:hAnsi="Cambria" w:cs="Times New Roman"/>
          <w:b/>
          <w:sz w:val="24"/>
          <w:szCs w:val="24"/>
        </w:rPr>
        <w:lastRenderedPageBreak/>
        <w:t>FIGURE LEGENDS</w:t>
      </w:r>
    </w:p>
    <w:p w:rsidR="003E2BD2" w:rsidRPr="003E2BD2" w:rsidRDefault="003E2BD2" w:rsidP="003E2BD2">
      <w:pPr>
        <w:widowControl/>
        <w:jc w:val="left"/>
        <w:rPr>
          <w:rFonts w:ascii="Cambria" w:eastAsia="MS Mincho" w:hAnsi="Cambria" w:cs="Times New Roman"/>
          <w:sz w:val="24"/>
          <w:szCs w:val="24"/>
        </w:rPr>
      </w:pPr>
    </w:p>
    <w:p w:rsidR="003E2BD2" w:rsidRDefault="003E2BD2" w:rsidP="003455FC">
      <w:pPr>
        <w:widowControl/>
        <w:jc w:val="left"/>
        <w:rPr>
          <w:rFonts w:ascii="Cambria" w:hAnsi="Cambria" w:cs="Times New Roman"/>
          <w:sz w:val="24"/>
          <w:szCs w:val="24"/>
        </w:rPr>
      </w:pPr>
      <w:r w:rsidRPr="003E2BD2">
        <w:rPr>
          <w:rFonts w:ascii="Cambria" w:eastAsia="MS Mincho" w:hAnsi="Cambria" w:cs="Times New Roman"/>
          <w:b/>
          <w:sz w:val="24"/>
          <w:szCs w:val="24"/>
        </w:rPr>
        <w:t>Figure 1</w:t>
      </w:r>
      <w:r w:rsidRPr="003E2BD2">
        <w:rPr>
          <w:rFonts w:ascii="Cambria" w:eastAsia="MS Mincho" w:hAnsi="Cambria" w:cs="Times New Roman"/>
          <w:sz w:val="24"/>
          <w:szCs w:val="24"/>
        </w:rPr>
        <w:t>. A flowchart to illustrate how the proposed predictor is working.</w:t>
      </w:r>
      <w:r w:rsidR="003455FC">
        <w:rPr>
          <w:noProof/>
        </w:rPr>
        <w:drawing>
          <wp:inline distT="0" distB="0" distL="0" distR="0" wp14:anchorId="710A6A5D" wp14:editId="0FA53D0B">
            <wp:extent cx="4964430" cy="5136356"/>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822" cy="5148142"/>
                    </a:xfrm>
                    <a:prstGeom prst="rect">
                      <a:avLst/>
                    </a:prstGeom>
                  </pic:spPr>
                </pic:pic>
              </a:graphicData>
            </a:graphic>
          </wp:inline>
        </w:drawing>
      </w:r>
    </w:p>
    <w:p w:rsidR="00BE26AF" w:rsidRDefault="00BE26AF" w:rsidP="008D166A">
      <w:pPr>
        <w:spacing w:before="120"/>
        <w:ind w:firstLine="420"/>
        <w:rPr>
          <w:rFonts w:ascii="Cambria" w:hAnsi="Cambria" w:cs="Times New Roman"/>
          <w:sz w:val="24"/>
          <w:szCs w:val="24"/>
        </w:rPr>
      </w:pPr>
    </w:p>
    <w:p w:rsidR="003455FC" w:rsidRDefault="003455FC" w:rsidP="008D166A">
      <w:pPr>
        <w:spacing w:before="120"/>
        <w:ind w:firstLine="420"/>
        <w:rPr>
          <w:rFonts w:ascii="Cambria" w:hAnsi="Cambria" w:cs="Times New Roman"/>
          <w:sz w:val="24"/>
          <w:szCs w:val="24"/>
        </w:rPr>
      </w:pPr>
      <w:r>
        <w:rPr>
          <w:rFonts w:ascii="Cambria" w:hAnsi="Cambria" w:cs="Times New Roman"/>
          <w:sz w:val="24"/>
          <w:szCs w:val="24"/>
        </w:rPr>
        <w:br w:type="page"/>
      </w:r>
    </w:p>
    <w:p w:rsidR="003455FC" w:rsidRDefault="003455FC" w:rsidP="008D166A">
      <w:pPr>
        <w:spacing w:before="120"/>
        <w:ind w:firstLine="420"/>
        <w:rPr>
          <w:rFonts w:ascii="Cambria" w:hAnsi="Cambria" w:cs="Times New Roman"/>
          <w:sz w:val="24"/>
          <w:szCs w:val="24"/>
        </w:rPr>
      </w:pPr>
    </w:p>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b/>
          <w:sz w:val="24"/>
          <w:szCs w:val="24"/>
        </w:rPr>
        <w:t>Table 1</w:t>
      </w:r>
      <w:r w:rsidRPr="00C63BF2">
        <w:rPr>
          <w:rFonts w:ascii="Cambria" w:hAnsi="Cambria" w:cs="Times New Roman"/>
          <w:sz w:val="24"/>
          <w:szCs w:val="24"/>
        </w:rPr>
        <w:t>. A comparison of the jackknife test results for protein remote homology detection on the benchmark dataset</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ROC50</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PSI-BLAST</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0.7113</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0.7647</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Pr>
                <w:rFonts w:ascii="Cambria" w:hAnsi="Cambria" w:cs="Times New Roman"/>
                <w:sz w:val="24"/>
                <w:szCs w:val="24"/>
              </w:rPr>
              <w:t>GRA</w:t>
            </w:r>
            <w:r w:rsidR="00585C4F">
              <w:rPr>
                <w:rFonts w:ascii="Cambria" w:hAnsi="Cambria" w:cs="Times New Roman"/>
                <w:sz w:val="24"/>
                <w:szCs w:val="24"/>
              </w:rPr>
              <w:t xml:space="preserve"> </w:t>
            </w:r>
            <w:r>
              <w:rPr>
                <w:rFonts w:ascii="Cambria" w:hAnsi="Cambria" w:cs="Times New Roman"/>
                <w:sz w:val="24"/>
                <w:szCs w:val="24"/>
              </w:rPr>
              <w:t>(</w:t>
            </w:r>
            <w:r>
              <w:rPr>
                <w:rFonts w:ascii="Cambria" w:hAnsi="Cambria" w:cs="Times New Roman" w:hint="eastAsia"/>
                <w:sz w:val="24"/>
                <w:szCs w:val="24"/>
              </w:rPr>
              <w:t>Grey-PSSM</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0.8937</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0.7149</w:t>
            </w:r>
          </w:p>
        </w:tc>
      </w:tr>
      <w:tr w:rsidR="00EB55B1" w:rsidRPr="00C63BF2" w:rsidTr="00845EE7">
        <w:tc>
          <w:tcPr>
            <w:tcW w:w="5245" w:type="dxa"/>
          </w:tcPr>
          <w:p w:rsidR="00EB55B1" w:rsidRDefault="00EB55B1" w:rsidP="00845EE7">
            <w:pPr>
              <w:widowControl/>
              <w:jc w:val="left"/>
              <w:rPr>
                <w:rFonts w:ascii="Cambria" w:hAnsi="Cambria" w:cs="Times New Roman"/>
                <w:sz w:val="24"/>
                <w:szCs w:val="24"/>
              </w:rPr>
            </w:pPr>
            <w:proofErr w:type="spellStart"/>
            <w:r>
              <w:rPr>
                <w:rFonts w:ascii="Cambria" w:hAnsi="Cambria" w:cs="Times New Roman" w:hint="eastAsia"/>
                <w:sz w:val="24"/>
                <w:szCs w:val="24"/>
              </w:rPr>
              <w:t>Jaccard</w:t>
            </w:r>
            <w:proofErr w:type="spellEnd"/>
            <w:r>
              <w:rPr>
                <w:rFonts w:ascii="Cambria" w:hAnsi="Cambria" w:cs="Times New Roman" w:hint="eastAsia"/>
                <w:sz w:val="24"/>
                <w:szCs w:val="24"/>
              </w:rPr>
              <w:t xml:space="preserve"> Index</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0.81</w:t>
            </w:r>
            <w:r>
              <w:rPr>
                <w:rFonts w:ascii="Cambria" w:hAnsi="Cambria" w:cs="Times New Roman"/>
                <w:sz w:val="24"/>
                <w:szCs w:val="24"/>
              </w:rPr>
              <w:t>96</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0.8070</w:t>
            </w:r>
          </w:p>
        </w:tc>
      </w:tr>
      <w:tr w:rsidR="00BE26AF" w:rsidRPr="00C63BF2" w:rsidTr="0061194E">
        <w:tc>
          <w:tcPr>
            <w:tcW w:w="5245" w:type="dxa"/>
          </w:tcPr>
          <w:p w:rsidR="00BE26AF" w:rsidRPr="00C63BF2" w:rsidRDefault="00585C4F" w:rsidP="0061194E">
            <w:pPr>
              <w:widowControl/>
              <w:jc w:val="left"/>
              <w:rPr>
                <w:rFonts w:ascii="Cambria" w:hAnsi="Cambria" w:cs="Times New Roman"/>
                <w:sz w:val="24"/>
                <w:szCs w:val="24"/>
              </w:rPr>
            </w:pPr>
            <w:r>
              <w:rPr>
                <w:rFonts w:ascii="Cambria" w:hAnsi="Cambria" w:cs="Times New Roman"/>
                <w:sz w:val="24"/>
                <w:szCs w:val="24"/>
              </w:rPr>
              <w:t>Domain Similarity Index (</w:t>
            </w:r>
            <w:r w:rsidR="00EB55B1">
              <w:rPr>
                <w:rFonts w:ascii="Cambria" w:hAnsi="Cambria" w:cs="Times New Roman" w:hint="eastAsia"/>
                <w:sz w:val="24"/>
                <w:szCs w:val="24"/>
              </w:rPr>
              <w:t>D</w:t>
            </w:r>
            <w:r w:rsidR="00BE26AF">
              <w:rPr>
                <w:rFonts w:ascii="Cambria" w:hAnsi="Cambria" w:cs="Times New Roman" w:hint="eastAsia"/>
                <w:sz w:val="24"/>
                <w:szCs w:val="24"/>
              </w:rPr>
              <w:t>SI</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0.9053</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0.8454</w:t>
            </w:r>
          </w:p>
        </w:tc>
      </w:tr>
      <w:tr w:rsidR="00FA5BB1" w:rsidRPr="00C63BF2" w:rsidTr="0061194E">
        <w:tc>
          <w:tcPr>
            <w:tcW w:w="5245"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 xml:space="preserve">GRA and </w:t>
            </w:r>
            <w:proofErr w:type="spellStart"/>
            <w:r>
              <w:rPr>
                <w:rFonts w:ascii="Cambria" w:hAnsi="Cambria" w:cs="Times New Roman" w:hint="eastAsia"/>
                <w:sz w:val="24"/>
                <w:szCs w:val="24"/>
              </w:rPr>
              <w:t>Jaccard</w:t>
            </w:r>
            <w:proofErr w:type="spellEnd"/>
            <w:r>
              <w:rPr>
                <w:rFonts w:ascii="Cambria" w:hAnsi="Cambria" w:cs="Times New Roman" w:hint="eastAsia"/>
                <w:sz w:val="24"/>
                <w:szCs w:val="24"/>
              </w:rPr>
              <w:t xml:space="preserve"> Index</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0.9301</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0.8533</w:t>
            </w:r>
          </w:p>
        </w:tc>
      </w:tr>
      <w:tr w:rsidR="00BE26AF" w:rsidRPr="00C63BF2" w:rsidTr="0061194E">
        <w:tc>
          <w:tcPr>
            <w:tcW w:w="5245" w:type="dxa"/>
          </w:tcPr>
          <w:p w:rsidR="00BE26AF" w:rsidRPr="00585C4F" w:rsidRDefault="00BE26AF" w:rsidP="00BE26AF">
            <w:pPr>
              <w:widowControl/>
              <w:jc w:val="left"/>
              <w:rPr>
                <w:rFonts w:ascii="Cambria" w:hAnsi="Cambria" w:cs="Times New Roman"/>
                <w:b/>
                <w:sz w:val="24"/>
                <w:szCs w:val="24"/>
              </w:rPr>
            </w:pPr>
            <w:proofErr w:type="spellStart"/>
            <w:r w:rsidRPr="00585C4F">
              <w:rPr>
                <w:rFonts w:ascii="Cambria" w:hAnsi="Cambria" w:cs="Times New Roman"/>
                <w:b/>
                <w:sz w:val="24"/>
                <w:szCs w:val="24"/>
              </w:rPr>
              <w:t>PHom</w:t>
            </w:r>
            <w:proofErr w:type="spellEnd"/>
            <w:r w:rsidRPr="00585C4F">
              <w:rPr>
                <w:rFonts w:ascii="Cambria" w:hAnsi="Cambria" w:cs="Times New Roman"/>
                <w:b/>
                <w:sz w:val="24"/>
                <w:szCs w:val="24"/>
              </w:rPr>
              <w:t>-GRA</w:t>
            </w:r>
            <w:r w:rsidR="00C11AEF" w:rsidRPr="00585C4F">
              <w:rPr>
                <w:rFonts w:ascii="Cambria" w:hAnsi="Cambria" w:cs="Times New Roman"/>
                <w:b/>
                <w:sz w:val="24"/>
                <w:szCs w:val="24"/>
              </w:rPr>
              <w:t>D</w:t>
            </w:r>
            <w:r w:rsidRPr="00585C4F">
              <w:rPr>
                <w:rFonts w:ascii="Cambria" w:hAnsi="Cambria" w:cs="Times New Roman"/>
                <w:b/>
                <w:sz w:val="24"/>
                <w:szCs w:val="24"/>
              </w:rPr>
              <w:t>SI</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0.9620</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0.8861</w:t>
            </w:r>
          </w:p>
        </w:tc>
      </w:tr>
    </w:tbl>
    <w:p w:rsidR="008D166A" w:rsidRDefault="008D166A" w:rsidP="008D166A">
      <w:pPr>
        <w:spacing w:before="120"/>
        <w:ind w:firstLine="420"/>
        <w:rPr>
          <w:rFonts w:ascii="Cambria" w:hAnsi="Cambria" w:cs="Times New Roman"/>
          <w:sz w:val="24"/>
          <w:szCs w:val="24"/>
        </w:rPr>
      </w:pPr>
      <w:r>
        <w:rPr>
          <w:rFonts w:ascii="Cambria" w:hAnsi="Cambria" w:cs="Times New Roman"/>
          <w:sz w:val="24"/>
          <w:szCs w:val="24"/>
        </w:rPr>
        <w:br w:type="page"/>
      </w:r>
    </w:p>
    <w:p w:rsidR="006B5C06" w:rsidRDefault="008D166A" w:rsidP="008D166A">
      <w:pPr>
        <w:spacing w:before="120"/>
        <w:ind w:firstLine="420"/>
        <w:rPr>
          <w:rFonts w:ascii="Cambria" w:hAnsi="Cambria" w:cs="Times New Roman"/>
          <w:sz w:val="24"/>
          <w:szCs w:val="24"/>
        </w:rPr>
      </w:pPr>
      <w:r w:rsidRPr="00C63BF2">
        <w:rPr>
          <w:rFonts w:ascii="Cambria" w:hAnsi="Cambria" w:cs="Times New Roman"/>
          <w:b/>
          <w:sz w:val="24"/>
          <w:szCs w:val="24"/>
        </w:rPr>
        <w:lastRenderedPageBreak/>
        <w:t>REFERENCES</w:t>
      </w:r>
    </w:p>
    <w:p w:rsidR="006B5C06" w:rsidRDefault="006B5C06" w:rsidP="006B5C06">
      <w:pPr>
        <w:rPr>
          <w:rFonts w:ascii="Cambria" w:hAnsi="Cambria" w:cs="Times New Roman"/>
          <w:sz w:val="24"/>
          <w:szCs w:val="24"/>
        </w:rPr>
      </w:pPr>
    </w:p>
    <w:p w:rsidR="00306EE6" w:rsidRPr="00546BAD" w:rsidRDefault="006B5C06" w:rsidP="00306EE6">
      <w:pPr>
        <w:ind w:left="720" w:hanging="720"/>
        <w:rPr>
          <w:rFonts w:ascii="Cambria" w:eastAsia="等线" w:hAnsi="Cambria"/>
          <w:noProof/>
          <w:sz w:val="24"/>
          <w:szCs w:val="24"/>
        </w:rPr>
      </w:pPr>
      <w:r w:rsidRPr="00546BAD">
        <w:rPr>
          <w:rFonts w:ascii="Cambria" w:hAnsi="Cambria"/>
          <w:sz w:val="24"/>
          <w:szCs w:val="24"/>
        </w:rPr>
        <w:fldChar w:fldCharType="begin"/>
      </w:r>
      <w:r w:rsidRPr="00546BAD">
        <w:rPr>
          <w:rFonts w:ascii="Cambria" w:hAnsi="Cambria"/>
          <w:sz w:val="24"/>
          <w:szCs w:val="24"/>
        </w:rPr>
        <w:instrText xml:space="preserve"> ADDIN EN.REFLIST </w:instrText>
      </w:r>
      <w:r w:rsidRPr="00546BAD">
        <w:rPr>
          <w:rFonts w:ascii="Cambria" w:hAnsi="Cambria"/>
          <w:sz w:val="24"/>
          <w:szCs w:val="24"/>
        </w:rPr>
        <w:fldChar w:fldCharType="separate"/>
      </w:r>
      <w:bookmarkStart w:id="3" w:name="_ENREF_1"/>
      <w:r w:rsidR="00306EE6" w:rsidRPr="00546BAD">
        <w:rPr>
          <w:rFonts w:ascii="Cambria" w:eastAsia="等线" w:hAnsi="Cambria"/>
          <w:noProof/>
          <w:sz w:val="24"/>
          <w:szCs w:val="24"/>
        </w:rPr>
        <w:t>1.</w:t>
      </w:r>
      <w:r w:rsidR="00306EE6" w:rsidRPr="00546BAD">
        <w:rPr>
          <w:rFonts w:ascii="Cambria" w:eastAsia="等线" w:hAnsi="Cambria"/>
          <w:noProof/>
          <w:sz w:val="24"/>
          <w:szCs w:val="24"/>
        </w:rPr>
        <w:tab/>
        <w:t xml:space="preserve">Chou, K.-C., K.D. Watenpaugh, and R.L. Heinrikson, </w:t>
      </w:r>
      <w:r w:rsidR="00306EE6" w:rsidRPr="00546BAD">
        <w:rPr>
          <w:rFonts w:ascii="Cambria" w:eastAsia="等线" w:hAnsi="Cambria"/>
          <w:i/>
          <w:noProof/>
          <w:sz w:val="24"/>
          <w:szCs w:val="24"/>
        </w:rPr>
        <w:t>A Model of the Complex between Cyclin-Dependent Kinase 5 and the Activation Domain of Neuronal Cdk5 Activator.</w:t>
      </w:r>
      <w:r w:rsidR="00306EE6" w:rsidRPr="00546BAD">
        <w:rPr>
          <w:rFonts w:ascii="Cambria" w:eastAsia="等线" w:hAnsi="Cambria"/>
          <w:noProof/>
          <w:sz w:val="24"/>
          <w:szCs w:val="24"/>
        </w:rPr>
        <w:t xml:space="preserve"> Biochemical and Biophysical Research Communications, 1999. </w:t>
      </w:r>
      <w:r w:rsidR="00306EE6" w:rsidRPr="00546BAD">
        <w:rPr>
          <w:rFonts w:ascii="Cambria" w:eastAsia="等线" w:hAnsi="Cambria"/>
          <w:b/>
          <w:noProof/>
          <w:sz w:val="24"/>
          <w:szCs w:val="24"/>
        </w:rPr>
        <w:t>259</w:t>
      </w:r>
      <w:r w:rsidR="00306EE6" w:rsidRPr="00546BAD">
        <w:rPr>
          <w:rFonts w:ascii="Cambria" w:eastAsia="等线" w:hAnsi="Cambria"/>
          <w:noProof/>
          <w:sz w:val="24"/>
          <w:szCs w:val="24"/>
        </w:rPr>
        <w:t>(2): p. 420-428.</w:t>
      </w:r>
      <w:bookmarkEnd w:id="3"/>
    </w:p>
    <w:p w:rsidR="00306EE6" w:rsidRPr="00546BAD" w:rsidRDefault="00306EE6" w:rsidP="00306EE6">
      <w:pPr>
        <w:ind w:left="720" w:hanging="720"/>
        <w:rPr>
          <w:rFonts w:ascii="Cambria" w:eastAsia="等线" w:hAnsi="Cambria"/>
          <w:noProof/>
          <w:sz w:val="24"/>
          <w:szCs w:val="24"/>
        </w:rPr>
      </w:pPr>
      <w:bookmarkStart w:id="4" w:name="_ENREF_2"/>
      <w:r w:rsidRPr="00546BAD">
        <w:rPr>
          <w:rFonts w:ascii="Cambria" w:eastAsia="等线" w:hAnsi="Cambria"/>
          <w:noProof/>
          <w:sz w:val="24"/>
          <w:szCs w:val="24"/>
        </w:rPr>
        <w:t>2.</w:t>
      </w:r>
      <w:r w:rsidRPr="00546BAD">
        <w:rPr>
          <w:rFonts w:ascii="Cambria" w:eastAsia="等线" w:hAnsi="Cambria"/>
          <w:noProof/>
          <w:sz w:val="24"/>
          <w:szCs w:val="24"/>
        </w:rPr>
        <w:tab/>
        <w:t xml:space="preserve">Zhou, G.P., R.B. Huang, and F.A. Troy, 2nd, </w:t>
      </w:r>
      <w:r w:rsidRPr="00546BAD">
        <w:rPr>
          <w:rFonts w:ascii="Cambria" w:eastAsia="等线" w:hAnsi="Cambria"/>
          <w:i/>
          <w:noProof/>
          <w:sz w:val="24"/>
          <w:szCs w:val="24"/>
        </w:rPr>
        <w:t>3D structural conformation and functional domains of polysialyltransferase ST8Sia IV required for polysialylation of neural cell adhesion molecules.</w:t>
      </w:r>
      <w:r w:rsidRPr="00546BAD">
        <w:rPr>
          <w:rFonts w:ascii="Cambria" w:eastAsia="等线" w:hAnsi="Cambria"/>
          <w:noProof/>
          <w:sz w:val="24"/>
          <w:szCs w:val="24"/>
        </w:rPr>
        <w:t xml:space="preserve"> Protein Pept Lett, 2015. </w:t>
      </w:r>
      <w:r w:rsidRPr="00546BAD">
        <w:rPr>
          <w:rFonts w:ascii="Cambria" w:eastAsia="等线" w:hAnsi="Cambria"/>
          <w:b/>
          <w:noProof/>
          <w:sz w:val="24"/>
          <w:szCs w:val="24"/>
        </w:rPr>
        <w:t>22</w:t>
      </w:r>
      <w:r w:rsidRPr="00546BAD">
        <w:rPr>
          <w:rFonts w:ascii="Cambria" w:eastAsia="等线" w:hAnsi="Cambria"/>
          <w:noProof/>
          <w:sz w:val="24"/>
          <w:szCs w:val="24"/>
        </w:rPr>
        <w:t>(2): p. 137-48.</w:t>
      </w:r>
      <w:bookmarkEnd w:id="4"/>
    </w:p>
    <w:p w:rsidR="00306EE6" w:rsidRPr="00546BAD" w:rsidRDefault="00306EE6" w:rsidP="00306EE6">
      <w:pPr>
        <w:ind w:left="720" w:hanging="720"/>
        <w:rPr>
          <w:rFonts w:ascii="Cambria" w:eastAsia="等线" w:hAnsi="Cambria"/>
          <w:noProof/>
          <w:sz w:val="24"/>
          <w:szCs w:val="24"/>
        </w:rPr>
      </w:pPr>
      <w:bookmarkStart w:id="5" w:name="_ENREF_3"/>
      <w:r w:rsidRPr="00546BAD">
        <w:rPr>
          <w:rFonts w:ascii="Cambria" w:eastAsia="等线" w:hAnsi="Cambria"/>
          <w:noProof/>
          <w:sz w:val="24"/>
          <w:szCs w:val="24"/>
        </w:rPr>
        <w:t>3.</w:t>
      </w:r>
      <w:r w:rsidRPr="00546BAD">
        <w:rPr>
          <w:rFonts w:ascii="Cambria" w:eastAsia="等线" w:hAnsi="Cambria"/>
          <w:noProof/>
          <w:sz w:val="24"/>
          <w:szCs w:val="24"/>
        </w:rPr>
        <w:tab/>
        <w:t xml:space="preserve">Schnell, J.R. and J.J. Chou, </w:t>
      </w:r>
      <w:r w:rsidRPr="00546BAD">
        <w:rPr>
          <w:rFonts w:ascii="Cambria" w:eastAsia="等线" w:hAnsi="Cambria"/>
          <w:i/>
          <w:noProof/>
          <w:sz w:val="24"/>
          <w:szCs w:val="24"/>
        </w:rPr>
        <w:t>Structure and mechanism of the M2 proton channel of influenza A virus.</w:t>
      </w:r>
      <w:r w:rsidRPr="00546BAD">
        <w:rPr>
          <w:rFonts w:ascii="Cambria" w:eastAsia="等线" w:hAnsi="Cambria"/>
          <w:noProof/>
          <w:sz w:val="24"/>
          <w:szCs w:val="24"/>
        </w:rPr>
        <w:t xml:space="preserve"> Nature, 2008. </w:t>
      </w:r>
      <w:r w:rsidRPr="00546BAD">
        <w:rPr>
          <w:rFonts w:ascii="Cambria" w:eastAsia="等线" w:hAnsi="Cambria"/>
          <w:b/>
          <w:noProof/>
          <w:sz w:val="24"/>
          <w:szCs w:val="24"/>
        </w:rPr>
        <w:t>451</w:t>
      </w:r>
      <w:r w:rsidRPr="00546BAD">
        <w:rPr>
          <w:rFonts w:ascii="Cambria" w:eastAsia="等线" w:hAnsi="Cambria"/>
          <w:noProof/>
          <w:sz w:val="24"/>
          <w:szCs w:val="24"/>
        </w:rPr>
        <w:t>: p. 591.</w:t>
      </w:r>
      <w:bookmarkEnd w:id="5"/>
    </w:p>
    <w:p w:rsidR="00306EE6" w:rsidRPr="00546BAD" w:rsidRDefault="00306EE6" w:rsidP="00306EE6">
      <w:pPr>
        <w:ind w:left="720" w:hanging="720"/>
        <w:rPr>
          <w:rFonts w:ascii="Cambria" w:eastAsia="等线" w:hAnsi="Cambria"/>
          <w:noProof/>
          <w:sz w:val="24"/>
          <w:szCs w:val="24"/>
        </w:rPr>
      </w:pPr>
      <w:bookmarkStart w:id="6" w:name="_ENREF_4"/>
      <w:r w:rsidRPr="00546BAD">
        <w:rPr>
          <w:rFonts w:ascii="Cambria" w:eastAsia="等线" w:hAnsi="Cambria"/>
          <w:noProof/>
          <w:sz w:val="24"/>
          <w:szCs w:val="24"/>
        </w:rPr>
        <w:t>4.</w:t>
      </w:r>
      <w:r w:rsidRPr="00546BAD">
        <w:rPr>
          <w:rFonts w:ascii="Cambria" w:eastAsia="等线" w:hAnsi="Cambria"/>
          <w:noProof/>
          <w:sz w:val="24"/>
          <w:szCs w:val="24"/>
        </w:rPr>
        <w:tab/>
        <w:t xml:space="preserve">Berardi, M.J., et al., </w:t>
      </w:r>
      <w:r w:rsidRPr="00546BAD">
        <w:rPr>
          <w:rFonts w:ascii="Cambria" w:eastAsia="等线" w:hAnsi="Cambria"/>
          <w:i/>
          <w:noProof/>
          <w:sz w:val="24"/>
          <w:szCs w:val="24"/>
        </w:rPr>
        <w:t>Mitochondrial uncoupling protein 2 structure determined by NMR molecular fragment searching.</w:t>
      </w:r>
      <w:r w:rsidRPr="00546BAD">
        <w:rPr>
          <w:rFonts w:ascii="Cambria" w:eastAsia="等线" w:hAnsi="Cambria"/>
          <w:noProof/>
          <w:sz w:val="24"/>
          <w:szCs w:val="24"/>
        </w:rPr>
        <w:t xml:space="preserve"> Nature, 2011. </w:t>
      </w:r>
      <w:r w:rsidRPr="00546BAD">
        <w:rPr>
          <w:rFonts w:ascii="Cambria" w:eastAsia="等线" w:hAnsi="Cambria"/>
          <w:b/>
          <w:noProof/>
          <w:sz w:val="24"/>
          <w:szCs w:val="24"/>
        </w:rPr>
        <w:t>476</w:t>
      </w:r>
      <w:r w:rsidRPr="00546BAD">
        <w:rPr>
          <w:rFonts w:ascii="Cambria" w:eastAsia="等线" w:hAnsi="Cambria"/>
          <w:noProof/>
          <w:sz w:val="24"/>
          <w:szCs w:val="24"/>
        </w:rPr>
        <w:t>: p. 109.</w:t>
      </w:r>
      <w:bookmarkEnd w:id="6"/>
    </w:p>
    <w:p w:rsidR="00306EE6" w:rsidRPr="00546BAD" w:rsidRDefault="00306EE6" w:rsidP="00306EE6">
      <w:pPr>
        <w:ind w:left="720" w:hanging="720"/>
        <w:rPr>
          <w:rFonts w:ascii="Cambria" w:eastAsia="等线" w:hAnsi="Cambria"/>
          <w:noProof/>
          <w:sz w:val="24"/>
          <w:szCs w:val="24"/>
        </w:rPr>
      </w:pPr>
      <w:bookmarkStart w:id="7" w:name="_ENREF_5"/>
      <w:r w:rsidRPr="00546BAD">
        <w:rPr>
          <w:rFonts w:ascii="Cambria" w:eastAsia="等线" w:hAnsi="Cambria"/>
          <w:noProof/>
          <w:sz w:val="24"/>
          <w:szCs w:val="24"/>
        </w:rPr>
        <w:t>5.</w:t>
      </w:r>
      <w:r w:rsidRPr="00546BAD">
        <w:rPr>
          <w:rFonts w:ascii="Cambria" w:eastAsia="等线" w:hAnsi="Cambria"/>
          <w:noProof/>
          <w:sz w:val="24"/>
          <w:szCs w:val="24"/>
        </w:rPr>
        <w:tab/>
        <w:t xml:space="preserve">OuYang, B., et al., </w:t>
      </w:r>
      <w:r w:rsidRPr="00546BAD">
        <w:rPr>
          <w:rFonts w:ascii="Cambria" w:eastAsia="等线" w:hAnsi="Cambria"/>
          <w:i/>
          <w:noProof/>
          <w:sz w:val="24"/>
          <w:szCs w:val="24"/>
        </w:rPr>
        <w:t>Unusual architecture of the p7 channel from hepatitis C virus.</w:t>
      </w:r>
      <w:r w:rsidRPr="00546BAD">
        <w:rPr>
          <w:rFonts w:ascii="Cambria" w:eastAsia="等线" w:hAnsi="Cambria"/>
          <w:noProof/>
          <w:sz w:val="24"/>
          <w:szCs w:val="24"/>
        </w:rPr>
        <w:t xml:space="preserve"> Nature, 2013. </w:t>
      </w:r>
      <w:r w:rsidRPr="00546BAD">
        <w:rPr>
          <w:rFonts w:ascii="Cambria" w:eastAsia="等线" w:hAnsi="Cambria"/>
          <w:b/>
          <w:noProof/>
          <w:sz w:val="24"/>
          <w:szCs w:val="24"/>
        </w:rPr>
        <w:t>498</w:t>
      </w:r>
      <w:r w:rsidRPr="00546BAD">
        <w:rPr>
          <w:rFonts w:ascii="Cambria" w:eastAsia="等线" w:hAnsi="Cambria"/>
          <w:noProof/>
          <w:sz w:val="24"/>
          <w:szCs w:val="24"/>
        </w:rPr>
        <w:t>: p. 521.</w:t>
      </w:r>
      <w:bookmarkEnd w:id="7"/>
    </w:p>
    <w:p w:rsidR="00306EE6" w:rsidRPr="00546BAD" w:rsidRDefault="00306EE6" w:rsidP="00306EE6">
      <w:pPr>
        <w:ind w:left="720" w:hanging="720"/>
        <w:rPr>
          <w:rFonts w:ascii="Cambria" w:eastAsia="等线" w:hAnsi="Cambria"/>
          <w:noProof/>
          <w:sz w:val="24"/>
          <w:szCs w:val="24"/>
        </w:rPr>
      </w:pPr>
      <w:bookmarkStart w:id="8" w:name="_ENREF_6"/>
      <w:r w:rsidRPr="00546BAD">
        <w:rPr>
          <w:rFonts w:ascii="Cambria" w:eastAsia="等线" w:hAnsi="Cambria"/>
          <w:noProof/>
          <w:sz w:val="24"/>
          <w:szCs w:val="24"/>
        </w:rPr>
        <w:t>6.</w:t>
      </w:r>
      <w:r w:rsidRPr="00546BAD">
        <w:rPr>
          <w:rFonts w:ascii="Cambria" w:eastAsia="等线" w:hAnsi="Cambria"/>
          <w:noProof/>
          <w:sz w:val="24"/>
          <w:szCs w:val="24"/>
        </w:rPr>
        <w:tab/>
        <w:t xml:space="preserve">Dev, J., et al., </w:t>
      </w:r>
      <w:r w:rsidRPr="00546BAD">
        <w:rPr>
          <w:rFonts w:ascii="Cambria" w:eastAsia="等线" w:hAnsi="Cambria"/>
          <w:i/>
          <w:noProof/>
          <w:sz w:val="24"/>
          <w:szCs w:val="24"/>
        </w:rPr>
        <w:t>Structural basis for membrane anchoring of HIV-1 envelope spike.</w:t>
      </w:r>
      <w:r w:rsidRPr="00546BAD">
        <w:rPr>
          <w:rFonts w:ascii="Cambria" w:eastAsia="等线" w:hAnsi="Cambria"/>
          <w:noProof/>
          <w:sz w:val="24"/>
          <w:szCs w:val="24"/>
        </w:rPr>
        <w:t xml:space="preserve"> Science, 2016: p. aaf7066.</w:t>
      </w:r>
      <w:bookmarkEnd w:id="8"/>
    </w:p>
    <w:p w:rsidR="00306EE6" w:rsidRPr="00546BAD" w:rsidRDefault="00306EE6" w:rsidP="00306EE6">
      <w:pPr>
        <w:ind w:left="720" w:hanging="720"/>
        <w:rPr>
          <w:rFonts w:ascii="Cambria" w:eastAsia="等线" w:hAnsi="Cambria"/>
          <w:noProof/>
          <w:sz w:val="24"/>
          <w:szCs w:val="24"/>
        </w:rPr>
      </w:pPr>
      <w:bookmarkStart w:id="9" w:name="_ENREF_7"/>
      <w:r w:rsidRPr="00546BAD">
        <w:rPr>
          <w:rFonts w:ascii="Cambria" w:eastAsia="等线" w:hAnsi="Cambria"/>
          <w:noProof/>
          <w:sz w:val="24"/>
          <w:szCs w:val="24"/>
        </w:rPr>
        <w:t>7.</w:t>
      </w:r>
      <w:r w:rsidRPr="00546BAD">
        <w:rPr>
          <w:rFonts w:ascii="Cambria" w:eastAsia="等线" w:hAnsi="Cambria"/>
          <w:noProof/>
          <w:sz w:val="24"/>
          <w:szCs w:val="24"/>
        </w:rPr>
        <w:tab/>
        <w:t xml:space="preserve">Oxenoid, K., et al., </w:t>
      </w:r>
      <w:r w:rsidRPr="00546BAD">
        <w:rPr>
          <w:rFonts w:ascii="Cambria" w:eastAsia="等线" w:hAnsi="Cambria"/>
          <w:i/>
          <w:noProof/>
          <w:sz w:val="24"/>
          <w:szCs w:val="24"/>
        </w:rPr>
        <w:t>Architecture of the mitochondrial calcium uniporter.</w:t>
      </w:r>
      <w:r w:rsidRPr="00546BAD">
        <w:rPr>
          <w:rFonts w:ascii="Cambria" w:eastAsia="等线" w:hAnsi="Cambria"/>
          <w:noProof/>
          <w:sz w:val="24"/>
          <w:szCs w:val="24"/>
        </w:rPr>
        <w:t xml:space="preserve"> Nature, 2016. </w:t>
      </w:r>
      <w:r w:rsidRPr="00546BAD">
        <w:rPr>
          <w:rFonts w:ascii="Cambria" w:eastAsia="等线" w:hAnsi="Cambria"/>
          <w:b/>
          <w:noProof/>
          <w:sz w:val="24"/>
          <w:szCs w:val="24"/>
        </w:rPr>
        <w:t>533</w:t>
      </w:r>
      <w:r w:rsidRPr="00546BAD">
        <w:rPr>
          <w:rFonts w:ascii="Cambria" w:eastAsia="等线" w:hAnsi="Cambria"/>
          <w:noProof/>
          <w:sz w:val="24"/>
          <w:szCs w:val="24"/>
        </w:rPr>
        <w:t>: p. 269.</w:t>
      </w:r>
      <w:bookmarkEnd w:id="9"/>
    </w:p>
    <w:p w:rsidR="00306EE6" w:rsidRPr="00546BAD" w:rsidRDefault="00306EE6" w:rsidP="00306EE6">
      <w:pPr>
        <w:ind w:left="720" w:hanging="720"/>
        <w:rPr>
          <w:rFonts w:ascii="Cambria" w:eastAsia="等线" w:hAnsi="Cambria"/>
          <w:noProof/>
          <w:sz w:val="24"/>
          <w:szCs w:val="24"/>
        </w:rPr>
      </w:pPr>
      <w:bookmarkStart w:id="10" w:name="_ENREF_8"/>
      <w:r w:rsidRPr="00546BAD">
        <w:rPr>
          <w:rFonts w:ascii="Cambria" w:eastAsia="等线" w:hAnsi="Cambria"/>
          <w:noProof/>
          <w:sz w:val="24"/>
          <w:szCs w:val="24"/>
        </w:rPr>
        <w:t>8.</w:t>
      </w:r>
      <w:r w:rsidRPr="00546BAD">
        <w:rPr>
          <w:rFonts w:ascii="Cambria" w:eastAsia="等线" w:hAnsi="Cambria"/>
          <w:noProof/>
          <w:sz w:val="24"/>
          <w:szCs w:val="24"/>
        </w:rPr>
        <w:tab/>
        <w:t xml:space="preserve">Chou, K.C., </w:t>
      </w:r>
      <w:r w:rsidRPr="00546BAD">
        <w:rPr>
          <w:rFonts w:ascii="Cambria" w:eastAsia="等线" w:hAnsi="Cambria"/>
          <w:i/>
          <w:noProof/>
          <w:sz w:val="24"/>
          <w:szCs w:val="24"/>
        </w:rPr>
        <w:t>Structural bioinformatics and its impact to biomedical science.</w:t>
      </w:r>
      <w:r w:rsidRPr="00546BAD">
        <w:rPr>
          <w:rFonts w:ascii="Cambria" w:eastAsia="等线" w:hAnsi="Cambria"/>
          <w:noProof/>
          <w:sz w:val="24"/>
          <w:szCs w:val="24"/>
        </w:rPr>
        <w:t xml:space="preserve"> Curr Med Chem, 2004. </w:t>
      </w:r>
      <w:r w:rsidRPr="00546BAD">
        <w:rPr>
          <w:rFonts w:ascii="Cambria" w:eastAsia="等线" w:hAnsi="Cambria"/>
          <w:b/>
          <w:noProof/>
          <w:sz w:val="24"/>
          <w:szCs w:val="24"/>
        </w:rPr>
        <w:t>11</w:t>
      </w:r>
      <w:r w:rsidRPr="00546BAD">
        <w:rPr>
          <w:rFonts w:ascii="Cambria" w:eastAsia="等线" w:hAnsi="Cambria"/>
          <w:noProof/>
          <w:sz w:val="24"/>
          <w:szCs w:val="24"/>
        </w:rPr>
        <w:t>(16): p. 2105-34.</w:t>
      </w:r>
      <w:bookmarkEnd w:id="10"/>
    </w:p>
    <w:p w:rsidR="00306EE6" w:rsidRPr="00546BAD" w:rsidRDefault="00306EE6" w:rsidP="00306EE6">
      <w:pPr>
        <w:ind w:left="720" w:hanging="720"/>
        <w:rPr>
          <w:rFonts w:ascii="Cambria" w:eastAsia="等线" w:hAnsi="Cambria"/>
          <w:noProof/>
          <w:sz w:val="24"/>
          <w:szCs w:val="24"/>
        </w:rPr>
      </w:pPr>
      <w:bookmarkStart w:id="11" w:name="_ENREF_9"/>
      <w:r w:rsidRPr="00546BAD">
        <w:rPr>
          <w:rFonts w:ascii="Cambria" w:eastAsia="等线" w:hAnsi="Cambria"/>
          <w:noProof/>
          <w:sz w:val="24"/>
          <w:szCs w:val="24"/>
        </w:rPr>
        <w:t>9.</w:t>
      </w:r>
      <w:r w:rsidRPr="00546BAD">
        <w:rPr>
          <w:rFonts w:ascii="Cambria" w:eastAsia="等线" w:hAnsi="Cambria"/>
          <w:noProof/>
          <w:sz w:val="24"/>
          <w:szCs w:val="24"/>
        </w:rPr>
        <w:tab/>
        <w:t xml:space="preserve">Chen, J., et al., </w:t>
      </w:r>
      <w:r w:rsidRPr="00546BAD">
        <w:rPr>
          <w:rFonts w:ascii="Cambria" w:eastAsia="等线" w:hAnsi="Cambria"/>
          <w:i/>
          <w:noProof/>
          <w:sz w:val="24"/>
          <w:szCs w:val="24"/>
        </w:rPr>
        <w:t>dRHP-PseRA: detecting remote homology proteins using profile-based pseudo protein sequence and rank aggregation.</w:t>
      </w:r>
      <w:r w:rsidRPr="00546BAD">
        <w:rPr>
          <w:rFonts w:ascii="Cambria" w:eastAsia="等线" w:hAnsi="Cambria"/>
          <w:noProof/>
          <w:sz w:val="24"/>
          <w:szCs w:val="24"/>
        </w:rPr>
        <w:t xml:space="preserve"> Scientific Reports, 2016. </w:t>
      </w:r>
      <w:r w:rsidRPr="00546BAD">
        <w:rPr>
          <w:rFonts w:ascii="Cambria" w:eastAsia="等线" w:hAnsi="Cambria"/>
          <w:b/>
          <w:noProof/>
          <w:sz w:val="24"/>
          <w:szCs w:val="24"/>
        </w:rPr>
        <w:t>6</w:t>
      </w:r>
      <w:r w:rsidRPr="00546BAD">
        <w:rPr>
          <w:rFonts w:ascii="Cambria" w:eastAsia="等线" w:hAnsi="Cambria"/>
          <w:noProof/>
          <w:sz w:val="24"/>
          <w:szCs w:val="24"/>
        </w:rPr>
        <w:t>: p. 32333.</w:t>
      </w:r>
      <w:bookmarkEnd w:id="11"/>
    </w:p>
    <w:p w:rsidR="00306EE6" w:rsidRPr="00546BAD" w:rsidRDefault="00306EE6" w:rsidP="00306EE6">
      <w:pPr>
        <w:ind w:left="720" w:hanging="720"/>
        <w:rPr>
          <w:rFonts w:ascii="Cambria" w:eastAsia="等线" w:hAnsi="Cambria"/>
          <w:noProof/>
          <w:sz w:val="24"/>
          <w:szCs w:val="24"/>
        </w:rPr>
      </w:pPr>
      <w:bookmarkStart w:id="12" w:name="_ENREF_10"/>
      <w:r w:rsidRPr="00546BAD">
        <w:rPr>
          <w:rFonts w:ascii="Cambria" w:eastAsia="等线" w:hAnsi="Cambria"/>
          <w:noProof/>
          <w:sz w:val="24"/>
          <w:szCs w:val="24"/>
        </w:rPr>
        <w:t>10.</w:t>
      </w:r>
      <w:r w:rsidRPr="00546BAD">
        <w:rPr>
          <w:rFonts w:ascii="Cambria" w:eastAsia="等线" w:hAnsi="Cambria"/>
          <w:noProof/>
          <w:sz w:val="24"/>
          <w:szCs w:val="24"/>
        </w:rPr>
        <w:tab/>
        <w:t xml:space="preserve">Chen, J., et al., </w:t>
      </w:r>
      <w:r w:rsidRPr="00546BAD">
        <w:rPr>
          <w:rFonts w:ascii="Cambria" w:eastAsia="等线" w:hAnsi="Cambria"/>
          <w:i/>
          <w:noProof/>
          <w:sz w:val="24"/>
          <w:szCs w:val="24"/>
        </w:rPr>
        <w:t>A comprehensive review and comparison of different computational methods for protein remote homology detection.</w:t>
      </w:r>
      <w:r w:rsidRPr="00546BAD">
        <w:rPr>
          <w:rFonts w:ascii="Cambria" w:eastAsia="等线" w:hAnsi="Cambria"/>
          <w:noProof/>
          <w:sz w:val="24"/>
          <w:szCs w:val="24"/>
        </w:rPr>
        <w:t xml:space="preserve"> Brief Bioinform, 2016.</w:t>
      </w:r>
      <w:bookmarkEnd w:id="12"/>
    </w:p>
    <w:p w:rsidR="00306EE6" w:rsidRPr="00546BAD" w:rsidRDefault="00306EE6" w:rsidP="00306EE6">
      <w:pPr>
        <w:ind w:left="720" w:hanging="720"/>
        <w:rPr>
          <w:rFonts w:ascii="Cambria" w:eastAsia="等线" w:hAnsi="Cambria"/>
          <w:noProof/>
          <w:sz w:val="24"/>
          <w:szCs w:val="24"/>
        </w:rPr>
      </w:pPr>
      <w:bookmarkStart w:id="13" w:name="_ENREF_11"/>
      <w:r w:rsidRPr="00546BAD">
        <w:rPr>
          <w:rFonts w:ascii="Cambria" w:eastAsia="等线" w:hAnsi="Cambria"/>
          <w:noProof/>
          <w:sz w:val="24"/>
          <w:szCs w:val="24"/>
        </w:rPr>
        <w:t>11.</w:t>
      </w:r>
      <w:r w:rsidRPr="00546BAD">
        <w:rPr>
          <w:rFonts w:ascii="Cambria" w:eastAsia="等线" w:hAnsi="Cambria"/>
          <w:noProof/>
          <w:sz w:val="24"/>
          <w:szCs w:val="24"/>
        </w:rPr>
        <w:tab/>
        <w:t xml:space="preserve">Liu, B., J. Chen, and S. Wang, </w:t>
      </w:r>
      <w:r w:rsidRPr="00546BAD">
        <w:rPr>
          <w:rFonts w:ascii="Cambria" w:eastAsia="等线" w:hAnsi="Cambria"/>
          <w:i/>
          <w:noProof/>
          <w:sz w:val="24"/>
          <w:szCs w:val="24"/>
        </w:rPr>
        <w:t>Protein Remote Homology Detection by Combining Pseudo Dimer Composition with an Ensemble Learning Method.</w:t>
      </w:r>
      <w:r w:rsidRPr="00546BAD">
        <w:rPr>
          <w:rFonts w:ascii="Cambria" w:eastAsia="等线" w:hAnsi="Cambria"/>
          <w:noProof/>
          <w:sz w:val="24"/>
          <w:szCs w:val="24"/>
        </w:rPr>
        <w:t xml:space="preserve"> Current Proteomics, 2016. </w:t>
      </w:r>
      <w:r w:rsidRPr="00546BAD">
        <w:rPr>
          <w:rFonts w:ascii="Cambria" w:eastAsia="等线" w:hAnsi="Cambria"/>
          <w:b/>
          <w:noProof/>
          <w:sz w:val="24"/>
          <w:szCs w:val="24"/>
        </w:rPr>
        <w:t>13</w:t>
      </w:r>
      <w:r w:rsidRPr="00546BAD">
        <w:rPr>
          <w:rFonts w:ascii="Cambria" w:eastAsia="等线" w:hAnsi="Cambria"/>
          <w:noProof/>
          <w:sz w:val="24"/>
          <w:szCs w:val="24"/>
        </w:rPr>
        <w:t>(2): p. 86-91.</w:t>
      </w:r>
      <w:bookmarkEnd w:id="13"/>
    </w:p>
    <w:p w:rsidR="00306EE6" w:rsidRPr="00546BAD" w:rsidRDefault="00306EE6" w:rsidP="00306EE6">
      <w:pPr>
        <w:ind w:left="720" w:hanging="720"/>
        <w:rPr>
          <w:rFonts w:ascii="Cambria" w:eastAsia="等线" w:hAnsi="Cambria"/>
          <w:noProof/>
          <w:sz w:val="24"/>
          <w:szCs w:val="24"/>
        </w:rPr>
      </w:pPr>
      <w:bookmarkStart w:id="14" w:name="_ENREF_12"/>
      <w:r w:rsidRPr="00546BAD">
        <w:rPr>
          <w:rFonts w:ascii="Cambria" w:eastAsia="等线" w:hAnsi="Cambria"/>
          <w:noProof/>
          <w:sz w:val="24"/>
          <w:szCs w:val="24"/>
        </w:rPr>
        <w:t>12.</w:t>
      </w:r>
      <w:r w:rsidRPr="00546BAD">
        <w:rPr>
          <w:rFonts w:ascii="Cambria" w:eastAsia="等线" w:hAnsi="Cambria"/>
          <w:noProof/>
          <w:sz w:val="24"/>
          <w:szCs w:val="24"/>
        </w:rPr>
        <w:tab/>
        <w:t xml:space="preserve">Liu, B., J. Chen, and X. Wang, </w:t>
      </w:r>
      <w:r w:rsidRPr="00546BAD">
        <w:rPr>
          <w:rFonts w:ascii="Cambria" w:eastAsia="等线" w:hAnsi="Cambria"/>
          <w:i/>
          <w:noProof/>
          <w:sz w:val="24"/>
          <w:szCs w:val="24"/>
        </w:rPr>
        <w:t>Application of learning to rank to protein remote homology detection.</w:t>
      </w:r>
      <w:r w:rsidRPr="00546BAD">
        <w:rPr>
          <w:rFonts w:ascii="Cambria" w:eastAsia="等线" w:hAnsi="Cambria"/>
          <w:noProof/>
          <w:sz w:val="24"/>
          <w:szCs w:val="24"/>
        </w:rPr>
        <w:t xml:space="preserve"> Bioinformatics, 2015. </w:t>
      </w:r>
      <w:r w:rsidRPr="00546BAD">
        <w:rPr>
          <w:rFonts w:ascii="Cambria" w:eastAsia="等线" w:hAnsi="Cambria"/>
          <w:b/>
          <w:noProof/>
          <w:sz w:val="24"/>
          <w:szCs w:val="24"/>
        </w:rPr>
        <w:t>31</w:t>
      </w:r>
      <w:r w:rsidRPr="00546BAD">
        <w:rPr>
          <w:rFonts w:ascii="Cambria" w:eastAsia="等线" w:hAnsi="Cambria"/>
          <w:noProof/>
          <w:sz w:val="24"/>
          <w:szCs w:val="24"/>
        </w:rPr>
        <w:t>(21): p. 3492-3498.</w:t>
      </w:r>
      <w:bookmarkEnd w:id="14"/>
    </w:p>
    <w:p w:rsidR="00306EE6" w:rsidRPr="00546BAD" w:rsidRDefault="00306EE6" w:rsidP="00306EE6">
      <w:pPr>
        <w:ind w:left="720" w:hanging="720"/>
        <w:rPr>
          <w:rFonts w:ascii="Cambria" w:eastAsia="等线" w:hAnsi="Cambria"/>
          <w:noProof/>
          <w:sz w:val="24"/>
          <w:szCs w:val="24"/>
        </w:rPr>
      </w:pPr>
      <w:bookmarkStart w:id="15" w:name="_ENREF_13"/>
      <w:r w:rsidRPr="00546BAD">
        <w:rPr>
          <w:rFonts w:ascii="Cambria" w:eastAsia="等线" w:hAnsi="Cambria"/>
          <w:noProof/>
          <w:sz w:val="24"/>
          <w:szCs w:val="24"/>
        </w:rPr>
        <w:t>13.</w:t>
      </w:r>
      <w:r w:rsidRPr="00546BAD">
        <w:rPr>
          <w:rFonts w:ascii="Cambria" w:eastAsia="等线" w:hAnsi="Cambria"/>
          <w:noProof/>
          <w:sz w:val="24"/>
          <w:szCs w:val="24"/>
        </w:rPr>
        <w:tab/>
        <w:t xml:space="preserve">Liu, B., J. Chen, and X. Wang, </w:t>
      </w:r>
      <w:r w:rsidRPr="00546BAD">
        <w:rPr>
          <w:rFonts w:ascii="Cambria" w:eastAsia="等线" w:hAnsi="Cambria"/>
          <w:i/>
          <w:noProof/>
          <w:sz w:val="24"/>
          <w:szCs w:val="24"/>
        </w:rPr>
        <w:t>Protein remote homology detection by combining Chou’s distance-pair pseudo amino acid composition and principal component analysis.</w:t>
      </w:r>
      <w:r w:rsidRPr="00546BAD">
        <w:rPr>
          <w:rFonts w:ascii="Cambria" w:eastAsia="等线" w:hAnsi="Cambria"/>
          <w:noProof/>
          <w:sz w:val="24"/>
          <w:szCs w:val="24"/>
        </w:rPr>
        <w:t xml:space="preserve"> Molecular Genetics and Genomics, 2015. </w:t>
      </w:r>
      <w:r w:rsidRPr="00546BAD">
        <w:rPr>
          <w:rFonts w:ascii="Cambria" w:eastAsia="等线" w:hAnsi="Cambria"/>
          <w:b/>
          <w:noProof/>
          <w:sz w:val="24"/>
          <w:szCs w:val="24"/>
        </w:rPr>
        <w:t>290</w:t>
      </w:r>
      <w:r w:rsidRPr="00546BAD">
        <w:rPr>
          <w:rFonts w:ascii="Cambria" w:eastAsia="等线" w:hAnsi="Cambria"/>
          <w:noProof/>
          <w:sz w:val="24"/>
          <w:szCs w:val="24"/>
        </w:rPr>
        <w:t>(5): p. 1919-1931.</w:t>
      </w:r>
      <w:bookmarkEnd w:id="15"/>
    </w:p>
    <w:p w:rsidR="00306EE6" w:rsidRPr="00546BAD" w:rsidRDefault="00306EE6" w:rsidP="00306EE6">
      <w:pPr>
        <w:ind w:left="720" w:hanging="720"/>
        <w:rPr>
          <w:rFonts w:ascii="Cambria" w:eastAsia="等线" w:hAnsi="Cambria"/>
          <w:noProof/>
          <w:sz w:val="24"/>
          <w:szCs w:val="24"/>
        </w:rPr>
      </w:pPr>
      <w:bookmarkStart w:id="16" w:name="_ENREF_14"/>
      <w:r w:rsidRPr="00546BAD">
        <w:rPr>
          <w:rFonts w:ascii="Cambria" w:eastAsia="等线" w:hAnsi="Cambria"/>
          <w:noProof/>
          <w:sz w:val="24"/>
          <w:szCs w:val="24"/>
        </w:rPr>
        <w:t>14.</w:t>
      </w:r>
      <w:r w:rsidRPr="00546BAD">
        <w:rPr>
          <w:rFonts w:ascii="Cambria" w:eastAsia="等线" w:hAnsi="Cambria"/>
          <w:noProof/>
          <w:sz w:val="24"/>
          <w:szCs w:val="24"/>
        </w:rPr>
        <w:tab/>
        <w:t xml:space="preserve">Liu, B., et al., </w:t>
      </w:r>
      <w:r w:rsidRPr="00546BAD">
        <w:rPr>
          <w:rFonts w:ascii="Cambria" w:eastAsia="等线" w:hAnsi="Cambria"/>
          <w:i/>
          <w:noProof/>
          <w:sz w:val="24"/>
          <w:szCs w:val="24"/>
        </w:rPr>
        <w:t>Combining evolutionary information extracted from frequency profiles with sequence-based kernels for protein remote homology detection.</w:t>
      </w:r>
      <w:r w:rsidRPr="00546BAD">
        <w:rPr>
          <w:rFonts w:ascii="Cambria" w:eastAsia="等线" w:hAnsi="Cambria"/>
          <w:noProof/>
          <w:sz w:val="24"/>
          <w:szCs w:val="24"/>
        </w:rPr>
        <w:t xml:space="preserve"> Bioinformatics, 2014. </w:t>
      </w:r>
      <w:r w:rsidRPr="00546BAD">
        <w:rPr>
          <w:rFonts w:ascii="Cambria" w:eastAsia="等线" w:hAnsi="Cambria"/>
          <w:b/>
          <w:noProof/>
          <w:sz w:val="24"/>
          <w:szCs w:val="24"/>
        </w:rPr>
        <w:t>30</w:t>
      </w:r>
      <w:r w:rsidRPr="00546BAD">
        <w:rPr>
          <w:rFonts w:ascii="Cambria" w:eastAsia="等线" w:hAnsi="Cambria"/>
          <w:noProof/>
          <w:sz w:val="24"/>
          <w:szCs w:val="24"/>
        </w:rPr>
        <w:t>(4): p. 472-9.</w:t>
      </w:r>
      <w:bookmarkEnd w:id="16"/>
    </w:p>
    <w:p w:rsidR="00306EE6" w:rsidRPr="00546BAD" w:rsidRDefault="00306EE6" w:rsidP="00306EE6">
      <w:pPr>
        <w:ind w:left="720" w:hanging="720"/>
        <w:rPr>
          <w:rFonts w:ascii="Cambria" w:eastAsia="等线" w:hAnsi="Cambria"/>
          <w:noProof/>
          <w:sz w:val="24"/>
          <w:szCs w:val="24"/>
        </w:rPr>
      </w:pPr>
      <w:bookmarkStart w:id="17" w:name="_ENREF_15"/>
      <w:r w:rsidRPr="00546BAD">
        <w:rPr>
          <w:rFonts w:ascii="Cambria" w:eastAsia="等线" w:hAnsi="Cambria"/>
          <w:noProof/>
          <w:sz w:val="24"/>
          <w:szCs w:val="24"/>
        </w:rPr>
        <w:t>15.</w:t>
      </w:r>
      <w:r w:rsidRPr="00546BAD">
        <w:rPr>
          <w:rFonts w:ascii="Cambria" w:eastAsia="等线" w:hAnsi="Cambria"/>
          <w:noProof/>
          <w:sz w:val="24"/>
          <w:szCs w:val="24"/>
        </w:rPr>
        <w:tab/>
        <w:t xml:space="preserve">Chou, K.C., </w:t>
      </w:r>
      <w:r w:rsidRPr="00546BAD">
        <w:rPr>
          <w:rFonts w:ascii="Cambria" w:eastAsia="等线" w:hAnsi="Cambria"/>
          <w:i/>
          <w:noProof/>
          <w:sz w:val="24"/>
          <w:szCs w:val="24"/>
        </w:rPr>
        <w:t>Some remarks on protein attribute prediction and pseudo amino acid composition.</w:t>
      </w:r>
      <w:r w:rsidRPr="00546BAD">
        <w:rPr>
          <w:rFonts w:ascii="Cambria" w:eastAsia="等线" w:hAnsi="Cambria"/>
          <w:noProof/>
          <w:sz w:val="24"/>
          <w:szCs w:val="24"/>
        </w:rPr>
        <w:t xml:space="preserve"> J Theor Biol, 2011. </w:t>
      </w:r>
      <w:r w:rsidRPr="00546BAD">
        <w:rPr>
          <w:rFonts w:ascii="Cambria" w:eastAsia="等线" w:hAnsi="Cambria"/>
          <w:b/>
          <w:noProof/>
          <w:sz w:val="24"/>
          <w:szCs w:val="24"/>
        </w:rPr>
        <w:t>273</w:t>
      </w:r>
      <w:r w:rsidRPr="00546BAD">
        <w:rPr>
          <w:rFonts w:ascii="Cambria" w:eastAsia="等线" w:hAnsi="Cambria"/>
          <w:noProof/>
          <w:sz w:val="24"/>
          <w:szCs w:val="24"/>
        </w:rPr>
        <w:t>(1): p. 236-47.</w:t>
      </w:r>
      <w:bookmarkEnd w:id="17"/>
    </w:p>
    <w:p w:rsidR="00306EE6" w:rsidRPr="00546BAD" w:rsidRDefault="00306EE6" w:rsidP="00306EE6">
      <w:pPr>
        <w:ind w:left="720" w:hanging="720"/>
        <w:rPr>
          <w:rFonts w:ascii="Cambria" w:eastAsia="等线" w:hAnsi="Cambria"/>
          <w:noProof/>
          <w:sz w:val="24"/>
          <w:szCs w:val="24"/>
        </w:rPr>
      </w:pPr>
      <w:bookmarkStart w:id="18" w:name="_ENREF_16"/>
      <w:r w:rsidRPr="00546BAD">
        <w:rPr>
          <w:rFonts w:ascii="Cambria" w:eastAsia="等线" w:hAnsi="Cambria"/>
          <w:noProof/>
          <w:sz w:val="24"/>
          <w:szCs w:val="24"/>
        </w:rPr>
        <w:t>16.</w:t>
      </w:r>
      <w:r w:rsidRPr="00546BAD">
        <w:rPr>
          <w:rFonts w:ascii="Cambria" w:eastAsia="等线" w:hAnsi="Cambria"/>
          <w:noProof/>
          <w:sz w:val="24"/>
          <w:szCs w:val="24"/>
        </w:rPr>
        <w:tab/>
        <w:t xml:space="preserve">Chen, W., et al., </w:t>
      </w:r>
      <w:r w:rsidRPr="00546BAD">
        <w:rPr>
          <w:rFonts w:ascii="Cambria" w:eastAsia="等线" w:hAnsi="Cambria"/>
          <w:i/>
          <w:noProof/>
          <w:sz w:val="24"/>
          <w:szCs w:val="24"/>
        </w:rPr>
        <w:t>Using deformation energy to analyze nucleosome positioning in genomes.</w:t>
      </w:r>
      <w:r w:rsidRPr="00546BAD">
        <w:rPr>
          <w:rFonts w:ascii="Cambria" w:eastAsia="等线" w:hAnsi="Cambria"/>
          <w:noProof/>
          <w:sz w:val="24"/>
          <w:szCs w:val="24"/>
        </w:rPr>
        <w:t xml:space="preserve"> Genomics, 2016. </w:t>
      </w:r>
      <w:r w:rsidRPr="00546BAD">
        <w:rPr>
          <w:rFonts w:ascii="Cambria" w:eastAsia="等线" w:hAnsi="Cambria"/>
          <w:b/>
          <w:noProof/>
          <w:sz w:val="24"/>
          <w:szCs w:val="24"/>
        </w:rPr>
        <w:t>107</w:t>
      </w:r>
      <w:r w:rsidRPr="00546BAD">
        <w:rPr>
          <w:rFonts w:ascii="Cambria" w:eastAsia="等线" w:hAnsi="Cambria"/>
          <w:noProof/>
          <w:sz w:val="24"/>
          <w:szCs w:val="24"/>
        </w:rPr>
        <w:t>(2): p. 69-75.</w:t>
      </w:r>
      <w:bookmarkEnd w:id="18"/>
    </w:p>
    <w:p w:rsidR="00306EE6" w:rsidRPr="00546BAD" w:rsidRDefault="00306EE6" w:rsidP="00306EE6">
      <w:pPr>
        <w:ind w:left="720" w:hanging="720"/>
        <w:rPr>
          <w:rFonts w:ascii="Cambria" w:eastAsia="等线" w:hAnsi="Cambria"/>
          <w:noProof/>
          <w:sz w:val="24"/>
          <w:szCs w:val="24"/>
        </w:rPr>
      </w:pPr>
      <w:bookmarkStart w:id="19" w:name="_ENREF_17"/>
      <w:r w:rsidRPr="00546BAD">
        <w:rPr>
          <w:rFonts w:ascii="Cambria" w:eastAsia="等线" w:hAnsi="Cambria"/>
          <w:noProof/>
          <w:sz w:val="24"/>
          <w:szCs w:val="24"/>
        </w:rPr>
        <w:lastRenderedPageBreak/>
        <w:t>17.</w:t>
      </w:r>
      <w:r w:rsidRPr="00546BAD">
        <w:rPr>
          <w:rFonts w:ascii="Cambria" w:eastAsia="等线" w:hAnsi="Cambria"/>
          <w:noProof/>
          <w:sz w:val="24"/>
          <w:szCs w:val="24"/>
        </w:rPr>
        <w:tab/>
        <w:t xml:space="preserve">Cheng, X., X. Xiao, and K.-C. Chou, </w:t>
      </w:r>
      <w:r w:rsidRPr="00546BAD">
        <w:rPr>
          <w:rFonts w:ascii="Cambria" w:eastAsia="等线" w:hAnsi="Cambria"/>
          <w:i/>
          <w:noProof/>
          <w:sz w:val="24"/>
          <w:szCs w:val="24"/>
        </w:rPr>
        <w:t>pLoc-mGneg: Predict subcellular localization of Gram-negative bacterial proteins by deep gene ontology learning via general PseAAC.</w:t>
      </w:r>
      <w:r w:rsidRPr="00546BAD">
        <w:rPr>
          <w:rFonts w:ascii="Cambria" w:eastAsia="等线" w:hAnsi="Cambria"/>
          <w:noProof/>
          <w:sz w:val="24"/>
          <w:szCs w:val="24"/>
        </w:rPr>
        <w:t xml:space="preserve"> Genomics, 2018. </w:t>
      </w:r>
      <w:r w:rsidRPr="00546BAD">
        <w:rPr>
          <w:rFonts w:ascii="Cambria" w:eastAsia="等线" w:hAnsi="Cambria"/>
          <w:b/>
          <w:noProof/>
          <w:sz w:val="24"/>
          <w:szCs w:val="24"/>
        </w:rPr>
        <w:t>110</w:t>
      </w:r>
      <w:r w:rsidRPr="00546BAD">
        <w:rPr>
          <w:rFonts w:ascii="Cambria" w:eastAsia="等线" w:hAnsi="Cambria"/>
          <w:noProof/>
          <w:sz w:val="24"/>
          <w:szCs w:val="24"/>
        </w:rPr>
        <w:t>(4): p. 231-239.</w:t>
      </w:r>
      <w:bookmarkEnd w:id="19"/>
    </w:p>
    <w:p w:rsidR="00306EE6" w:rsidRPr="00546BAD" w:rsidRDefault="00306EE6" w:rsidP="00306EE6">
      <w:pPr>
        <w:ind w:left="720" w:hanging="720"/>
        <w:rPr>
          <w:rFonts w:ascii="Cambria" w:eastAsia="等线" w:hAnsi="Cambria"/>
          <w:noProof/>
          <w:sz w:val="24"/>
          <w:szCs w:val="24"/>
        </w:rPr>
      </w:pPr>
      <w:bookmarkStart w:id="20" w:name="_ENREF_18"/>
      <w:r w:rsidRPr="00546BAD">
        <w:rPr>
          <w:rFonts w:ascii="Cambria" w:eastAsia="等线" w:hAnsi="Cambria"/>
          <w:noProof/>
          <w:sz w:val="24"/>
          <w:szCs w:val="24"/>
        </w:rPr>
        <w:t>18.</w:t>
      </w:r>
      <w:r w:rsidRPr="00546BAD">
        <w:rPr>
          <w:rFonts w:ascii="Cambria" w:eastAsia="等线" w:hAnsi="Cambria"/>
          <w:noProof/>
          <w:sz w:val="24"/>
          <w:szCs w:val="24"/>
        </w:rPr>
        <w:tab/>
        <w:t xml:space="preserve">Cheng, X., X. Xiao, and K.C. Chou, </w:t>
      </w:r>
      <w:r w:rsidRPr="00546BAD">
        <w:rPr>
          <w:rFonts w:ascii="Cambria" w:eastAsia="等线" w:hAnsi="Cambria"/>
          <w:i/>
          <w:noProof/>
          <w:sz w:val="24"/>
          <w:szCs w:val="24"/>
        </w:rPr>
        <w:t>pLoc-mHum: predict subcellular localization of multi-location human proteins via general PseAAC to winnow out the crucial GO information.</w:t>
      </w:r>
      <w:r w:rsidRPr="00546BAD">
        <w:rPr>
          <w:rFonts w:ascii="Cambria" w:eastAsia="等线" w:hAnsi="Cambria"/>
          <w:noProof/>
          <w:sz w:val="24"/>
          <w:szCs w:val="24"/>
        </w:rPr>
        <w:t xml:space="preserve"> Bioinformatics, 2018. </w:t>
      </w:r>
      <w:r w:rsidRPr="00546BAD">
        <w:rPr>
          <w:rFonts w:ascii="Cambria" w:eastAsia="等线" w:hAnsi="Cambria"/>
          <w:b/>
          <w:noProof/>
          <w:sz w:val="24"/>
          <w:szCs w:val="24"/>
        </w:rPr>
        <w:t>34</w:t>
      </w:r>
      <w:r w:rsidRPr="00546BAD">
        <w:rPr>
          <w:rFonts w:ascii="Cambria" w:eastAsia="等线" w:hAnsi="Cambria"/>
          <w:noProof/>
          <w:sz w:val="24"/>
          <w:szCs w:val="24"/>
        </w:rPr>
        <w:t>(9): p. 1448-1456.</w:t>
      </w:r>
      <w:bookmarkEnd w:id="20"/>
    </w:p>
    <w:p w:rsidR="00306EE6" w:rsidRPr="00546BAD" w:rsidRDefault="00306EE6" w:rsidP="00306EE6">
      <w:pPr>
        <w:ind w:left="720" w:hanging="720"/>
        <w:rPr>
          <w:rFonts w:ascii="Cambria" w:eastAsia="等线" w:hAnsi="Cambria"/>
          <w:noProof/>
          <w:sz w:val="24"/>
          <w:szCs w:val="24"/>
        </w:rPr>
      </w:pPr>
      <w:bookmarkStart w:id="21" w:name="_ENREF_19"/>
      <w:r w:rsidRPr="00546BAD">
        <w:rPr>
          <w:rFonts w:ascii="Cambria" w:eastAsia="等线" w:hAnsi="Cambria"/>
          <w:noProof/>
          <w:sz w:val="24"/>
          <w:szCs w:val="24"/>
        </w:rPr>
        <w:t>19.</w:t>
      </w:r>
      <w:r w:rsidRPr="00546BAD">
        <w:rPr>
          <w:rFonts w:ascii="Cambria" w:eastAsia="等线" w:hAnsi="Cambria"/>
          <w:noProof/>
          <w:sz w:val="24"/>
          <w:szCs w:val="24"/>
        </w:rPr>
        <w:tab/>
        <w:t xml:space="preserve">Chen, W., et al., </w:t>
      </w:r>
      <w:r w:rsidRPr="00546BAD">
        <w:rPr>
          <w:rFonts w:ascii="Cambria" w:eastAsia="等线" w:hAnsi="Cambria"/>
          <w:i/>
          <w:noProof/>
          <w:sz w:val="24"/>
          <w:szCs w:val="24"/>
        </w:rPr>
        <w:t>iRNA-AI: identifying the adenosine to inosine editing sites in RNA sequences.</w:t>
      </w:r>
      <w:r w:rsidRPr="00546BAD">
        <w:rPr>
          <w:rFonts w:ascii="Cambria" w:eastAsia="等线" w:hAnsi="Cambria"/>
          <w:noProof/>
          <w:sz w:val="24"/>
          <w:szCs w:val="24"/>
        </w:rPr>
        <w:t xml:space="preserve"> Oncotarget, 2016. </w:t>
      </w:r>
      <w:r w:rsidRPr="00546BAD">
        <w:rPr>
          <w:rFonts w:ascii="Cambria" w:eastAsia="等线" w:hAnsi="Cambria"/>
          <w:b/>
          <w:noProof/>
          <w:sz w:val="24"/>
          <w:szCs w:val="24"/>
        </w:rPr>
        <w:t>8</w:t>
      </w:r>
      <w:r w:rsidRPr="00546BAD">
        <w:rPr>
          <w:rFonts w:ascii="Cambria" w:eastAsia="等线" w:hAnsi="Cambria"/>
          <w:noProof/>
          <w:sz w:val="24"/>
          <w:szCs w:val="24"/>
        </w:rPr>
        <w:t>(3): p. 4208-4217.</w:t>
      </w:r>
      <w:bookmarkEnd w:id="21"/>
    </w:p>
    <w:p w:rsidR="00306EE6" w:rsidRPr="00546BAD" w:rsidRDefault="00306EE6" w:rsidP="00306EE6">
      <w:pPr>
        <w:ind w:left="720" w:hanging="720"/>
        <w:rPr>
          <w:rFonts w:ascii="Cambria" w:eastAsia="等线" w:hAnsi="Cambria"/>
          <w:noProof/>
          <w:sz w:val="24"/>
          <w:szCs w:val="24"/>
        </w:rPr>
      </w:pPr>
      <w:bookmarkStart w:id="22" w:name="_ENREF_20"/>
      <w:r w:rsidRPr="00546BAD">
        <w:rPr>
          <w:rFonts w:ascii="Cambria" w:eastAsia="等线" w:hAnsi="Cambria"/>
          <w:noProof/>
          <w:sz w:val="24"/>
          <w:szCs w:val="24"/>
        </w:rPr>
        <w:t>20.</w:t>
      </w:r>
      <w:r w:rsidRPr="00546BAD">
        <w:rPr>
          <w:rFonts w:ascii="Cambria" w:eastAsia="等线" w:hAnsi="Cambria"/>
          <w:noProof/>
          <w:sz w:val="24"/>
          <w:szCs w:val="24"/>
        </w:rPr>
        <w:tab/>
        <w:t xml:space="preserve">Jia, J., et al., </w:t>
      </w:r>
      <w:r w:rsidRPr="00546BAD">
        <w:rPr>
          <w:rFonts w:ascii="Cambria" w:eastAsia="等线" w:hAnsi="Cambria"/>
          <w:i/>
          <w:noProof/>
          <w:sz w:val="24"/>
          <w:szCs w:val="24"/>
        </w:rPr>
        <w:t>Identification of protein-protein binding sites by incorporating the physicochemical properties and stationary wavelet transforms into pseudo amino acid composition.</w:t>
      </w:r>
      <w:r w:rsidRPr="00546BAD">
        <w:rPr>
          <w:rFonts w:ascii="Cambria" w:eastAsia="等线" w:hAnsi="Cambria"/>
          <w:noProof/>
          <w:sz w:val="24"/>
          <w:szCs w:val="24"/>
        </w:rPr>
        <w:t xml:space="preserve"> Journal of Biomolecular Structure and Dynamics, 2016. </w:t>
      </w:r>
      <w:r w:rsidRPr="00546BAD">
        <w:rPr>
          <w:rFonts w:ascii="Cambria" w:eastAsia="等线" w:hAnsi="Cambria"/>
          <w:b/>
          <w:noProof/>
          <w:sz w:val="24"/>
          <w:szCs w:val="24"/>
        </w:rPr>
        <w:t>34</w:t>
      </w:r>
      <w:r w:rsidRPr="00546BAD">
        <w:rPr>
          <w:rFonts w:ascii="Cambria" w:eastAsia="等线" w:hAnsi="Cambria"/>
          <w:noProof/>
          <w:sz w:val="24"/>
          <w:szCs w:val="24"/>
        </w:rPr>
        <w:t>(9): p. 1946-1961.</w:t>
      </w:r>
      <w:bookmarkEnd w:id="22"/>
    </w:p>
    <w:p w:rsidR="00306EE6" w:rsidRPr="00546BAD" w:rsidRDefault="00306EE6" w:rsidP="00306EE6">
      <w:pPr>
        <w:ind w:left="720" w:hanging="720"/>
        <w:rPr>
          <w:rFonts w:ascii="Cambria" w:eastAsia="等线" w:hAnsi="Cambria"/>
          <w:noProof/>
          <w:sz w:val="24"/>
          <w:szCs w:val="24"/>
        </w:rPr>
      </w:pPr>
      <w:bookmarkStart w:id="23" w:name="_ENREF_21"/>
      <w:r w:rsidRPr="00546BAD">
        <w:rPr>
          <w:rFonts w:ascii="Cambria" w:eastAsia="等线" w:hAnsi="Cambria"/>
          <w:noProof/>
          <w:sz w:val="24"/>
          <w:szCs w:val="24"/>
        </w:rPr>
        <w:t>21.</w:t>
      </w:r>
      <w:r w:rsidRPr="00546BAD">
        <w:rPr>
          <w:rFonts w:ascii="Cambria" w:eastAsia="等线" w:hAnsi="Cambria"/>
          <w:noProof/>
          <w:sz w:val="24"/>
          <w:szCs w:val="24"/>
        </w:rPr>
        <w:tab/>
        <w:t xml:space="preserve">Cheng, X., et al., </w:t>
      </w:r>
      <w:r w:rsidRPr="00546BAD">
        <w:rPr>
          <w:rFonts w:ascii="Cambria" w:eastAsia="等线" w:hAnsi="Cambria"/>
          <w:i/>
          <w:noProof/>
          <w:sz w:val="24"/>
          <w:szCs w:val="24"/>
        </w:rPr>
        <w:t>pLoc-mAnimal: predict subcellular localization of animal proteins with both single and multiple sites.</w:t>
      </w:r>
      <w:r w:rsidRPr="00546BAD">
        <w:rPr>
          <w:rFonts w:ascii="Cambria" w:eastAsia="等线" w:hAnsi="Cambria"/>
          <w:noProof/>
          <w:sz w:val="24"/>
          <w:szCs w:val="24"/>
        </w:rPr>
        <w:t xml:space="preserve"> Bioinformatics, 2017. </w:t>
      </w:r>
      <w:r w:rsidRPr="00546BAD">
        <w:rPr>
          <w:rFonts w:ascii="Cambria" w:eastAsia="等线" w:hAnsi="Cambria"/>
          <w:b/>
          <w:noProof/>
          <w:sz w:val="24"/>
          <w:szCs w:val="24"/>
        </w:rPr>
        <w:t>33</w:t>
      </w:r>
      <w:r w:rsidRPr="00546BAD">
        <w:rPr>
          <w:rFonts w:ascii="Cambria" w:eastAsia="等线" w:hAnsi="Cambria"/>
          <w:noProof/>
          <w:sz w:val="24"/>
          <w:szCs w:val="24"/>
        </w:rPr>
        <w:t>(22): p. 3524-3531.</w:t>
      </w:r>
      <w:bookmarkEnd w:id="23"/>
    </w:p>
    <w:p w:rsidR="00306EE6" w:rsidRPr="00546BAD" w:rsidRDefault="00306EE6" w:rsidP="00306EE6">
      <w:pPr>
        <w:ind w:left="720" w:hanging="720"/>
        <w:rPr>
          <w:rFonts w:ascii="Cambria" w:eastAsia="等线" w:hAnsi="Cambria"/>
          <w:noProof/>
          <w:sz w:val="24"/>
          <w:szCs w:val="24"/>
        </w:rPr>
      </w:pPr>
      <w:bookmarkStart w:id="24" w:name="_ENREF_22"/>
      <w:r w:rsidRPr="00546BAD">
        <w:rPr>
          <w:rFonts w:ascii="Cambria" w:eastAsia="等线" w:hAnsi="Cambria"/>
          <w:noProof/>
          <w:sz w:val="24"/>
          <w:szCs w:val="24"/>
        </w:rPr>
        <w:t>22.</w:t>
      </w:r>
      <w:r w:rsidRPr="00546BAD">
        <w:rPr>
          <w:rFonts w:ascii="Cambria" w:eastAsia="等线" w:hAnsi="Cambria"/>
          <w:noProof/>
          <w:sz w:val="24"/>
          <w:szCs w:val="24"/>
        </w:rPr>
        <w:tab/>
        <w:t xml:space="preserve">Jia, J., et al., </w:t>
      </w:r>
      <w:r w:rsidRPr="00546BAD">
        <w:rPr>
          <w:rFonts w:ascii="Cambria" w:eastAsia="等线" w:hAnsi="Cambria"/>
          <w:i/>
          <w:noProof/>
          <w:sz w:val="24"/>
          <w:szCs w:val="24"/>
        </w:rPr>
        <w:t>pSuc-Lys: Predict lysine succinylation sites in proteins with PseAAC and ensemble random forest approach.</w:t>
      </w:r>
      <w:r w:rsidRPr="00546BAD">
        <w:rPr>
          <w:rFonts w:ascii="Cambria" w:eastAsia="等线" w:hAnsi="Cambria"/>
          <w:noProof/>
          <w:sz w:val="24"/>
          <w:szCs w:val="24"/>
        </w:rPr>
        <w:t xml:space="preserve"> J Theor Biol, 2016. </w:t>
      </w:r>
      <w:r w:rsidRPr="00546BAD">
        <w:rPr>
          <w:rFonts w:ascii="Cambria" w:eastAsia="等线" w:hAnsi="Cambria"/>
          <w:b/>
          <w:noProof/>
          <w:sz w:val="24"/>
          <w:szCs w:val="24"/>
        </w:rPr>
        <w:t>394</w:t>
      </w:r>
      <w:r w:rsidRPr="00546BAD">
        <w:rPr>
          <w:rFonts w:ascii="Cambria" w:eastAsia="等线" w:hAnsi="Cambria"/>
          <w:noProof/>
          <w:sz w:val="24"/>
          <w:szCs w:val="24"/>
        </w:rPr>
        <w:t>: p. 223-30.</w:t>
      </w:r>
      <w:bookmarkEnd w:id="24"/>
    </w:p>
    <w:p w:rsidR="00306EE6" w:rsidRPr="00546BAD" w:rsidRDefault="00306EE6" w:rsidP="00306EE6">
      <w:pPr>
        <w:ind w:left="720" w:hanging="720"/>
        <w:rPr>
          <w:rFonts w:ascii="Cambria" w:eastAsia="等线" w:hAnsi="Cambria"/>
          <w:noProof/>
          <w:sz w:val="24"/>
          <w:szCs w:val="24"/>
        </w:rPr>
      </w:pPr>
      <w:bookmarkStart w:id="25" w:name="_ENREF_23"/>
      <w:r w:rsidRPr="00546BAD">
        <w:rPr>
          <w:rFonts w:ascii="Cambria" w:eastAsia="等线" w:hAnsi="Cambria"/>
          <w:noProof/>
          <w:sz w:val="24"/>
          <w:szCs w:val="24"/>
        </w:rPr>
        <w:t>23.</w:t>
      </w:r>
      <w:r w:rsidRPr="00546BAD">
        <w:rPr>
          <w:rFonts w:ascii="Cambria" w:eastAsia="等线" w:hAnsi="Cambria"/>
          <w:noProof/>
          <w:sz w:val="24"/>
          <w:szCs w:val="24"/>
        </w:rPr>
        <w:tab/>
        <w:t xml:space="preserve">Cheng, X., et al., </w:t>
      </w:r>
      <w:r w:rsidRPr="00546BAD">
        <w:rPr>
          <w:rFonts w:ascii="Cambria" w:eastAsia="等线" w:hAnsi="Cambria"/>
          <w:i/>
          <w:noProof/>
          <w:sz w:val="24"/>
          <w:szCs w:val="24"/>
        </w:rPr>
        <w:t>iATC-mISF: a multi-label classifier for predicting the classes of anatomical therapeutic chemicals.</w:t>
      </w:r>
      <w:r w:rsidRPr="00546BAD">
        <w:rPr>
          <w:rFonts w:ascii="Cambria" w:eastAsia="等线" w:hAnsi="Cambria"/>
          <w:noProof/>
          <w:sz w:val="24"/>
          <w:szCs w:val="24"/>
        </w:rPr>
        <w:t xml:space="preserve"> Bioinformatics, 2017. </w:t>
      </w:r>
      <w:r w:rsidRPr="00546BAD">
        <w:rPr>
          <w:rFonts w:ascii="Cambria" w:eastAsia="等线" w:hAnsi="Cambria"/>
          <w:b/>
          <w:noProof/>
          <w:sz w:val="24"/>
          <w:szCs w:val="24"/>
        </w:rPr>
        <w:t>33</w:t>
      </w:r>
      <w:r w:rsidRPr="00546BAD">
        <w:rPr>
          <w:rFonts w:ascii="Cambria" w:eastAsia="等线" w:hAnsi="Cambria"/>
          <w:noProof/>
          <w:sz w:val="24"/>
          <w:szCs w:val="24"/>
        </w:rPr>
        <w:t>(3): p. 341-346.</w:t>
      </w:r>
      <w:bookmarkEnd w:id="25"/>
    </w:p>
    <w:p w:rsidR="00306EE6" w:rsidRPr="00546BAD" w:rsidRDefault="00306EE6" w:rsidP="00306EE6">
      <w:pPr>
        <w:ind w:left="720" w:hanging="720"/>
        <w:rPr>
          <w:rFonts w:ascii="Cambria" w:eastAsia="等线" w:hAnsi="Cambria"/>
          <w:noProof/>
          <w:sz w:val="24"/>
          <w:szCs w:val="24"/>
        </w:rPr>
      </w:pPr>
      <w:bookmarkStart w:id="26" w:name="_ENREF_24"/>
      <w:r w:rsidRPr="00546BAD">
        <w:rPr>
          <w:rFonts w:ascii="Cambria" w:eastAsia="等线" w:hAnsi="Cambria"/>
          <w:noProof/>
          <w:sz w:val="24"/>
          <w:szCs w:val="24"/>
        </w:rPr>
        <w:t>24.</w:t>
      </w:r>
      <w:r w:rsidRPr="00546BAD">
        <w:rPr>
          <w:rFonts w:ascii="Cambria" w:eastAsia="等线" w:hAnsi="Cambria"/>
          <w:noProof/>
          <w:sz w:val="24"/>
          <w:szCs w:val="24"/>
        </w:rPr>
        <w:tab/>
        <w:t xml:space="preserve">Jia, J., et al., </w:t>
      </w:r>
      <w:r w:rsidRPr="00546BAD">
        <w:rPr>
          <w:rFonts w:ascii="Cambria" w:eastAsia="等线" w:hAnsi="Cambria"/>
          <w:i/>
          <w:noProof/>
          <w:sz w:val="24"/>
          <w:szCs w:val="24"/>
        </w:rPr>
        <w:t>pSumo-CD: predicting sumoylation sites in proteins with covariance discriminant algorithm by incorporating sequence-coupled effects into general PseAAC.</w:t>
      </w:r>
      <w:r w:rsidRPr="00546BAD">
        <w:rPr>
          <w:rFonts w:ascii="Cambria" w:eastAsia="等线" w:hAnsi="Cambria"/>
          <w:noProof/>
          <w:sz w:val="24"/>
          <w:szCs w:val="24"/>
        </w:rPr>
        <w:t xml:space="preserve"> Bioinformatics, 2016. </w:t>
      </w:r>
      <w:r w:rsidRPr="00546BAD">
        <w:rPr>
          <w:rFonts w:ascii="Cambria" w:eastAsia="等线" w:hAnsi="Cambria"/>
          <w:b/>
          <w:noProof/>
          <w:sz w:val="24"/>
          <w:szCs w:val="24"/>
        </w:rPr>
        <w:t>32</w:t>
      </w:r>
      <w:r w:rsidRPr="00546BAD">
        <w:rPr>
          <w:rFonts w:ascii="Cambria" w:eastAsia="等线" w:hAnsi="Cambria"/>
          <w:noProof/>
          <w:sz w:val="24"/>
          <w:szCs w:val="24"/>
        </w:rPr>
        <w:t>(20): p. 3133-3141.</w:t>
      </w:r>
      <w:bookmarkEnd w:id="26"/>
    </w:p>
    <w:p w:rsidR="00306EE6" w:rsidRPr="00546BAD" w:rsidRDefault="00306EE6" w:rsidP="00306EE6">
      <w:pPr>
        <w:ind w:left="720" w:hanging="720"/>
        <w:rPr>
          <w:rFonts w:ascii="Cambria" w:eastAsia="等线" w:hAnsi="Cambria"/>
          <w:noProof/>
          <w:sz w:val="24"/>
          <w:szCs w:val="24"/>
        </w:rPr>
      </w:pPr>
      <w:bookmarkStart w:id="27" w:name="_ENREF_25"/>
      <w:r w:rsidRPr="00546BAD">
        <w:rPr>
          <w:rFonts w:ascii="Cambria" w:eastAsia="等线" w:hAnsi="Cambria"/>
          <w:noProof/>
          <w:sz w:val="24"/>
          <w:szCs w:val="24"/>
        </w:rPr>
        <w:t>25.</w:t>
      </w:r>
      <w:r w:rsidRPr="00546BAD">
        <w:rPr>
          <w:rFonts w:ascii="Cambria" w:eastAsia="等线" w:hAnsi="Cambria"/>
          <w:noProof/>
          <w:sz w:val="24"/>
          <w:szCs w:val="24"/>
        </w:rPr>
        <w:tab/>
        <w:t xml:space="preserve">Feng, P., et al., </w:t>
      </w:r>
      <w:r w:rsidRPr="00546BAD">
        <w:rPr>
          <w:rFonts w:ascii="Cambria" w:eastAsia="等线" w:hAnsi="Cambria"/>
          <w:i/>
          <w:noProof/>
          <w:sz w:val="24"/>
          <w:szCs w:val="24"/>
        </w:rPr>
        <w:t>iRNA-PseColl: Identifying the Occurrence Sites of Different RNA Modifications by Incorporating Collective Effects of Nucleotides into PseKNC.</w:t>
      </w:r>
      <w:r w:rsidRPr="00546BAD">
        <w:rPr>
          <w:rFonts w:ascii="Cambria" w:eastAsia="等线" w:hAnsi="Cambria"/>
          <w:noProof/>
          <w:sz w:val="24"/>
          <w:szCs w:val="24"/>
        </w:rPr>
        <w:t xml:space="preserve"> Molecular Therapy - Nucleic Acids, 2017. </w:t>
      </w:r>
      <w:r w:rsidRPr="00546BAD">
        <w:rPr>
          <w:rFonts w:ascii="Cambria" w:eastAsia="等线" w:hAnsi="Cambria"/>
          <w:b/>
          <w:noProof/>
          <w:sz w:val="24"/>
          <w:szCs w:val="24"/>
        </w:rPr>
        <w:t>7</w:t>
      </w:r>
      <w:r w:rsidRPr="00546BAD">
        <w:rPr>
          <w:rFonts w:ascii="Cambria" w:eastAsia="等线" w:hAnsi="Cambria"/>
          <w:noProof/>
          <w:sz w:val="24"/>
          <w:szCs w:val="24"/>
        </w:rPr>
        <w:t>: p. 155-163.</w:t>
      </w:r>
      <w:bookmarkEnd w:id="27"/>
    </w:p>
    <w:p w:rsidR="00306EE6" w:rsidRPr="00546BAD" w:rsidRDefault="00306EE6" w:rsidP="00306EE6">
      <w:pPr>
        <w:ind w:left="720" w:hanging="720"/>
        <w:rPr>
          <w:rFonts w:ascii="Cambria" w:eastAsia="等线" w:hAnsi="Cambria"/>
          <w:noProof/>
          <w:sz w:val="24"/>
          <w:szCs w:val="24"/>
        </w:rPr>
      </w:pPr>
      <w:bookmarkStart w:id="28" w:name="_ENREF_26"/>
      <w:r w:rsidRPr="00546BAD">
        <w:rPr>
          <w:rFonts w:ascii="Cambria" w:eastAsia="等线" w:hAnsi="Cambria"/>
          <w:noProof/>
          <w:sz w:val="24"/>
          <w:szCs w:val="24"/>
        </w:rPr>
        <w:t>26.</w:t>
      </w:r>
      <w:r w:rsidRPr="00546BAD">
        <w:rPr>
          <w:rFonts w:ascii="Cambria" w:eastAsia="等线" w:hAnsi="Cambria"/>
          <w:noProof/>
          <w:sz w:val="24"/>
          <w:szCs w:val="24"/>
        </w:rPr>
        <w:tab/>
        <w:t xml:space="preserve">Liu, B., et al., </w:t>
      </w:r>
      <w:r w:rsidRPr="00546BAD">
        <w:rPr>
          <w:rFonts w:ascii="Cambria" w:eastAsia="等线" w:hAnsi="Cambria"/>
          <w:i/>
          <w:noProof/>
          <w:sz w:val="24"/>
          <w:szCs w:val="24"/>
        </w:rPr>
        <w:t>iRSpot-EL: identify recombination spots with an ensemble learning approach.</w:t>
      </w:r>
      <w:r w:rsidRPr="00546BAD">
        <w:rPr>
          <w:rFonts w:ascii="Cambria" w:eastAsia="等线" w:hAnsi="Cambria"/>
          <w:noProof/>
          <w:sz w:val="24"/>
          <w:szCs w:val="24"/>
        </w:rPr>
        <w:t xml:space="preserve"> Bioinformatics, 2017. </w:t>
      </w:r>
      <w:r w:rsidRPr="00546BAD">
        <w:rPr>
          <w:rFonts w:ascii="Cambria" w:eastAsia="等线" w:hAnsi="Cambria"/>
          <w:b/>
          <w:noProof/>
          <w:sz w:val="24"/>
          <w:szCs w:val="24"/>
        </w:rPr>
        <w:t>33</w:t>
      </w:r>
      <w:r w:rsidRPr="00546BAD">
        <w:rPr>
          <w:rFonts w:ascii="Cambria" w:eastAsia="等线" w:hAnsi="Cambria"/>
          <w:noProof/>
          <w:sz w:val="24"/>
          <w:szCs w:val="24"/>
        </w:rPr>
        <w:t>(1): p. 35-41.</w:t>
      </w:r>
      <w:bookmarkEnd w:id="28"/>
    </w:p>
    <w:p w:rsidR="00306EE6" w:rsidRPr="00546BAD" w:rsidRDefault="00306EE6" w:rsidP="00306EE6">
      <w:pPr>
        <w:ind w:left="720" w:hanging="720"/>
        <w:rPr>
          <w:rFonts w:ascii="Cambria" w:eastAsia="等线" w:hAnsi="Cambria"/>
          <w:noProof/>
          <w:sz w:val="24"/>
          <w:szCs w:val="24"/>
        </w:rPr>
      </w:pPr>
      <w:bookmarkStart w:id="29" w:name="_ENREF_27"/>
      <w:r w:rsidRPr="00546BAD">
        <w:rPr>
          <w:rFonts w:ascii="Cambria" w:eastAsia="等线" w:hAnsi="Cambria"/>
          <w:noProof/>
          <w:sz w:val="24"/>
          <w:szCs w:val="24"/>
        </w:rPr>
        <w:t>27.</w:t>
      </w:r>
      <w:r w:rsidRPr="00546BAD">
        <w:rPr>
          <w:rFonts w:ascii="Cambria" w:eastAsia="等线" w:hAnsi="Cambria"/>
          <w:noProof/>
          <w:sz w:val="24"/>
          <w:szCs w:val="24"/>
        </w:rPr>
        <w:tab/>
        <w:t xml:space="preserve">Liu, B., F. Yang, and K.-C. Chou, </w:t>
      </w:r>
      <w:r w:rsidRPr="00546BAD">
        <w:rPr>
          <w:rFonts w:ascii="Cambria" w:eastAsia="等线" w:hAnsi="Cambria"/>
          <w:i/>
          <w:noProof/>
          <w:sz w:val="24"/>
          <w:szCs w:val="24"/>
        </w:rPr>
        <w:t>2L-piRNA: A Two-Layer Ensemble Classifier for Identifying Piwi-Interacting RNAs and Their Function.</w:t>
      </w:r>
      <w:r w:rsidRPr="00546BAD">
        <w:rPr>
          <w:rFonts w:ascii="Cambria" w:eastAsia="等线" w:hAnsi="Cambria"/>
          <w:noProof/>
          <w:sz w:val="24"/>
          <w:szCs w:val="24"/>
        </w:rPr>
        <w:t xml:space="preserve"> Molecular Therapy - Nucleic Acids, 2017. </w:t>
      </w:r>
      <w:r w:rsidRPr="00546BAD">
        <w:rPr>
          <w:rFonts w:ascii="Cambria" w:eastAsia="等线" w:hAnsi="Cambria"/>
          <w:b/>
          <w:noProof/>
          <w:sz w:val="24"/>
          <w:szCs w:val="24"/>
        </w:rPr>
        <w:t>7</w:t>
      </w:r>
      <w:r w:rsidRPr="00546BAD">
        <w:rPr>
          <w:rFonts w:ascii="Cambria" w:eastAsia="等线" w:hAnsi="Cambria"/>
          <w:noProof/>
          <w:sz w:val="24"/>
          <w:szCs w:val="24"/>
        </w:rPr>
        <w:t>: p. 267-277.</w:t>
      </w:r>
      <w:bookmarkEnd w:id="29"/>
    </w:p>
    <w:p w:rsidR="00306EE6" w:rsidRPr="00546BAD" w:rsidRDefault="00306EE6" w:rsidP="00306EE6">
      <w:pPr>
        <w:ind w:left="720" w:hanging="720"/>
        <w:rPr>
          <w:rFonts w:ascii="Cambria" w:eastAsia="等线" w:hAnsi="Cambria"/>
          <w:noProof/>
          <w:sz w:val="24"/>
          <w:szCs w:val="24"/>
        </w:rPr>
      </w:pPr>
      <w:bookmarkStart w:id="30" w:name="_ENREF_28"/>
      <w:r w:rsidRPr="00546BAD">
        <w:rPr>
          <w:rFonts w:ascii="Cambria" w:eastAsia="等线" w:hAnsi="Cambria"/>
          <w:noProof/>
          <w:sz w:val="24"/>
          <w:szCs w:val="24"/>
        </w:rPr>
        <w:t>28.</w:t>
      </w:r>
      <w:r w:rsidRPr="00546BAD">
        <w:rPr>
          <w:rFonts w:ascii="Cambria" w:eastAsia="等线" w:hAnsi="Cambria"/>
          <w:noProof/>
          <w:sz w:val="24"/>
          <w:szCs w:val="24"/>
        </w:rPr>
        <w:tab/>
        <w:t xml:space="preserve">Cheng, X., X. Xiao, and K.C. Chou, </w:t>
      </w:r>
      <w:r w:rsidRPr="00546BAD">
        <w:rPr>
          <w:rFonts w:ascii="Cambria" w:eastAsia="等线" w:hAnsi="Cambria"/>
          <w:i/>
          <w:noProof/>
          <w:sz w:val="24"/>
          <w:szCs w:val="24"/>
        </w:rPr>
        <w:t>pLoc-mEuk: Predict subcellular localization of multi-label eukaryotic proteins by extracting the key GO information into general PseAAC.</w:t>
      </w:r>
      <w:r w:rsidRPr="00546BAD">
        <w:rPr>
          <w:rFonts w:ascii="Cambria" w:eastAsia="等线" w:hAnsi="Cambria"/>
          <w:noProof/>
          <w:sz w:val="24"/>
          <w:szCs w:val="24"/>
        </w:rPr>
        <w:t xml:space="preserve"> Genomics, 2018. </w:t>
      </w:r>
      <w:r w:rsidRPr="00546BAD">
        <w:rPr>
          <w:rFonts w:ascii="Cambria" w:eastAsia="等线" w:hAnsi="Cambria"/>
          <w:b/>
          <w:noProof/>
          <w:sz w:val="24"/>
          <w:szCs w:val="24"/>
        </w:rPr>
        <w:t>110</w:t>
      </w:r>
      <w:r w:rsidRPr="00546BAD">
        <w:rPr>
          <w:rFonts w:ascii="Cambria" w:eastAsia="等线" w:hAnsi="Cambria"/>
          <w:noProof/>
          <w:sz w:val="24"/>
          <w:szCs w:val="24"/>
        </w:rPr>
        <w:t>(1): p. 50-58.</w:t>
      </w:r>
      <w:bookmarkEnd w:id="30"/>
    </w:p>
    <w:p w:rsidR="00306EE6" w:rsidRPr="00546BAD" w:rsidRDefault="00306EE6" w:rsidP="00306EE6">
      <w:pPr>
        <w:ind w:left="720" w:hanging="720"/>
        <w:rPr>
          <w:rFonts w:ascii="Cambria" w:eastAsia="等线" w:hAnsi="Cambria"/>
          <w:noProof/>
          <w:sz w:val="24"/>
          <w:szCs w:val="24"/>
        </w:rPr>
      </w:pPr>
      <w:bookmarkStart w:id="31" w:name="_ENREF_29"/>
      <w:r w:rsidRPr="00546BAD">
        <w:rPr>
          <w:rFonts w:ascii="Cambria" w:eastAsia="等线" w:hAnsi="Cambria"/>
          <w:noProof/>
          <w:sz w:val="24"/>
          <w:szCs w:val="24"/>
        </w:rPr>
        <w:t>29.</w:t>
      </w:r>
      <w:r w:rsidRPr="00546BAD">
        <w:rPr>
          <w:rFonts w:ascii="Cambria" w:eastAsia="等线" w:hAnsi="Cambria"/>
          <w:noProof/>
          <w:sz w:val="24"/>
          <w:szCs w:val="24"/>
        </w:rPr>
        <w:tab/>
        <w:t xml:space="preserve">Feng, P., et al., </w:t>
      </w:r>
      <w:r w:rsidRPr="00546BAD">
        <w:rPr>
          <w:rFonts w:ascii="Cambria" w:eastAsia="等线" w:hAnsi="Cambria"/>
          <w:i/>
          <w:noProof/>
          <w:sz w:val="24"/>
          <w:szCs w:val="24"/>
        </w:rPr>
        <w:t>iDNA6mA-PseKNC: Identifying DNA N6-methyladenosine sites by incorporating nucleotide physicochemical properties into PseKNC.</w:t>
      </w:r>
      <w:r w:rsidRPr="00546BAD">
        <w:rPr>
          <w:rFonts w:ascii="Cambria" w:eastAsia="等线" w:hAnsi="Cambria"/>
          <w:noProof/>
          <w:sz w:val="24"/>
          <w:szCs w:val="24"/>
        </w:rPr>
        <w:t xml:space="preserve"> Genomics, 2018.</w:t>
      </w:r>
      <w:bookmarkEnd w:id="31"/>
    </w:p>
    <w:p w:rsidR="00306EE6" w:rsidRPr="00546BAD" w:rsidRDefault="00306EE6" w:rsidP="00306EE6">
      <w:pPr>
        <w:ind w:left="720" w:hanging="720"/>
        <w:rPr>
          <w:rFonts w:ascii="Cambria" w:eastAsia="等线" w:hAnsi="Cambria"/>
          <w:noProof/>
          <w:sz w:val="24"/>
          <w:szCs w:val="24"/>
        </w:rPr>
      </w:pPr>
      <w:bookmarkStart w:id="32" w:name="_ENREF_30"/>
      <w:r w:rsidRPr="00546BAD">
        <w:rPr>
          <w:rFonts w:ascii="Cambria" w:eastAsia="等线" w:hAnsi="Cambria"/>
          <w:noProof/>
          <w:sz w:val="24"/>
          <w:szCs w:val="24"/>
        </w:rPr>
        <w:t>30.</w:t>
      </w:r>
      <w:r w:rsidRPr="00546BAD">
        <w:rPr>
          <w:rFonts w:ascii="Cambria" w:eastAsia="等线" w:hAnsi="Cambria"/>
          <w:noProof/>
          <w:sz w:val="24"/>
          <w:szCs w:val="24"/>
        </w:rPr>
        <w:tab/>
        <w:t xml:space="preserve">Ehsan, A., et al., </w:t>
      </w:r>
      <w:r w:rsidRPr="00546BAD">
        <w:rPr>
          <w:rFonts w:ascii="Cambria" w:eastAsia="等线" w:hAnsi="Cambria"/>
          <w:i/>
          <w:noProof/>
          <w:sz w:val="24"/>
          <w:szCs w:val="24"/>
        </w:rPr>
        <w:t>A Novel Modeling in Mathematical Biology for Classification of Signal Peptides.</w:t>
      </w:r>
      <w:r w:rsidRPr="00546BAD">
        <w:rPr>
          <w:rFonts w:ascii="Cambria" w:eastAsia="等线" w:hAnsi="Cambria"/>
          <w:noProof/>
          <w:sz w:val="24"/>
          <w:szCs w:val="24"/>
        </w:rPr>
        <w:t xml:space="preserve"> Scientific Reports, 2018. </w:t>
      </w:r>
      <w:r w:rsidRPr="00546BAD">
        <w:rPr>
          <w:rFonts w:ascii="Cambria" w:eastAsia="等线" w:hAnsi="Cambria"/>
          <w:b/>
          <w:noProof/>
          <w:sz w:val="24"/>
          <w:szCs w:val="24"/>
        </w:rPr>
        <w:t>8</w:t>
      </w:r>
      <w:r w:rsidRPr="00546BAD">
        <w:rPr>
          <w:rFonts w:ascii="Cambria" w:eastAsia="等线" w:hAnsi="Cambria"/>
          <w:noProof/>
          <w:sz w:val="24"/>
          <w:szCs w:val="24"/>
        </w:rPr>
        <w:t>(1): p. 1039.</w:t>
      </w:r>
      <w:bookmarkEnd w:id="32"/>
    </w:p>
    <w:p w:rsidR="00306EE6" w:rsidRPr="00546BAD" w:rsidRDefault="00306EE6" w:rsidP="00306EE6">
      <w:pPr>
        <w:ind w:left="720" w:hanging="720"/>
        <w:rPr>
          <w:rFonts w:ascii="Cambria" w:eastAsia="等线" w:hAnsi="Cambria"/>
          <w:noProof/>
          <w:sz w:val="24"/>
          <w:szCs w:val="24"/>
        </w:rPr>
      </w:pPr>
      <w:bookmarkStart w:id="33" w:name="_ENREF_31"/>
      <w:r w:rsidRPr="00546BAD">
        <w:rPr>
          <w:rFonts w:ascii="Cambria" w:eastAsia="等线" w:hAnsi="Cambria"/>
          <w:noProof/>
          <w:sz w:val="24"/>
          <w:szCs w:val="24"/>
        </w:rPr>
        <w:t>31.</w:t>
      </w:r>
      <w:r w:rsidRPr="00546BAD">
        <w:rPr>
          <w:rFonts w:ascii="Cambria" w:eastAsia="等线" w:hAnsi="Cambria"/>
          <w:noProof/>
          <w:sz w:val="24"/>
          <w:szCs w:val="24"/>
        </w:rPr>
        <w:tab/>
        <w:t xml:space="preserve">Liu, B., et al., </w:t>
      </w:r>
      <w:r w:rsidRPr="00546BAD">
        <w:rPr>
          <w:rFonts w:ascii="Cambria" w:eastAsia="等线" w:hAnsi="Cambria"/>
          <w:i/>
          <w:noProof/>
          <w:sz w:val="24"/>
          <w:szCs w:val="24"/>
        </w:rPr>
        <w:t>iPromoter-2L: a two-layer predictor for identifying promoters and their types by multi-window-based PseKNC.</w:t>
      </w:r>
      <w:r w:rsidRPr="00546BAD">
        <w:rPr>
          <w:rFonts w:ascii="Cambria" w:eastAsia="等线" w:hAnsi="Cambria"/>
          <w:noProof/>
          <w:sz w:val="24"/>
          <w:szCs w:val="24"/>
        </w:rPr>
        <w:t xml:space="preserve"> Bioinformatics, 2018. </w:t>
      </w:r>
      <w:r w:rsidRPr="00546BAD">
        <w:rPr>
          <w:rFonts w:ascii="Cambria" w:eastAsia="等线" w:hAnsi="Cambria"/>
          <w:b/>
          <w:noProof/>
          <w:sz w:val="24"/>
          <w:szCs w:val="24"/>
        </w:rPr>
        <w:t>34</w:t>
      </w:r>
      <w:r w:rsidRPr="00546BAD">
        <w:rPr>
          <w:rFonts w:ascii="Cambria" w:eastAsia="等线" w:hAnsi="Cambria"/>
          <w:noProof/>
          <w:sz w:val="24"/>
          <w:szCs w:val="24"/>
        </w:rPr>
        <w:t>(1): p. 33-40.</w:t>
      </w:r>
      <w:bookmarkEnd w:id="33"/>
    </w:p>
    <w:p w:rsidR="00306EE6" w:rsidRPr="00546BAD" w:rsidRDefault="00306EE6" w:rsidP="00306EE6">
      <w:pPr>
        <w:ind w:left="720" w:hanging="720"/>
        <w:rPr>
          <w:rFonts w:ascii="Cambria" w:eastAsia="等线" w:hAnsi="Cambria"/>
          <w:noProof/>
          <w:sz w:val="24"/>
          <w:szCs w:val="24"/>
        </w:rPr>
      </w:pPr>
      <w:bookmarkStart w:id="34" w:name="_ENREF_32"/>
      <w:r w:rsidRPr="00546BAD">
        <w:rPr>
          <w:rFonts w:ascii="Cambria" w:eastAsia="等线" w:hAnsi="Cambria"/>
          <w:noProof/>
          <w:sz w:val="24"/>
          <w:szCs w:val="24"/>
        </w:rPr>
        <w:t>32.</w:t>
      </w:r>
      <w:r w:rsidRPr="00546BAD">
        <w:rPr>
          <w:rFonts w:ascii="Cambria" w:eastAsia="等线" w:hAnsi="Cambria"/>
          <w:noProof/>
          <w:sz w:val="24"/>
          <w:szCs w:val="24"/>
        </w:rPr>
        <w:tab/>
        <w:t xml:space="preserve">Song, J., et al., </w:t>
      </w:r>
      <w:r w:rsidRPr="00546BAD">
        <w:rPr>
          <w:rFonts w:ascii="Cambria" w:eastAsia="等线" w:hAnsi="Cambria"/>
          <w:i/>
          <w:noProof/>
          <w:sz w:val="24"/>
          <w:szCs w:val="24"/>
        </w:rPr>
        <w:t xml:space="preserve">PREvaIL, an integrative approach for inferring catalytic </w:t>
      </w:r>
      <w:r w:rsidRPr="00546BAD">
        <w:rPr>
          <w:rFonts w:ascii="Cambria" w:eastAsia="等线" w:hAnsi="Cambria"/>
          <w:i/>
          <w:noProof/>
          <w:sz w:val="24"/>
          <w:szCs w:val="24"/>
        </w:rPr>
        <w:lastRenderedPageBreak/>
        <w:t>residues using sequence, structural, and network features in a machine-learning framework.</w:t>
      </w:r>
      <w:r w:rsidRPr="00546BAD">
        <w:rPr>
          <w:rFonts w:ascii="Cambria" w:eastAsia="等线" w:hAnsi="Cambria"/>
          <w:noProof/>
          <w:sz w:val="24"/>
          <w:szCs w:val="24"/>
        </w:rPr>
        <w:t xml:space="preserve"> Journal of Theoretical Biology, 2018. </w:t>
      </w:r>
      <w:r w:rsidRPr="00546BAD">
        <w:rPr>
          <w:rFonts w:ascii="Cambria" w:eastAsia="等线" w:hAnsi="Cambria"/>
          <w:b/>
          <w:noProof/>
          <w:sz w:val="24"/>
          <w:szCs w:val="24"/>
        </w:rPr>
        <w:t>443</w:t>
      </w:r>
      <w:r w:rsidRPr="00546BAD">
        <w:rPr>
          <w:rFonts w:ascii="Cambria" w:eastAsia="等线" w:hAnsi="Cambria"/>
          <w:noProof/>
          <w:sz w:val="24"/>
          <w:szCs w:val="24"/>
        </w:rPr>
        <w:t>: p. 125-137.</w:t>
      </w:r>
      <w:bookmarkEnd w:id="34"/>
    </w:p>
    <w:p w:rsidR="00306EE6" w:rsidRPr="00546BAD" w:rsidRDefault="00306EE6" w:rsidP="00306EE6">
      <w:pPr>
        <w:ind w:left="720" w:hanging="720"/>
        <w:rPr>
          <w:rFonts w:ascii="Cambria" w:eastAsia="等线" w:hAnsi="Cambria"/>
          <w:noProof/>
          <w:sz w:val="24"/>
          <w:szCs w:val="24"/>
        </w:rPr>
      </w:pPr>
      <w:bookmarkStart w:id="35" w:name="_ENREF_33"/>
      <w:r w:rsidRPr="00546BAD">
        <w:rPr>
          <w:rFonts w:ascii="Cambria" w:eastAsia="等线" w:hAnsi="Cambria"/>
          <w:noProof/>
          <w:sz w:val="24"/>
          <w:szCs w:val="24"/>
        </w:rPr>
        <w:t>33.</w:t>
      </w:r>
      <w:r w:rsidRPr="00546BAD">
        <w:rPr>
          <w:rFonts w:ascii="Cambria" w:eastAsia="等线" w:hAnsi="Cambria"/>
          <w:noProof/>
          <w:sz w:val="24"/>
          <w:szCs w:val="24"/>
        </w:rPr>
        <w:tab/>
        <w:t xml:space="preserve">Huang, Y., et al., </w:t>
      </w:r>
      <w:r w:rsidRPr="00546BAD">
        <w:rPr>
          <w:rFonts w:ascii="Cambria" w:eastAsia="等线" w:hAnsi="Cambria"/>
          <w:i/>
          <w:noProof/>
          <w:sz w:val="24"/>
          <w:szCs w:val="24"/>
        </w:rPr>
        <w:t>CD-HIT Suite: a web server for clustering and comparing biological sequences.</w:t>
      </w:r>
      <w:r w:rsidRPr="00546BAD">
        <w:rPr>
          <w:rFonts w:ascii="Cambria" w:eastAsia="等线" w:hAnsi="Cambria"/>
          <w:noProof/>
          <w:sz w:val="24"/>
          <w:szCs w:val="24"/>
        </w:rPr>
        <w:t xml:space="preserve"> Bioinformatics, 2010. </w:t>
      </w:r>
      <w:r w:rsidRPr="00546BAD">
        <w:rPr>
          <w:rFonts w:ascii="Cambria" w:eastAsia="等线" w:hAnsi="Cambria"/>
          <w:b/>
          <w:noProof/>
          <w:sz w:val="24"/>
          <w:szCs w:val="24"/>
        </w:rPr>
        <w:t>26</w:t>
      </w:r>
      <w:r w:rsidRPr="00546BAD">
        <w:rPr>
          <w:rFonts w:ascii="Cambria" w:eastAsia="等线" w:hAnsi="Cambria"/>
          <w:noProof/>
          <w:sz w:val="24"/>
          <w:szCs w:val="24"/>
        </w:rPr>
        <w:t>(5): p. 680-2.</w:t>
      </w:r>
      <w:bookmarkEnd w:id="35"/>
    </w:p>
    <w:p w:rsidR="00306EE6" w:rsidRPr="00546BAD" w:rsidRDefault="00306EE6" w:rsidP="00306EE6">
      <w:pPr>
        <w:ind w:left="720" w:hanging="720"/>
        <w:rPr>
          <w:rFonts w:ascii="Cambria" w:eastAsia="等线" w:hAnsi="Cambria"/>
          <w:noProof/>
          <w:sz w:val="24"/>
          <w:szCs w:val="24"/>
        </w:rPr>
      </w:pPr>
      <w:bookmarkStart w:id="36" w:name="_ENREF_34"/>
      <w:r w:rsidRPr="00546BAD">
        <w:rPr>
          <w:rFonts w:ascii="Cambria" w:eastAsia="等线" w:hAnsi="Cambria"/>
          <w:noProof/>
          <w:sz w:val="24"/>
          <w:szCs w:val="24"/>
        </w:rPr>
        <w:t>34.</w:t>
      </w:r>
      <w:r w:rsidRPr="00546BAD">
        <w:rPr>
          <w:rFonts w:ascii="Cambria" w:eastAsia="等线" w:hAnsi="Cambria"/>
          <w:noProof/>
          <w:sz w:val="24"/>
          <w:szCs w:val="24"/>
        </w:rPr>
        <w:tab/>
        <w:t xml:space="preserve">Chou, K.C., </w:t>
      </w:r>
      <w:r w:rsidRPr="00546BAD">
        <w:rPr>
          <w:rFonts w:ascii="Cambria" w:eastAsia="等线" w:hAnsi="Cambria"/>
          <w:i/>
          <w:noProof/>
          <w:sz w:val="24"/>
          <w:szCs w:val="24"/>
        </w:rPr>
        <w:t>Impacts of bioinformatics to medicinal chemistry.</w:t>
      </w:r>
      <w:r w:rsidRPr="00546BAD">
        <w:rPr>
          <w:rFonts w:ascii="Cambria" w:eastAsia="等线" w:hAnsi="Cambria"/>
          <w:noProof/>
          <w:sz w:val="24"/>
          <w:szCs w:val="24"/>
        </w:rPr>
        <w:t xml:space="preserve"> Med Chem, 2015. </w:t>
      </w:r>
      <w:r w:rsidRPr="00546BAD">
        <w:rPr>
          <w:rFonts w:ascii="Cambria" w:eastAsia="等线" w:hAnsi="Cambria"/>
          <w:b/>
          <w:noProof/>
          <w:sz w:val="24"/>
          <w:szCs w:val="24"/>
        </w:rPr>
        <w:t>11</w:t>
      </w:r>
      <w:r w:rsidRPr="00546BAD">
        <w:rPr>
          <w:rFonts w:ascii="Cambria" w:eastAsia="等线" w:hAnsi="Cambria"/>
          <w:noProof/>
          <w:sz w:val="24"/>
          <w:szCs w:val="24"/>
        </w:rPr>
        <w:t>(3): p. 218-34.</w:t>
      </w:r>
      <w:bookmarkEnd w:id="36"/>
    </w:p>
    <w:p w:rsidR="00306EE6" w:rsidRPr="00546BAD" w:rsidRDefault="00306EE6" w:rsidP="00306EE6">
      <w:pPr>
        <w:ind w:left="720" w:hanging="720"/>
        <w:rPr>
          <w:rFonts w:ascii="Cambria" w:eastAsia="等线" w:hAnsi="Cambria"/>
          <w:noProof/>
          <w:sz w:val="24"/>
          <w:szCs w:val="24"/>
        </w:rPr>
      </w:pPr>
      <w:bookmarkStart w:id="37" w:name="_ENREF_35"/>
      <w:r w:rsidRPr="00546BAD">
        <w:rPr>
          <w:rFonts w:ascii="Cambria" w:eastAsia="等线" w:hAnsi="Cambria"/>
          <w:noProof/>
          <w:sz w:val="24"/>
          <w:szCs w:val="24"/>
        </w:rPr>
        <w:t>35.</w:t>
      </w:r>
      <w:r w:rsidRPr="00546BAD">
        <w:rPr>
          <w:rFonts w:ascii="Cambria" w:eastAsia="等线" w:hAnsi="Cambria"/>
          <w:noProof/>
          <w:sz w:val="24"/>
          <w:szCs w:val="24"/>
        </w:rPr>
        <w:tab/>
        <w:t xml:space="preserve">Chou, K.C., </w:t>
      </w:r>
      <w:r w:rsidRPr="00546BAD">
        <w:rPr>
          <w:rFonts w:ascii="Cambria" w:eastAsia="等线" w:hAnsi="Cambria"/>
          <w:i/>
          <w:noProof/>
          <w:sz w:val="24"/>
          <w:szCs w:val="24"/>
        </w:rPr>
        <w:t>Prediction of protein cellular attributes using pseudo amnio acid composition.</w:t>
      </w:r>
      <w:r w:rsidRPr="00546BAD">
        <w:rPr>
          <w:rFonts w:ascii="Cambria" w:eastAsia="等线" w:hAnsi="Cambria"/>
          <w:noProof/>
          <w:sz w:val="24"/>
          <w:szCs w:val="24"/>
        </w:rPr>
        <w:t xml:space="preserve"> Proteins: Structure, Function, and Bioinformatics, 2001(43): p. 246-255.</w:t>
      </w:r>
      <w:bookmarkEnd w:id="37"/>
    </w:p>
    <w:p w:rsidR="00306EE6" w:rsidRPr="00546BAD" w:rsidRDefault="00306EE6" w:rsidP="00306EE6">
      <w:pPr>
        <w:ind w:left="720" w:hanging="720"/>
        <w:rPr>
          <w:rFonts w:ascii="Cambria" w:eastAsia="等线" w:hAnsi="Cambria"/>
          <w:noProof/>
          <w:sz w:val="24"/>
          <w:szCs w:val="24"/>
        </w:rPr>
      </w:pPr>
      <w:bookmarkStart w:id="38" w:name="_ENREF_36"/>
      <w:r w:rsidRPr="00546BAD">
        <w:rPr>
          <w:rFonts w:ascii="Cambria" w:eastAsia="等线" w:hAnsi="Cambria"/>
          <w:noProof/>
          <w:sz w:val="24"/>
          <w:szCs w:val="24"/>
        </w:rPr>
        <w:t>36.</w:t>
      </w:r>
      <w:r w:rsidRPr="00546BAD">
        <w:rPr>
          <w:rFonts w:ascii="Cambria" w:eastAsia="等线" w:hAnsi="Cambria"/>
          <w:noProof/>
          <w:sz w:val="24"/>
          <w:szCs w:val="24"/>
        </w:rPr>
        <w:tab/>
        <w:t xml:space="preserve">Chou, K.-C., </w:t>
      </w:r>
      <w:r w:rsidRPr="00546BAD">
        <w:rPr>
          <w:rFonts w:ascii="Cambria" w:eastAsia="等线" w:hAnsi="Cambria"/>
          <w:i/>
          <w:noProof/>
          <w:sz w:val="24"/>
          <w:szCs w:val="24"/>
        </w:rPr>
        <w:t>Using amphiphilic pseudo amino acid composition to predict enzyme subfamily classes.</w:t>
      </w:r>
      <w:r w:rsidRPr="00546BAD">
        <w:rPr>
          <w:rFonts w:ascii="Cambria" w:eastAsia="等线" w:hAnsi="Cambria"/>
          <w:noProof/>
          <w:sz w:val="24"/>
          <w:szCs w:val="24"/>
        </w:rPr>
        <w:t xml:space="preserve"> Bioinformatics, 2005. </w:t>
      </w:r>
      <w:r w:rsidRPr="00546BAD">
        <w:rPr>
          <w:rFonts w:ascii="Cambria" w:eastAsia="等线" w:hAnsi="Cambria"/>
          <w:b/>
          <w:noProof/>
          <w:sz w:val="24"/>
          <w:szCs w:val="24"/>
        </w:rPr>
        <w:t>21</w:t>
      </w:r>
      <w:r w:rsidRPr="00546BAD">
        <w:rPr>
          <w:rFonts w:ascii="Cambria" w:eastAsia="等线" w:hAnsi="Cambria"/>
          <w:noProof/>
          <w:sz w:val="24"/>
          <w:szCs w:val="24"/>
        </w:rPr>
        <w:t>(1): p. 10-19.</w:t>
      </w:r>
      <w:bookmarkEnd w:id="38"/>
    </w:p>
    <w:p w:rsidR="00306EE6" w:rsidRPr="00546BAD" w:rsidRDefault="00306EE6" w:rsidP="00306EE6">
      <w:pPr>
        <w:ind w:left="720" w:hanging="720"/>
        <w:rPr>
          <w:rFonts w:ascii="Cambria" w:eastAsia="等线" w:hAnsi="Cambria"/>
          <w:noProof/>
          <w:sz w:val="24"/>
          <w:szCs w:val="24"/>
        </w:rPr>
      </w:pPr>
      <w:bookmarkStart w:id="39" w:name="_ENREF_37"/>
      <w:r w:rsidRPr="00546BAD">
        <w:rPr>
          <w:rFonts w:ascii="Cambria" w:eastAsia="等线" w:hAnsi="Cambria"/>
          <w:noProof/>
          <w:sz w:val="24"/>
          <w:szCs w:val="24"/>
        </w:rPr>
        <w:t>37.</w:t>
      </w:r>
      <w:r w:rsidRPr="00546BAD">
        <w:rPr>
          <w:rFonts w:ascii="Cambria" w:eastAsia="等线" w:hAnsi="Cambria"/>
          <w:noProof/>
          <w:sz w:val="24"/>
          <w:szCs w:val="24"/>
        </w:rPr>
        <w:tab/>
        <w:t xml:space="preserve">Dehzangi, A., et al., </w:t>
      </w:r>
      <w:r w:rsidRPr="00546BAD">
        <w:rPr>
          <w:rFonts w:ascii="Cambria" w:eastAsia="等线" w:hAnsi="Cambria"/>
          <w:i/>
          <w:noProof/>
          <w:sz w:val="24"/>
          <w:szCs w:val="24"/>
        </w:rPr>
        <w:t>Gram-positive and Gram-negative protein subcellular localization by incorporating evolutionary-based descriptors into Chou's general PseAAC.</w:t>
      </w:r>
      <w:r w:rsidRPr="00546BAD">
        <w:rPr>
          <w:rFonts w:ascii="Cambria" w:eastAsia="等线" w:hAnsi="Cambria"/>
          <w:noProof/>
          <w:sz w:val="24"/>
          <w:szCs w:val="24"/>
        </w:rPr>
        <w:t xml:space="preserve"> Journal of Theoretical Biology, 2015. </w:t>
      </w:r>
      <w:r w:rsidRPr="00546BAD">
        <w:rPr>
          <w:rFonts w:ascii="Cambria" w:eastAsia="等线" w:hAnsi="Cambria"/>
          <w:b/>
          <w:noProof/>
          <w:sz w:val="24"/>
          <w:szCs w:val="24"/>
        </w:rPr>
        <w:t>364</w:t>
      </w:r>
      <w:r w:rsidRPr="00546BAD">
        <w:rPr>
          <w:rFonts w:ascii="Cambria" w:eastAsia="等线" w:hAnsi="Cambria"/>
          <w:noProof/>
          <w:sz w:val="24"/>
          <w:szCs w:val="24"/>
        </w:rPr>
        <w:t>: p. 284-294.</w:t>
      </w:r>
      <w:bookmarkEnd w:id="39"/>
    </w:p>
    <w:p w:rsidR="00306EE6" w:rsidRPr="00546BAD" w:rsidRDefault="00306EE6" w:rsidP="00306EE6">
      <w:pPr>
        <w:ind w:left="720" w:hanging="720"/>
        <w:rPr>
          <w:rFonts w:ascii="Cambria" w:eastAsia="等线" w:hAnsi="Cambria"/>
          <w:noProof/>
          <w:sz w:val="24"/>
          <w:szCs w:val="24"/>
        </w:rPr>
      </w:pPr>
      <w:bookmarkStart w:id="40" w:name="_ENREF_38"/>
      <w:r w:rsidRPr="00546BAD">
        <w:rPr>
          <w:rFonts w:ascii="Cambria" w:eastAsia="等线" w:hAnsi="Cambria"/>
          <w:noProof/>
          <w:sz w:val="24"/>
          <w:szCs w:val="24"/>
        </w:rPr>
        <w:t>38.</w:t>
      </w:r>
      <w:r w:rsidRPr="00546BAD">
        <w:rPr>
          <w:rFonts w:ascii="Cambria" w:eastAsia="等线" w:hAnsi="Cambria"/>
          <w:noProof/>
          <w:sz w:val="24"/>
          <w:szCs w:val="24"/>
        </w:rPr>
        <w:tab/>
        <w:t xml:space="preserve">Behbahani, M., H. Mohabatkar, and M. Nosrati, </w:t>
      </w:r>
      <w:r w:rsidRPr="00546BAD">
        <w:rPr>
          <w:rFonts w:ascii="Cambria" w:eastAsia="等线" w:hAnsi="Cambria"/>
          <w:i/>
          <w:noProof/>
          <w:sz w:val="24"/>
          <w:szCs w:val="24"/>
        </w:rPr>
        <w:t>Analysis and comparison of lignin peroxidases between fungi and bacteria using three different modes of Chou’s general pseudo amino acid composition.</w:t>
      </w:r>
      <w:r w:rsidRPr="00546BAD">
        <w:rPr>
          <w:rFonts w:ascii="Cambria" w:eastAsia="等线" w:hAnsi="Cambria"/>
          <w:noProof/>
          <w:sz w:val="24"/>
          <w:szCs w:val="24"/>
        </w:rPr>
        <w:t xml:space="preserve"> Journal of Theoretical Biology, 2016. </w:t>
      </w:r>
      <w:r w:rsidRPr="00546BAD">
        <w:rPr>
          <w:rFonts w:ascii="Cambria" w:eastAsia="等线" w:hAnsi="Cambria"/>
          <w:b/>
          <w:noProof/>
          <w:sz w:val="24"/>
          <w:szCs w:val="24"/>
        </w:rPr>
        <w:t>411</w:t>
      </w:r>
      <w:r w:rsidRPr="00546BAD">
        <w:rPr>
          <w:rFonts w:ascii="Cambria" w:eastAsia="等线" w:hAnsi="Cambria"/>
          <w:noProof/>
          <w:sz w:val="24"/>
          <w:szCs w:val="24"/>
        </w:rPr>
        <w:t>: p. 1-5.</w:t>
      </w:r>
      <w:bookmarkEnd w:id="40"/>
    </w:p>
    <w:p w:rsidR="00306EE6" w:rsidRPr="00546BAD" w:rsidRDefault="00306EE6" w:rsidP="00306EE6">
      <w:pPr>
        <w:ind w:left="720" w:hanging="720"/>
        <w:rPr>
          <w:rFonts w:ascii="Cambria" w:eastAsia="等线" w:hAnsi="Cambria"/>
          <w:noProof/>
          <w:sz w:val="24"/>
          <w:szCs w:val="24"/>
        </w:rPr>
      </w:pPr>
      <w:bookmarkStart w:id="41" w:name="_ENREF_39"/>
      <w:r w:rsidRPr="00546BAD">
        <w:rPr>
          <w:rFonts w:ascii="Cambria" w:eastAsia="等线" w:hAnsi="Cambria"/>
          <w:noProof/>
          <w:sz w:val="24"/>
          <w:szCs w:val="24"/>
        </w:rPr>
        <w:t>39.</w:t>
      </w:r>
      <w:r w:rsidRPr="00546BAD">
        <w:rPr>
          <w:rFonts w:ascii="Cambria" w:eastAsia="等线" w:hAnsi="Cambria"/>
          <w:noProof/>
          <w:sz w:val="24"/>
          <w:szCs w:val="24"/>
        </w:rPr>
        <w:tab/>
        <w:t xml:space="preserve">Yu, B., et al., </w:t>
      </w:r>
      <w:r w:rsidRPr="00546BAD">
        <w:rPr>
          <w:rFonts w:ascii="Cambria" w:eastAsia="等线" w:hAnsi="Cambria"/>
          <w:i/>
          <w:noProof/>
          <w:sz w:val="24"/>
          <w:szCs w:val="24"/>
        </w:rPr>
        <w:t>Accurate prediction of subcellular location of apoptosis proteins combining Chou's PseAAC and PsePSSM based on wavelet denoising.</w:t>
      </w:r>
      <w:r w:rsidRPr="00546BAD">
        <w:rPr>
          <w:rFonts w:ascii="Cambria" w:eastAsia="等线" w:hAnsi="Cambria"/>
          <w:noProof/>
          <w:sz w:val="24"/>
          <w:szCs w:val="24"/>
        </w:rPr>
        <w:t xml:space="preserve"> Oncotarget, 2017. </w:t>
      </w:r>
      <w:r w:rsidRPr="00546BAD">
        <w:rPr>
          <w:rFonts w:ascii="Cambria" w:eastAsia="等线" w:hAnsi="Cambria"/>
          <w:b/>
          <w:noProof/>
          <w:sz w:val="24"/>
          <w:szCs w:val="24"/>
        </w:rPr>
        <w:t>8</w:t>
      </w:r>
      <w:r w:rsidRPr="00546BAD">
        <w:rPr>
          <w:rFonts w:ascii="Cambria" w:eastAsia="等线" w:hAnsi="Cambria"/>
          <w:noProof/>
          <w:sz w:val="24"/>
          <w:szCs w:val="24"/>
        </w:rPr>
        <w:t>(64): p. 107640-107665.</w:t>
      </w:r>
      <w:bookmarkEnd w:id="41"/>
    </w:p>
    <w:p w:rsidR="00306EE6" w:rsidRPr="00546BAD" w:rsidRDefault="00306EE6" w:rsidP="00306EE6">
      <w:pPr>
        <w:ind w:left="720" w:hanging="720"/>
        <w:rPr>
          <w:rFonts w:ascii="Cambria" w:eastAsia="等线" w:hAnsi="Cambria"/>
          <w:noProof/>
          <w:sz w:val="24"/>
          <w:szCs w:val="24"/>
        </w:rPr>
      </w:pPr>
      <w:bookmarkStart w:id="42" w:name="_ENREF_40"/>
      <w:r w:rsidRPr="00546BAD">
        <w:rPr>
          <w:rFonts w:ascii="Cambria" w:eastAsia="等线" w:hAnsi="Cambria"/>
          <w:noProof/>
          <w:sz w:val="24"/>
          <w:szCs w:val="24"/>
        </w:rPr>
        <w:t>40.</w:t>
      </w:r>
      <w:r w:rsidRPr="00546BAD">
        <w:rPr>
          <w:rFonts w:ascii="Cambria" w:eastAsia="等线" w:hAnsi="Cambria"/>
          <w:noProof/>
          <w:sz w:val="24"/>
          <w:szCs w:val="24"/>
        </w:rPr>
        <w:tab/>
        <w:t xml:space="preserve">Meher, P.K., et al., </w:t>
      </w:r>
      <w:r w:rsidRPr="00546BAD">
        <w:rPr>
          <w:rFonts w:ascii="Cambria" w:eastAsia="等线" w:hAnsi="Cambria"/>
          <w:i/>
          <w:noProof/>
          <w:sz w:val="24"/>
          <w:szCs w:val="24"/>
        </w:rPr>
        <w:t>Predicting antimicrobial peptides with improved accuracy by incorporating the compositional, physico-chemical and structural features into Chou’s general PseAAC.</w:t>
      </w:r>
      <w:r w:rsidRPr="00546BAD">
        <w:rPr>
          <w:rFonts w:ascii="Cambria" w:eastAsia="等线" w:hAnsi="Cambria"/>
          <w:noProof/>
          <w:sz w:val="24"/>
          <w:szCs w:val="24"/>
        </w:rPr>
        <w:t xml:space="preserve"> Scientific Reports, 2017. </w:t>
      </w:r>
      <w:r w:rsidRPr="00546BAD">
        <w:rPr>
          <w:rFonts w:ascii="Cambria" w:eastAsia="等线" w:hAnsi="Cambria"/>
          <w:b/>
          <w:noProof/>
          <w:sz w:val="24"/>
          <w:szCs w:val="24"/>
        </w:rPr>
        <w:t>7</w:t>
      </w:r>
      <w:r w:rsidRPr="00546BAD">
        <w:rPr>
          <w:rFonts w:ascii="Cambria" w:eastAsia="等线" w:hAnsi="Cambria"/>
          <w:noProof/>
          <w:sz w:val="24"/>
          <w:szCs w:val="24"/>
        </w:rPr>
        <w:t>: p. 42362.</w:t>
      </w:r>
      <w:bookmarkEnd w:id="42"/>
    </w:p>
    <w:p w:rsidR="00306EE6" w:rsidRPr="00546BAD" w:rsidRDefault="00306EE6" w:rsidP="00306EE6">
      <w:pPr>
        <w:ind w:left="720" w:hanging="720"/>
        <w:rPr>
          <w:rFonts w:ascii="Cambria" w:eastAsia="等线" w:hAnsi="Cambria"/>
          <w:noProof/>
          <w:sz w:val="24"/>
          <w:szCs w:val="24"/>
        </w:rPr>
      </w:pPr>
      <w:bookmarkStart w:id="43" w:name="_ENREF_41"/>
      <w:r w:rsidRPr="00546BAD">
        <w:rPr>
          <w:rFonts w:ascii="Cambria" w:eastAsia="等线" w:hAnsi="Cambria"/>
          <w:noProof/>
          <w:sz w:val="24"/>
          <w:szCs w:val="24"/>
        </w:rPr>
        <w:t>41.</w:t>
      </w:r>
      <w:r w:rsidRPr="00546BAD">
        <w:rPr>
          <w:rFonts w:ascii="Cambria" w:eastAsia="等线" w:hAnsi="Cambria"/>
          <w:noProof/>
          <w:sz w:val="24"/>
          <w:szCs w:val="24"/>
        </w:rPr>
        <w:tab/>
        <w:t xml:space="preserve">Rahimi, M., M.R. Bakhtiarizadeh, and A. Mohammadi-Sangcheshmeh, </w:t>
      </w:r>
      <w:r w:rsidRPr="00546BAD">
        <w:rPr>
          <w:rFonts w:ascii="Cambria" w:eastAsia="等线" w:hAnsi="Cambria"/>
          <w:i/>
          <w:noProof/>
          <w:sz w:val="24"/>
          <w:szCs w:val="24"/>
        </w:rPr>
        <w:t>OOgenesis_Pred: A sequence-based method for predicting oogenesis proteins by six different modes of Chou's pseudo amino acid composition.</w:t>
      </w:r>
      <w:r w:rsidRPr="00546BAD">
        <w:rPr>
          <w:rFonts w:ascii="Cambria" w:eastAsia="等线" w:hAnsi="Cambria"/>
          <w:noProof/>
          <w:sz w:val="24"/>
          <w:szCs w:val="24"/>
        </w:rPr>
        <w:t xml:space="preserve"> Journal of Theoretical Biology, 2017. </w:t>
      </w:r>
      <w:r w:rsidRPr="00546BAD">
        <w:rPr>
          <w:rFonts w:ascii="Cambria" w:eastAsia="等线" w:hAnsi="Cambria"/>
          <w:b/>
          <w:noProof/>
          <w:sz w:val="24"/>
          <w:szCs w:val="24"/>
        </w:rPr>
        <w:t>414</w:t>
      </w:r>
      <w:r w:rsidRPr="00546BAD">
        <w:rPr>
          <w:rFonts w:ascii="Cambria" w:eastAsia="等线" w:hAnsi="Cambria"/>
          <w:noProof/>
          <w:sz w:val="24"/>
          <w:szCs w:val="24"/>
        </w:rPr>
        <w:t>: p. 128-136.</w:t>
      </w:r>
      <w:bookmarkEnd w:id="43"/>
    </w:p>
    <w:p w:rsidR="00306EE6" w:rsidRPr="00546BAD" w:rsidRDefault="00306EE6" w:rsidP="00306EE6">
      <w:pPr>
        <w:ind w:left="720" w:hanging="720"/>
        <w:rPr>
          <w:rFonts w:ascii="Cambria" w:eastAsia="等线" w:hAnsi="Cambria"/>
          <w:noProof/>
          <w:sz w:val="24"/>
          <w:szCs w:val="24"/>
        </w:rPr>
      </w:pPr>
      <w:bookmarkStart w:id="44" w:name="_ENREF_42"/>
      <w:r w:rsidRPr="00546BAD">
        <w:rPr>
          <w:rFonts w:ascii="Cambria" w:eastAsia="等线" w:hAnsi="Cambria"/>
          <w:noProof/>
          <w:sz w:val="24"/>
          <w:szCs w:val="24"/>
        </w:rPr>
        <w:t>42.</w:t>
      </w:r>
      <w:r w:rsidRPr="00546BAD">
        <w:rPr>
          <w:rFonts w:ascii="Cambria" w:eastAsia="等线" w:hAnsi="Cambria"/>
          <w:noProof/>
          <w:sz w:val="24"/>
          <w:szCs w:val="24"/>
        </w:rPr>
        <w:tab/>
        <w:t xml:space="preserve">Tahir, M., M. Hayat, and M. Kabir, </w:t>
      </w:r>
      <w:r w:rsidRPr="00546BAD">
        <w:rPr>
          <w:rFonts w:ascii="Cambria" w:eastAsia="等线" w:hAnsi="Cambria"/>
          <w:i/>
          <w:noProof/>
          <w:sz w:val="24"/>
          <w:szCs w:val="24"/>
        </w:rPr>
        <w:t>Sequence based predictor for discrimination of enhancer and their types by applying general form of Chou's trinucleotide composition.</w:t>
      </w:r>
      <w:r w:rsidRPr="00546BAD">
        <w:rPr>
          <w:rFonts w:ascii="Cambria" w:eastAsia="等线" w:hAnsi="Cambria"/>
          <w:noProof/>
          <w:sz w:val="24"/>
          <w:szCs w:val="24"/>
        </w:rPr>
        <w:t xml:space="preserve"> Computer Methods and Programs in Biomedicine, 2017. </w:t>
      </w:r>
      <w:r w:rsidRPr="00546BAD">
        <w:rPr>
          <w:rFonts w:ascii="Cambria" w:eastAsia="等线" w:hAnsi="Cambria"/>
          <w:b/>
          <w:noProof/>
          <w:sz w:val="24"/>
          <w:szCs w:val="24"/>
        </w:rPr>
        <w:t>146</w:t>
      </w:r>
      <w:r w:rsidRPr="00546BAD">
        <w:rPr>
          <w:rFonts w:ascii="Cambria" w:eastAsia="等线" w:hAnsi="Cambria"/>
          <w:noProof/>
          <w:sz w:val="24"/>
          <w:szCs w:val="24"/>
        </w:rPr>
        <w:t>: p. 69-75.</w:t>
      </w:r>
      <w:bookmarkEnd w:id="44"/>
    </w:p>
    <w:p w:rsidR="00306EE6" w:rsidRPr="00546BAD" w:rsidRDefault="00306EE6" w:rsidP="00306EE6">
      <w:pPr>
        <w:ind w:left="720" w:hanging="720"/>
        <w:rPr>
          <w:rFonts w:ascii="Cambria" w:eastAsia="等线" w:hAnsi="Cambria"/>
          <w:noProof/>
          <w:sz w:val="24"/>
          <w:szCs w:val="24"/>
        </w:rPr>
      </w:pPr>
      <w:bookmarkStart w:id="45" w:name="_ENREF_43"/>
      <w:r w:rsidRPr="00546BAD">
        <w:rPr>
          <w:rFonts w:ascii="Cambria" w:eastAsia="等线" w:hAnsi="Cambria"/>
          <w:noProof/>
          <w:sz w:val="24"/>
          <w:szCs w:val="24"/>
        </w:rPr>
        <w:t>43.</w:t>
      </w:r>
      <w:r w:rsidRPr="00546BAD">
        <w:rPr>
          <w:rFonts w:ascii="Cambria" w:eastAsia="等线" w:hAnsi="Cambria"/>
          <w:noProof/>
          <w:sz w:val="24"/>
          <w:szCs w:val="24"/>
        </w:rPr>
        <w:tab/>
        <w:t xml:space="preserve">Tripathi, P. and P.N. Pandey, </w:t>
      </w:r>
      <w:r w:rsidRPr="00546BAD">
        <w:rPr>
          <w:rFonts w:ascii="Cambria" w:eastAsia="等线" w:hAnsi="Cambria"/>
          <w:i/>
          <w:noProof/>
          <w:sz w:val="24"/>
          <w:szCs w:val="24"/>
        </w:rPr>
        <w:t>A novel alignment-free method to classify protein folding types by combining spectral graph clustering with Chou's pseudo amino acid composition.</w:t>
      </w:r>
      <w:r w:rsidRPr="00546BAD">
        <w:rPr>
          <w:rFonts w:ascii="Cambria" w:eastAsia="等线" w:hAnsi="Cambria"/>
          <w:noProof/>
          <w:sz w:val="24"/>
          <w:szCs w:val="24"/>
        </w:rPr>
        <w:t xml:space="preserve"> Journal of Theoretical Biology, 2017. </w:t>
      </w:r>
      <w:r w:rsidRPr="00546BAD">
        <w:rPr>
          <w:rFonts w:ascii="Cambria" w:eastAsia="等线" w:hAnsi="Cambria"/>
          <w:b/>
          <w:noProof/>
          <w:sz w:val="24"/>
          <w:szCs w:val="24"/>
        </w:rPr>
        <w:t>424</w:t>
      </w:r>
      <w:r w:rsidRPr="00546BAD">
        <w:rPr>
          <w:rFonts w:ascii="Cambria" w:eastAsia="等线" w:hAnsi="Cambria"/>
          <w:noProof/>
          <w:sz w:val="24"/>
          <w:szCs w:val="24"/>
        </w:rPr>
        <w:t>: p. 49-54.</w:t>
      </w:r>
      <w:bookmarkEnd w:id="45"/>
    </w:p>
    <w:p w:rsidR="00306EE6" w:rsidRPr="00546BAD" w:rsidRDefault="00306EE6" w:rsidP="00306EE6">
      <w:pPr>
        <w:ind w:left="720" w:hanging="720"/>
        <w:rPr>
          <w:rFonts w:ascii="Cambria" w:eastAsia="等线" w:hAnsi="Cambria"/>
          <w:noProof/>
          <w:sz w:val="24"/>
          <w:szCs w:val="24"/>
        </w:rPr>
      </w:pPr>
      <w:bookmarkStart w:id="46" w:name="_ENREF_44"/>
      <w:r w:rsidRPr="00546BAD">
        <w:rPr>
          <w:rFonts w:ascii="Cambria" w:eastAsia="等线" w:hAnsi="Cambria"/>
          <w:noProof/>
          <w:sz w:val="24"/>
          <w:szCs w:val="24"/>
        </w:rPr>
        <w:t>44.</w:t>
      </w:r>
      <w:r w:rsidRPr="00546BAD">
        <w:rPr>
          <w:rFonts w:ascii="Cambria" w:eastAsia="等线" w:hAnsi="Cambria"/>
          <w:noProof/>
          <w:sz w:val="24"/>
          <w:szCs w:val="24"/>
        </w:rPr>
        <w:tab/>
        <w:t xml:space="preserve">Zhang, S. and X. Duan, </w:t>
      </w:r>
      <w:r w:rsidRPr="00546BAD">
        <w:rPr>
          <w:rFonts w:ascii="Cambria" w:eastAsia="等线" w:hAnsi="Cambria"/>
          <w:i/>
          <w:noProof/>
          <w:sz w:val="24"/>
          <w:szCs w:val="24"/>
        </w:rPr>
        <w:t>Prediction of protein subcellular localization with oversampling approach and Chou's general PseAAC.</w:t>
      </w:r>
      <w:r w:rsidRPr="00546BAD">
        <w:rPr>
          <w:rFonts w:ascii="Cambria" w:eastAsia="等线" w:hAnsi="Cambria"/>
          <w:noProof/>
          <w:sz w:val="24"/>
          <w:szCs w:val="24"/>
        </w:rPr>
        <w:t xml:space="preserve"> Journal of Theoretical Biology, 2018. </w:t>
      </w:r>
      <w:r w:rsidRPr="00546BAD">
        <w:rPr>
          <w:rFonts w:ascii="Cambria" w:eastAsia="等线" w:hAnsi="Cambria"/>
          <w:b/>
          <w:noProof/>
          <w:sz w:val="24"/>
          <w:szCs w:val="24"/>
        </w:rPr>
        <w:t>437</w:t>
      </w:r>
      <w:r w:rsidRPr="00546BAD">
        <w:rPr>
          <w:rFonts w:ascii="Cambria" w:eastAsia="等线" w:hAnsi="Cambria"/>
          <w:noProof/>
          <w:sz w:val="24"/>
          <w:szCs w:val="24"/>
        </w:rPr>
        <w:t>: p. 239-250.</w:t>
      </w:r>
      <w:bookmarkEnd w:id="46"/>
    </w:p>
    <w:p w:rsidR="00306EE6" w:rsidRPr="00546BAD" w:rsidRDefault="00306EE6" w:rsidP="00306EE6">
      <w:pPr>
        <w:ind w:left="720" w:hanging="720"/>
        <w:rPr>
          <w:rFonts w:ascii="Cambria" w:eastAsia="等线" w:hAnsi="Cambria"/>
          <w:noProof/>
          <w:sz w:val="24"/>
          <w:szCs w:val="24"/>
        </w:rPr>
      </w:pPr>
      <w:bookmarkStart w:id="47" w:name="_ENREF_45"/>
      <w:r w:rsidRPr="00546BAD">
        <w:rPr>
          <w:rFonts w:ascii="Cambria" w:eastAsia="等线" w:hAnsi="Cambria"/>
          <w:noProof/>
          <w:sz w:val="24"/>
          <w:szCs w:val="24"/>
        </w:rPr>
        <w:t>45.</w:t>
      </w:r>
      <w:r w:rsidRPr="00546BAD">
        <w:rPr>
          <w:rFonts w:ascii="Cambria" w:eastAsia="等线" w:hAnsi="Cambria"/>
          <w:noProof/>
          <w:sz w:val="24"/>
          <w:szCs w:val="24"/>
        </w:rPr>
        <w:tab/>
        <w:t xml:space="preserve">Chou, K.-C., </w:t>
      </w:r>
      <w:r w:rsidRPr="00546BAD">
        <w:rPr>
          <w:rFonts w:ascii="Cambria" w:eastAsia="等线" w:hAnsi="Cambria"/>
          <w:i/>
          <w:noProof/>
          <w:sz w:val="24"/>
          <w:szCs w:val="24"/>
        </w:rPr>
        <w:t>Pseudo Amino Acid Composition and its Applications in Bioinformatics, Proteomics and System Biology.</w:t>
      </w:r>
      <w:r w:rsidRPr="00546BAD">
        <w:rPr>
          <w:rFonts w:ascii="Cambria" w:eastAsia="等线" w:hAnsi="Cambria"/>
          <w:noProof/>
          <w:sz w:val="24"/>
          <w:szCs w:val="24"/>
        </w:rPr>
        <w:t xml:space="preserve"> Current Proteomics, 2009(6): p. 262-274.</w:t>
      </w:r>
      <w:bookmarkEnd w:id="47"/>
    </w:p>
    <w:p w:rsidR="00306EE6" w:rsidRPr="00546BAD" w:rsidRDefault="00306EE6" w:rsidP="00306EE6">
      <w:pPr>
        <w:ind w:left="720" w:hanging="720"/>
        <w:rPr>
          <w:rFonts w:ascii="Cambria" w:eastAsia="等线" w:hAnsi="Cambria"/>
          <w:noProof/>
          <w:sz w:val="24"/>
          <w:szCs w:val="24"/>
        </w:rPr>
      </w:pPr>
      <w:bookmarkStart w:id="48" w:name="_ENREF_46"/>
      <w:r w:rsidRPr="00546BAD">
        <w:rPr>
          <w:rFonts w:ascii="Cambria" w:eastAsia="等线" w:hAnsi="Cambria"/>
          <w:noProof/>
          <w:sz w:val="24"/>
          <w:szCs w:val="24"/>
        </w:rPr>
        <w:t>46.</w:t>
      </w:r>
      <w:r w:rsidRPr="00546BAD">
        <w:rPr>
          <w:rFonts w:ascii="Cambria" w:eastAsia="等线" w:hAnsi="Cambria"/>
          <w:noProof/>
          <w:sz w:val="24"/>
          <w:szCs w:val="24"/>
        </w:rPr>
        <w:tab/>
        <w:t xml:space="preserve">Chou, K.-C., </w:t>
      </w:r>
      <w:r w:rsidRPr="00546BAD">
        <w:rPr>
          <w:rFonts w:ascii="Cambria" w:eastAsia="等线" w:hAnsi="Cambria"/>
          <w:i/>
          <w:noProof/>
          <w:sz w:val="24"/>
          <w:szCs w:val="24"/>
        </w:rPr>
        <w:t>An Unprecedented Revolution in Medicinal Chemistry Driven by the Progress of Biological Science.</w:t>
      </w:r>
      <w:r w:rsidRPr="00546BAD">
        <w:rPr>
          <w:rFonts w:ascii="Cambria" w:eastAsia="等线" w:hAnsi="Cambria"/>
          <w:noProof/>
          <w:sz w:val="24"/>
          <w:szCs w:val="24"/>
        </w:rPr>
        <w:t xml:space="preserve"> Current Topics in Medicinal Chemistry, 2017. </w:t>
      </w:r>
      <w:r w:rsidRPr="00546BAD">
        <w:rPr>
          <w:rFonts w:ascii="Cambria" w:eastAsia="等线" w:hAnsi="Cambria"/>
          <w:b/>
          <w:noProof/>
          <w:sz w:val="24"/>
          <w:szCs w:val="24"/>
        </w:rPr>
        <w:t>17</w:t>
      </w:r>
      <w:r w:rsidRPr="00546BAD">
        <w:rPr>
          <w:rFonts w:ascii="Cambria" w:eastAsia="等线" w:hAnsi="Cambria"/>
          <w:noProof/>
          <w:sz w:val="24"/>
          <w:szCs w:val="24"/>
        </w:rPr>
        <w:t>(21): p. 2337-2358.</w:t>
      </w:r>
      <w:bookmarkEnd w:id="48"/>
    </w:p>
    <w:p w:rsidR="00306EE6" w:rsidRPr="00546BAD" w:rsidRDefault="00306EE6" w:rsidP="00306EE6">
      <w:pPr>
        <w:ind w:left="720" w:hanging="720"/>
        <w:rPr>
          <w:rFonts w:ascii="Cambria" w:eastAsia="等线" w:hAnsi="Cambria"/>
          <w:noProof/>
          <w:sz w:val="24"/>
          <w:szCs w:val="24"/>
        </w:rPr>
      </w:pPr>
      <w:bookmarkStart w:id="49" w:name="_ENREF_47"/>
      <w:r w:rsidRPr="00546BAD">
        <w:rPr>
          <w:rFonts w:ascii="Cambria" w:eastAsia="等线" w:hAnsi="Cambria"/>
          <w:noProof/>
          <w:sz w:val="24"/>
          <w:szCs w:val="24"/>
        </w:rPr>
        <w:lastRenderedPageBreak/>
        <w:t>47.</w:t>
      </w:r>
      <w:r w:rsidRPr="00546BAD">
        <w:rPr>
          <w:rFonts w:ascii="Cambria" w:eastAsia="等线" w:hAnsi="Cambria"/>
          <w:noProof/>
          <w:sz w:val="24"/>
          <w:szCs w:val="24"/>
        </w:rPr>
        <w:tab/>
        <w:t xml:space="preserve">Lin, W.Z., et al., </w:t>
      </w:r>
      <w:r w:rsidRPr="00546BAD">
        <w:rPr>
          <w:rFonts w:ascii="Cambria" w:eastAsia="等线" w:hAnsi="Cambria"/>
          <w:i/>
          <w:noProof/>
          <w:sz w:val="24"/>
          <w:szCs w:val="24"/>
        </w:rPr>
        <w:t>iLoc-Animal: a multi-label learning classifier for predicting subcellular localization of animal proteins.</w:t>
      </w:r>
      <w:r w:rsidRPr="00546BAD">
        <w:rPr>
          <w:rFonts w:ascii="Cambria" w:eastAsia="等线" w:hAnsi="Cambria"/>
          <w:noProof/>
          <w:sz w:val="24"/>
          <w:szCs w:val="24"/>
        </w:rPr>
        <w:t xml:space="preserve"> Mol Biosyst, 2013. </w:t>
      </w:r>
      <w:r w:rsidRPr="00546BAD">
        <w:rPr>
          <w:rFonts w:ascii="Cambria" w:eastAsia="等线" w:hAnsi="Cambria"/>
          <w:b/>
          <w:noProof/>
          <w:sz w:val="24"/>
          <w:szCs w:val="24"/>
        </w:rPr>
        <w:t>9</w:t>
      </w:r>
      <w:r w:rsidRPr="00546BAD">
        <w:rPr>
          <w:rFonts w:ascii="Cambria" w:eastAsia="等线" w:hAnsi="Cambria"/>
          <w:noProof/>
          <w:sz w:val="24"/>
          <w:szCs w:val="24"/>
        </w:rPr>
        <w:t>(4): p. 634-644.</w:t>
      </w:r>
      <w:bookmarkEnd w:id="49"/>
    </w:p>
    <w:p w:rsidR="00306EE6" w:rsidRPr="00546BAD" w:rsidRDefault="00306EE6" w:rsidP="00306EE6">
      <w:pPr>
        <w:ind w:left="720" w:hanging="720"/>
        <w:rPr>
          <w:rFonts w:ascii="Cambria" w:eastAsia="等线" w:hAnsi="Cambria"/>
          <w:noProof/>
          <w:sz w:val="24"/>
          <w:szCs w:val="24"/>
        </w:rPr>
      </w:pPr>
      <w:bookmarkStart w:id="50" w:name="_ENREF_48"/>
      <w:r w:rsidRPr="00546BAD">
        <w:rPr>
          <w:rFonts w:ascii="Cambria" w:eastAsia="等线" w:hAnsi="Cambria"/>
          <w:noProof/>
          <w:sz w:val="24"/>
          <w:szCs w:val="24"/>
        </w:rPr>
        <w:t>48.</w:t>
      </w:r>
      <w:r w:rsidRPr="00546BAD">
        <w:rPr>
          <w:rFonts w:ascii="Cambria" w:eastAsia="等线" w:hAnsi="Cambria"/>
          <w:noProof/>
          <w:sz w:val="24"/>
          <w:szCs w:val="24"/>
        </w:rPr>
        <w:tab/>
        <w:t xml:space="preserve">Lin, W.-Z., et al., </w:t>
      </w:r>
      <w:r w:rsidRPr="00546BAD">
        <w:rPr>
          <w:rFonts w:ascii="Cambria" w:eastAsia="等线" w:hAnsi="Cambria"/>
          <w:i/>
          <w:noProof/>
          <w:sz w:val="24"/>
          <w:szCs w:val="24"/>
        </w:rPr>
        <w:t>Predicting Secretory Proteins of Malaria Parasite by Incorporating Sequence Evolution Information into Pseudo Amino Acid Composition via Grey System Model.</w:t>
      </w:r>
      <w:r w:rsidRPr="00546BAD">
        <w:rPr>
          <w:rFonts w:ascii="Cambria" w:eastAsia="等线" w:hAnsi="Cambria"/>
          <w:noProof/>
          <w:sz w:val="24"/>
          <w:szCs w:val="24"/>
        </w:rPr>
        <w:t xml:space="preserve"> PLOS ONE, 2012. </w:t>
      </w:r>
      <w:r w:rsidRPr="00546BAD">
        <w:rPr>
          <w:rFonts w:ascii="Cambria" w:eastAsia="等线" w:hAnsi="Cambria"/>
          <w:b/>
          <w:noProof/>
          <w:sz w:val="24"/>
          <w:szCs w:val="24"/>
        </w:rPr>
        <w:t>7</w:t>
      </w:r>
      <w:r w:rsidRPr="00546BAD">
        <w:rPr>
          <w:rFonts w:ascii="Cambria" w:eastAsia="等线" w:hAnsi="Cambria"/>
          <w:noProof/>
          <w:sz w:val="24"/>
          <w:szCs w:val="24"/>
        </w:rPr>
        <w:t>(11): p. e49040.</w:t>
      </w:r>
      <w:bookmarkEnd w:id="50"/>
    </w:p>
    <w:p w:rsidR="00306EE6" w:rsidRPr="00546BAD" w:rsidRDefault="00306EE6" w:rsidP="00306EE6">
      <w:pPr>
        <w:ind w:left="720" w:hanging="720"/>
        <w:rPr>
          <w:rFonts w:ascii="Cambria" w:eastAsia="等线" w:hAnsi="Cambria"/>
          <w:noProof/>
          <w:sz w:val="24"/>
          <w:szCs w:val="24"/>
        </w:rPr>
      </w:pPr>
      <w:bookmarkStart w:id="51" w:name="_ENREF_49"/>
      <w:r w:rsidRPr="00546BAD">
        <w:rPr>
          <w:rFonts w:ascii="Cambria" w:eastAsia="等线" w:hAnsi="Cambria"/>
          <w:noProof/>
          <w:sz w:val="24"/>
          <w:szCs w:val="24"/>
        </w:rPr>
        <w:t>49.</w:t>
      </w:r>
      <w:r w:rsidRPr="00546BAD">
        <w:rPr>
          <w:rFonts w:ascii="Cambria" w:eastAsia="等线" w:hAnsi="Cambria"/>
          <w:noProof/>
          <w:sz w:val="24"/>
          <w:szCs w:val="24"/>
        </w:rPr>
        <w:tab/>
        <w:t xml:space="preserve">Lin, W.-Z., X. Xiao, and K.-C. Chou, </w:t>
      </w:r>
      <w:r w:rsidRPr="00546BAD">
        <w:rPr>
          <w:rFonts w:ascii="Cambria" w:eastAsia="等线" w:hAnsi="Cambria"/>
          <w:i/>
          <w:noProof/>
          <w:sz w:val="24"/>
          <w:szCs w:val="24"/>
        </w:rPr>
        <w:t>GPCR-GIA: a web-server for identifying G-protein coupled receptors and their families with grey incidence analysis.</w:t>
      </w:r>
      <w:r w:rsidRPr="00546BAD">
        <w:rPr>
          <w:rFonts w:ascii="Cambria" w:eastAsia="等线" w:hAnsi="Cambria"/>
          <w:noProof/>
          <w:sz w:val="24"/>
          <w:szCs w:val="24"/>
        </w:rPr>
        <w:t xml:space="preserve"> Protein Engineering, Design and Selection, 2009. </w:t>
      </w:r>
      <w:r w:rsidRPr="00546BAD">
        <w:rPr>
          <w:rFonts w:ascii="Cambria" w:eastAsia="等线" w:hAnsi="Cambria"/>
          <w:b/>
          <w:noProof/>
          <w:sz w:val="24"/>
          <w:szCs w:val="24"/>
        </w:rPr>
        <w:t>22</w:t>
      </w:r>
      <w:r w:rsidRPr="00546BAD">
        <w:rPr>
          <w:rFonts w:ascii="Cambria" w:eastAsia="等线" w:hAnsi="Cambria"/>
          <w:noProof/>
          <w:sz w:val="24"/>
          <w:szCs w:val="24"/>
        </w:rPr>
        <w:t>(11): p. 699-705.</w:t>
      </w:r>
      <w:bookmarkEnd w:id="51"/>
    </w:p>
    <w:p w:rsidR="00306EE6" w:rsidRPr="00546BAD" w:rsidRDefault="00306EE6" w:rsidP="00306EE6">
      <w:pPr>
        <w:ind w:left="720" w:hanging="720"/>
        <w:rPr>
          <w:rFonts w:ascii="Cambria" w:eastAsia="等线" w:hAnsi="Cambria"/>
          <w:noProof/>
          <w:sz w:val="24"/>
          <w:szCs w:val="24"/>
        </w:rPr>
      </w:pPr>
      <w:bookmarkStart w:id="52" w:name="_ENREF_50"/>
      <w:r w:rsidRPr="00546BAD">
        <w:rPr>
          <w:rFonts w:ascii="Cambria" w:eastAsia="等线" w:hAnsi="Cambria"/>
          <w:noProof/>
          <w:sz w:val="24"/>
          <w:szCs w:val="24"/>
        </w:rPr>
        <w:t>50.</w:t>
      </w:r>
      <w:r w:rsidRPr="00546BAD">
        <w:rPr>
          <w:rFonts w:ascii="Cambria" w:eastAsia="等线" w:hAnsi="Cambria"/>
          <w:noProof/>
          <w:sz w:val="24"/>
          <w:szCs w:val="24"/>
        </w:rPr>
        <w:tab/>
        <w:t xml:space="preserve">Potter, S.C., et al., </w:t>
      </w:r>
      <w:r w:rsidRPr="00546BAD">
        <w:rPr>
          <w:rFonts w:ascii="Cambria" w:eastAsia="等线" w:hAnsi="Cambria"/>
          <w:i/>
          <w:noProof/>
          <w:sz w:val="24"/>
          <w:szCs w:val="24"/>
        </w:rPr>
        <w:t>HMMER web server: 2018 update.</w:t>
      </w:r>
      <w:r w:rsidRPr="00546BAD">
        <w:rPr>
          <w:rFonts w:ascii="Cambria" w:eastAsia="等线" w:hAnsi="Cambria"/>
          <w:noProof/>
          <w:sz w:val="24"/>
          <w:szCs w:val="24"/>
        </w:rPr>
        <w:t xml:space="preserve"> Nucleic Acids Res, 2018. </w:t>
      </w:r>
      <w:r w:rsidRPr="00546BAD">
        <w:rPr>
          <w:rFonts w:ascii="Cambria" w:eastAsia="等线" w:hAnsi="Cambria"/>
          <w:b/>
          <w:noProof/>
          <w:sz w:val="24"/>
          <w:szCs w:val="24"/>
        </w:rPr>
        <w:t>46</w:t>
      </w:r>
      <w:r w:rsidRPr="00546BAD">
        <w:rPr>
          <w:rFonts w:ascii="Cambria" w:eastAsia="等线" w:hAnsi="Cambria"/>
          <w:noProof/>
          <w:sz w:val="24"/>
          <w:szCs w:val="24"/>
        </w:rPr>
        <w:t>(W1): p. W200-W204.</w:t>
      </w:r>
      <w:bookmarkEnd w:id="52"/>
    </w:p>
    <w:p w:rsidR="00306EE6" w:rsidRPr="00546BAD" w:rsidRDefault="00306EE6" w:rsidP="00306EE6">
      <w:pPr>
        <w:ind w:left="720" w:hanging="720"/>
        <w:rPr>
          <w:rFonts w:ascii="Cambria" w:eastAsia="等线" w:hAnsi="Cambria"/>
          <w:noProof/>
          <w:sz w:val="24"/>
          <w:szCs w:val="24"/>
        </w:rPr>
      </w:pPr>
      <w:bookmarkStart w:id="53" w:name="_ENREF_51"/>
      <w:r w:rsidRPr="00546BAD">
        <w:rPr>
          <w:rFonts w:ascii="Cambria" w:eastAsia="等线" w:hAnsi="Cambria"/>
          <w:noProof/>
          <w:sz w:val="24"/>
          <w:szCs w:val="24"/>
        </w:rPr>
        <w:t>51.</w:t>
      </w:r>
      <w:r w:rsidRPr="00546BAD">
        <w:rPr>
          <w:rFonts w:ascii="Cambria" w:eastAsia="等线" w:hAnsi="Cambria"/>
          <w:noProof/>
          <w:sz w:val="24"/>
          <w:szCs w:val="24"/>
        </w:rPr>
        <w:tab/>
        <w:t xml:space="preserve">Finn, R.D., et al., </w:t>
      </w:r>
      <w:r w:rsidRPr="00546BAD">
        <w:rPr>
          <w:rFonts w:ascii="Cambria" w:eastAsia="等线" w:hAnsi="Cambria"/>
          <w:i/>
          <w:noProof/>
          <w:sz w:val="24"/>
          <w:szCs w:val="24"/>
        </w:rPr>
        <w:t>HMMER web server: 2015 update.</w:t>
      </w:r>
      <w:r w:rsidRPr="00546BAD">
        <w:rPr>
          <w:rFonts w:ascii="Cambria" w:eastAsia="等线" w:hAnsi="Cambria"/>
          <w:noProof/>
          <w:sz w:val="24"/>
          <w:szCs w:val="24"/>
        </w:rPr>
        <w:t xml:space="preserve"> Nucleic Acids Res, 2015. </w:t>
      </w:r>
      <w:r w:rsidRPr="00546BAD">
        <w:rPr>
          <w:rFonts w:ascii="Cambria" w:eastAsia="等线" w:hAnsi="Cambria"/>
          <w:b/>
          <w:noProof/>
          <w:sz w:val="24"/>
          <w:szCs w:val="24"/>
        </w:rPr>
        <w:t>43</w:t>
      </w:r>
      <w:r w:rsidRPr="00546BAD">
        <w:rPr>
          <w:rFonts w:ascii="Cambria" w:eastAsia="等线" w:hAnsi="Cambria"/>
          <w:noProof/>
          <w:sz w:val="24"/>
          <w:szCs w:val="24"/>
        </w:rPr>
        <w:t>(W1): p. W30-8.</w:t>
      </w:r>
      <w:bookmarkEnd w:id="53"/>
    </w:p>
    <w:p w:rsidR="00306EE6" w:rsidRPr="00546BAD" w:rsidRDefault="00306EE6" w:rsidP="00306EE6">
      <w:pPr>
        <w:ind w:left="720" w:hanging="720"/>
        <w:rPr>
          <w:rFonts w:ascii="Cambria" w:eastAsia="等线" w:hAnsi="Cambria"/>
          <w:noProof/>
          <w:sz w:val="24"/>
          <w:szCs w:val="24"/>
        </w:rPr>
      </w:pPr>
      <w:bookmarkStart w:id="54" w:name="_ENREF_52"/>
      <w:r w:rsidRPr="00546BAD">
        <w:rPr>
          <w:rFonts w:ascii="Cambria" w:eastAsia="等线" w:hAnsi="Cambria"/>
          <w:noProof/>
          <w:sz w:val="24"/>
          <w:szCs w:val="24"/>
        </w:rPr>
        <w:t>52.</w:t>
      </w:r>
      <w:r w:rsidRPr="00546BAD">
        <w:rPr>
          <w:rFonts w:ascii="Cambria" w:eastAsia="等线" w:hAnsi="Cambria"/>
          <w:noProof/>
          <w:sz w:val="24"/>
          <w:szCs w:val="24"/>
        </w:rPr>
        <w:tab/>
        <w:t xml:space="preserve">Finn, R.D., J. Clements, and S.R. Eddy, </w:t>
      </w:r>
      <w:r w:rsidRPr="00546BAD">
        <w:rPr>
          <w:rFonts w:ascii="Cambria" w:eastAsia="等线" w:hAnsi="Cambria"/>
          <w:i/>
          <w:noProof/>
          <w:sz w:val="24"/>
          <w:szCs w:val="24"/>
        </w:rPr>
        <w:t>HMMER web server: interactive sequence similarity searching.</w:t>
      </w:r>
      <w:r w:rsidRPr="00546BAD">
        <w:rPr>
          <w:rFonts w:ascii="Cambria" w:eastAsia="等线" w:hAnsi="Cambria"/>
          <w:noProof/>
          <w:sz w:val="24"/>
          <w:szCs w:val="24"/>
        </w:rPr>
        <w:t xml:space="preserve"> Nucleic Acids Res, 2011. </w:t>
      </w:r>
      <w:r w:rsidRPr="00546BAD">
        <w:rPr>
          <w:rFonts w:ascii="Cambria" w:eastAsia="等线" w:hAnsi="Cambria"/>
          <w:b/>
          <w:noProof/>
          <w:sz w:val="24"/>
          <w:szCs w:val="24"/>
        </w:rPr>
        <w:t>39</w:t>
      </w:r>
      <w:r w:rsidRPr="00546BAD">
        <w:rPr>
          <w:rFonts w:ascii="Cambria" w:eastAsia="等线" w:hAnsi="Cambria"/>
          <w:noProof/>
          <w:sz w:val="24"/>
          <w:szCs w:val="24"/>
        </w:rPr>
        <w:t>(Web Server issue): p. W29-37.</w:t>
      </w:r>
      <w:bookmarkEnd w:id="54"/>
    </w:p>
    <w:p w:rsidR="00306EE6" w:rsidRPr="00546BAD" w:rsidRDefault="00306EE6" w:rsidP="00306EE6">
      <w:pPr>
        <w:ind w:left="720" w:hanging="720"/>
        <w:rPr>
          <w:rFonts w:ascii="Cambria" w:eastAsia="等线" w:hAnsi="Cambria"/>
          <w:noProof/>
          <w:sz w:val="24"/>
          <w:szCs w:val="24"/>
        </w:rPr>
      </w:pPr>
      <w:bookmarkStart w:id="55" w:name="_ENREF_53"/>
      <w:r w:rsidRPr="00546BAD">
        <w:rPr>
          <w:rFonts w:ascii="Cambria" w:eastAsia="等线" w:hAnsi="Cambria"/>
          <w:noProof/>
          <w:sz w:val="24"/>
          <w:szCs w:val="24"/>
        </w:rPr>
        <w:t>53.</w:t>
      </w:r>
      <w:r w:rsidRPr="00546BAD">
        <w:rPr>
          <w:rFonts w:ascii="Cambria" w:eastAsia="等线" w:hAnsi="Cambria"/>
          <w:noProof/>
          <w:sz w:val="24"/>
          <w:szCs w:val="24"/>
        </w:rPr>
        <w:tab/>
        <w:t xml:space="preserve">Deng, J.L., </w:t>
      </w:r>
      <w:r w:rsidRPr="00546BAD">
        <w:rPr>
          <w:rFonts w:ascii="Cambria" w:eastAsia="等线" w:hAnsi="Cambria"/>
          <w:i/>
          <w:noProof/>
          <w:sz w:val="24"/>
          <w:szCs w:val="24"/>
        </w:rPr>
        <w:t>Introduction to Grey System Theory.</w:t>
      </w:r>
      <w:r w:rsidRPr="00546BAD">
        <w:rPr>
          <w:rFonts w:ascii="Cambria" w:eastAsia="等线" w:hAnsi="Cambria"/>
          <w:noProof/>
          <w:sz w:val="24"/>
          <w:szCs w:val="24"/>
        </w:rPr>
        <w:t xml:space="preserve"> The Journal of Grey System, 1989(1): p. 1-24.</w:t>
      </w:r>
      <w:bookmarkEnd w:id="55"/>
    </w:p>
    <w:p w:rsidR="00306EE6" w:rsidRPr="00546BAD" w:rsidRDefault="00306EE6" w:rsidP="00306EE6">
      <w:pPr>
        <w:ind w:left="720" w:hanging="720"/>
        <w:rPr>
          <w:rFonts w:ascii="Cambria" w:eastAsia="等线" w:hAnsi="Cambria"/>
          <w:noProof/>
          <w:sz w:val="24"/>
          <w:szCs w:val="24"/>
        </w:rPr>
      </w:pPr>
      <w:bookmarkStart w:id="56" w:name="_ENREF_54"/>
      <w:r w:rsidRPr="00546BAD">
        <w:rPr>
          <w:rFonts w:ascii="Cambria" w:eastAsia="等线" w:hAnsi="Cambria"/>
          <w:noProof/>
          <w:sz w:val="24"/>
          <w:szCs w:val="24"/>
        </w:rPr>
        <w:t>54.</w:t>
      </w:r>
      <w:r w:rsidRPr="00546BAD">
        <w:rPr>
          <w:rFonts w:ascii="Cambria" w:eastAsia="等线" w:hAnsi="Cambria"/>
          <w:noProof/>
          <w:sz w:val="24"/>
          <w:szCs w:val="24"/>
        </w:rPr>
        <w:tab/>
        <w:t xml:space="preserve">Liu, S., Z. Fang, and Y. Lin, </w:t>
      </w:r>
      <w:r w:rsidRPr="00546BAD">
        <w:rPr>
          <w:rFonts w:ascii="Cambria" w:eastAsia="等线" w:hAnsi="Cambria"/>
          <w:i/>
          <w:noProof/>
          <w:sz w:val="24"/>
          <w:szCs w:val="24"/>
        </w:rPr>
        <w:t>A new definition for the degree of grey incidence.</w:t>
      </w:r>
      <w:r w:rsidRPr="00546BAD">
        <w:rPr>
          <w:rFonts w:ascii="Cambria" w:eastAsia="等线" w:hAnsi="Cambria"/>
          <w:noProof/>
          <w:sz w:val="24"/>
          <w:szCs w:val="24"/>
        </w:rPr>
        <w:t xml:space="preserve"> Scientific Inquiry, 2006. </w:t>
      </w:r>
      <w:r w:rsidRPr="00546BAD">
        <w:rPr>
          <w:rFonts w:ascii="Cambria" w:eastAsia="等线" w:hAnsi="Cambria"/>
          <w:b/>
          <w:noProof/>
          <w:sz w:val="24"/>
          <w:szCs w:val="24"/>
        </w:rPr>
        <w:t>7</w:t>
      </w:r>
      <w:r w:rsidRPr="00546BAD">
        <w:rPr>
          <w:rFonts w:ascii="Cambria" w:eastAsia="等线" w:hAnsi="Cambria"/>
          <w:noProof/>
          <w:sz w:val="24"/>
          <w:szCs w:val="24"/>
        </w:rPr>
        <w:t>(2): p. 111-124.</w:t>
      </w:r>
      <w:bookmarkEnd w:id="56"/>
    </w:p>
    <w:p w:rsidR="00306EE6" w:rsidRPr="00546BAD" w:rsidRDefault="00306EE6" w:rsidP="00306EE6">
      <w:pPr>
        <w:ind w:left="720" w:hanging="720"/>
        <w:rPr>
          <w:rFonts w:ascii="Cambria" w:eastAsia="等线" w:hAnsi="Cambria"/>
          <w:noProof/>
          <w:sz w:val="24"/>
          <w:szCs w:val="24"/>
        </w:rPr>
      </w:pPr>
      <w:bookmarkStart w:id="57" w:name="_ENREF_55"/>
      <w:r w:rsidRPr="00546BAD">
        <w:rPr>
          <w:rFonts w:ascii="Cambria" w:eastAsia="等线" w:hAnsi="Cambria"/>
          <w:noProof/>
          <w:sz w:val="24"/>
          <w:szCs w:val="24"/>
        </w:rPr>
        <w:t>55.</w:t>
      </w:r>
      <w:r w:rsidRPr="00546BAD">
        <w:rPr>
          <w:rFonts w:ascii="Cambria" w:eastAsia="等线" w:hAnsi="Cambria"/>
          <w:noProof/>
          <w:sz w:val="24"/>
          <w:szCs w:val="24"/>
        </w:rPr>
        <w:tab/>
        <w:t xml:space="preserve">Chou, K.C. and C.T. Zhang, </w:t>
      </w:r>
      <w:r w:rsidRPr="00546BAD">
        <w:rPr>
          <w:rFonts w:ascii="Cambria" w:eastAsia="等线" w:hAnsi="Cambria"/>
          <w:i/>
          <w:noProof/>
          <w:sz w:val="24"/>
          <w:szCs w:val="24"/>
        </w:rPr>
        <w:t>Prediction of protein structural classes.</w:t>
      </w:r>
      <w:r w:rsidRPr="00546BAD">
        <w:rPr>
          <w:rFonts w:ascii="Cambria" w:eastAsia="等线" w:hAnsi="Cambria"/>
          <w:noProof/>
          <w:sz w:val="24"/>
          <w:szCs w:val="24"/>
        </w:rPr>
        <w:t xml:space="preserve"> Crit Rev Biochem Mol Biol, 1995. </w:t>
      </w:r>
      <w:r w:rsidRPr="00546BAD">
        <w:rPr>
          <w:rFonts w:ascii="Cambria" w:eastAsia="等线" w:hAnsi="Cambria"/>
          <w:b/>
          <w:noProof/>
          <w:sz w:val="24"/>
          <w:szCs w:val="24"/>
        </w:rPr>
        <w:t>30</w:t>
      </w:r>
      <w:r w:rsidRPr="00546BAD">
        <w:rPr>
          <w:rFonts w:ascii="Cambria" w:eastAsia="等线" w:hAnsi="Cambria"/>
          <w:noProof/>
          <w:sz w:val="24"/>
          <w:szCs w:val="24"/>
        </w:rPr>
        <w:t>(4): p. 275-349.</w:t>
      </w:r>
      <w:bookmarkEnd w:id="57"/>
    </w:p>
    <w:p w:rsidR="00306EE6" w:rsidRPr="00546BAD" w:rsidRDefault="00306EE6" w:rsidP="00306EE6">
      <w:pPr>
        <w:rPr>
          <w:rFonts w:ascii="Cambria" w:eastAsia="等线" w:hAnsi="Cambria"/>
          <w:noProof/>
          <w:sz w:val="24"/>
          <w:szCs w:val="24"/>
        </w:rPr>
      </w:pPr>
    </w:p>
    <w:p w:rsidR="007D46E5" w:rsidRPr="00546BAD" w:rsidRDefault="006B5C06" w:rsidP="006B5C06">
      <w:pPr>
        <w:rPr>
          <w:rFonts w:ascii="Cambria" w:hAnsi="Cambria"/>
          <w:sz w:val="24"/>
          <w:szCs w:val="24"/>
        </w:rPr>
      </w:pPr>
      <w:r w:rsidRPr="00546BAD">
        <w:rPr>
          <w:rFonts w:ascii="Cambria" w:hAnsi="Cambria"/>
          <w:sz w:val="24"/>
          <w:szCs w:val="24"/>
        </w:rPr>
        <w:fldChar w:fldCharType="end"/>
      </w:r>
    </w:p>
    <w:sectPr w:rsidR="007D46E5" w:rsidRPr="00546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399&lt;/item&gt;&lt;item&gt;15400&lt;/item&gt;&lt;item&gt;15401&lt;/item&gt;&lt;item&gt;15402&lt;/item&gt;&lt;item&gt;15403&lt;/item&gt;&lt;item&gt;15404&lt;/item&gt;&lt;item&gt;15414&lt;/item&gt;&lt;item&gt;15424&lt;/item&gt;&lt;item&gt;15425&lt;/item&gt;&lt;item&gt;15535&lt;/item&gt;&lt;item&gt;15539&lt;/item&gt;&lt;item&gt;15554&lt;/item&gt;&lt;item&gt;15555&lt;/item&gt;&lt;item&gt;15556&lt;/item&gt;&lt;item&gt;15557&lt;/item&gt;&lt;item&gt;15558&lt;/item&gt;&lt;item&gt;15559&lt;/item&gt;&lt;item&gt;15560&lt;/item&gt;&lt;item&gt;15561&lt;/item&gt;&lt;item&gt;15562&lt;/item&gt;&lt;item&gt;15563&lt;/item&gt;&lt;item&gt;15564&lt;/item&gt;&lt;item&gt;15565&lt;/item&gt;&lt;item&gt;15566&lt;/item&gt;&lt;item&gt;15567&lt;/item&gt;&lt;item&gt;15568&lt;/item&gt;&lt;item&gt;15569&lt;/item&gt;&lt;item&gt;15570&lt;/item&gt;&lt;item&gt;15571&lt;/item&gt;&lt;item&gt;15572&lt;/item&gt;&lt;item&gt;15573&lt;/item&gt;&lt;item&gt;15574&lt;/item&gt;&lt;item&gt;15575&lt;/item&gt;&lt;item&gt;15576&lt;/item&gt;&lt;item&gt;15577&lt;/item&gt;&lt;item&gt;15578&lt;/item&gt;&lt;item&gt;15579&lt;/item&gt;&lt;item&gt;15580&lt;/item&gt;&lt;item&gt;15581&lt;/item&gt;&lt;item&gt;15582&lt;/item&gt;&lt;item&gt;15583&lt;/item&gt;&lt;item&gt;15588&lt;/item&gt;&lt;item&gt;15592&lt;/item&gt;&lt;/record-ids&gt;&lt;/item&gt;&lt;/Libraries&gt;"/>
  </w:docVars>
  <w:rsids>
    <w:rsidRoot w:val="006B5C06"/>
    <w:rsid w:val="000176C7"/>
    <w:rsid w:val="0002119E"/>
    <w:rsid w:val="000915ED"/>
    <w:rsid w:val="000A68BB"/>
    <w:rsid w:val="000D77E1"/>
    <w:rsid w:val="001A6DF3"/>
    <w:rsid w:val="001A78C8"/>
    <w:rsid w:val="00206994"/>
    <w:rsid w:val="00241C20"/>
    <w:rsid w:val="00255A93"/>
    <w:rsid w:val="0028254C"/>
    <w:rsid w:val="003035A9"/>
    <w:rsid w:val="00306EE6"/>
    <w:rsid w:val="0032617B"/>
    <w:rsid w:val="003412FC"/>
    <w:rsid w:val="00342470"/>
    <w:rsid w:val="003455FC"/>
    <w:rsid w:val="00346A75"/>
    <w:rsid w:val="003C4BE0"/>
    <w:rsid w:val="003D080C"/>
    <w:rsid w:val="003D5022"/>
    <w:rsid w:val="003E2BD2"/>
    <w:rsid w:val="004440F6"/>
    <w:rsid w:val="004A245D"/>
    <w:rsid w:val="004B2438"/>
    <w:rsid w:val="004F63C1"/>
    <w:rsid w:val="00546BAD"/>
    <w:rsid w:val="00581CEA"/>
    <w:rsid w:val="00585C4F"/>
    <w:rsid w:val="005A48EE"/>
    <w:rsid w:val="005C7762"/>
    <w:rsid w:val="005D20D8"/>
    <w:rsid w:val="005F09CC"/>
    <w:rsid w:val="0061194E"/>
    <w:rsid w:val="0067240B"/>
    <w:rsid w:val="006744FD"/>
    <w:rsid w:val="006B5C06"/>
    <w:rsid w:val="006F4938"/>
    <w:rsid w:val="00737B7E"/>
    <w:rsid w:val="007516C0"/>
    <w:rsid w:val="007A047D"/>
    <w:rsid w:val="007D46E5"/>
    <w:rsid w:val="007F4678"/>
    <w:rsid w:val="008155A7"/>
    <w:rsid w:val="00816425"/>
    <w:rsid w:val="00845EE7"/>
    <w:rsid w:val="008520B9"/>
    <w:rsid w:val="00861BF8"/>
    <w:rsid w:val="008D166A"/>
    <w:rsid w:val="008E4BBA"/>
    <w:rsid w:val="00946602"/>
    <w:rsid w:val="0096592D"/>
    <w:rsid w:val="009C0319"/>
    <w:rsid w:val="00A042B0"/>
    <w:rsid w:val="00A0786D"/>
    <w:rsid w:val="00A558F7"/>
    <w:rsid w:val="00A70113"/>
    <w:rsid w:val="00B43508"/>
    <w:rsid w:val="00BC3950"/>
    <w:rsid w:val="00BE0E9B"/>
    <w:rsid w:val="00BE26AF"/>
    <w:rsid w:val="00BE68D6"/>
    <w:rsid w:val="00BE7EDB"/>
    <w:rsid w:val="00C11AEF"/>
    <w:rsid w:val="00D236C2"/>
    <w:rsid w:val="00D40E16"/>
    <w:rsid w:val="00D77A85"/>
    <w:rsid w:val="00D95131"/>
    <w:rsid w:val="00DB5455"/>
    <w:rsid w:val="00DE03B7"/>
    <w:rsid w:val="00E20A62"/>
    <w:rsid w:val="00EB55B1"/>
    <w:rsid w:val="00EF0AAF"/>
    <w:rsid w:val="00F83EEC"/>
    <w:rsid w:val="00F85D12"/>
    <w:rsid w:val="00F8614B"/>
    <w:rsid w:val="00FA5BB1"/>
    <w:rsid w:val="00FA64FB"/>
    <w:rsid w:val="00FB7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iao@gordonlifescience.org" TargetMode="External"/><Relationship Id="rId3" Type="http://schemas.openxmlformats.org/officeDocument/2006/relationships/webSettings" Target="webSettings.xml"/><Relationship Id="rId7" Type="http://schemas.openxmlformats.org/officeDocument/2006/relationships/hyperlink" Target="mailto:kcchou@gordonlifescienc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10299585@qq.com" TargetMode="External"/><Relationship Id="rId11" Type="http://schemas.openxmlformats.org/officeDocument/2006/relationships/theme" Target="theme/theme1.xml"/><Relationship Id="rId5" Type="http://schemas.openxmlformats.org/officeDocument/2006/relationships/hyperlink" Target="mailto:63843752@qq.com" TargetMode="External"/><Relationship Id="rId10" Type="http://schemas.openxmlformats.org/officeDocument/2006/relationships/fontTable" Target="fontTable.xml"/><Relationship Id="rId4" Type="http://schemas.openxmlformats.org/officeDocument/2006/relationships/hyperlink" Target="mailto:xxiao@gordonlifescience.org" TargetMode="Externa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13</Pages>
  <Words>6116</Words>
  <Characters>34867</Characters>
  <Application>Microsoft Office Word</Application>
  <DocSecurity>0</DocSecurity>
  <Lines>290</Lines>
  <Paragraphs>81</Paragraphs>
  <ScaleCrop>false</ScaleCrop>
  <Company/>
  <LinksUpToDate>false</LinksUpToDate>
  <CharactersWithSpaces>40902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falcon1</cp:lastModifiedBy>
  <cp:revision>27</cp:revision>
  <dcterms:created xsi:type="dcterms:W3CDTF">2019-01-04T05:07:00Z</dcterms:created>
  <dcterms:modified xsi:type="dcterms:W3CDTF">2019-02-09T01:33:00Z</dcterms:modified>
</cp:coreProperties>
</file>