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documento-base-manual-de-usuario"/>
    <w:p>
      <w:pPr>
        <w:pStyle w:val="Heading1"/>
      </w:pPr>
      <w:r>
        <w:t xml:space="preserve">DOCUMENTO BASE — Manual de Usuario</w:t>
      </w:r>
    </w:p>
    <w:bookmarkStart w:id="11" w:name="módulo-programación-real"/>
    <w:p>
      <w:pPr>
        <w:pStyle w:val="Heading2"/>
      </w:pPr>
      <w:r>
        <w:t xml:space="preserve">Módulo Programación real</w:t>
      </w:r>
    </w:p>
    <w:bookmarkStart w:id="9" w:name="Xa00b56f2f10f21f2799c876b4834bb83c6ceaaa"/>
    <w:p>
      <w:pPr>
        <w:pStyle w:val="Heading3"/>
      </w:pPr>
      <w:r>
        <w:t xml:space="preserve">Motor Estratégico de Capacidad Productiva · INGETEAM</w:t>
      </w:r>
    </w:p>
    <w:bookmarkEnd w:id="9"/>
    <w:bookmarkStart w:id="10" w:name="versión-de-referencia-junio-2026-v0.5"/>
    <w:p>
      <w:pPr>
        <w:pStyle w:val="Heading3"/>
      </w:pPr>
      <w:r>
        <w:t xml:space="preserve">Versión de referencia: junio 2026 (v0.5)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Propósito de este documento:</w:t>
      </w:r>
      <w:r>
        <w:t xml:space="preserve"> </w:t>
      </w:r>
      <w:r>
        <w:t xml:space="preserve">manual de referencia independiente para el módulo Programación real del Motor Estratégico. Refleja el estado funcional en staging/producción tras los commits de referencia:</w:t>
      </w:r>
      <w:r>
        <w:t xml:space="preserve"> </w:t>
      </w:r>
      <w:r>
        <w:rPr>
          <w:rStyle w:val="VerbatimChar"/>
        </w:rPr>
        <w:t xml:space="preserve">78b9280a</w:t>
      </w:r>
      <w:r>
        <w:t xml:space="preserve">,</w:t>
      </w:r>
      <w:r>
        <w:t xml:space="preserve"> </w:t>
      </w:r>
      <w:r>
        <w:rPr>
          <w:rStyle w:val="VerbatimChar"/>
        </w:rPr>
        <w:t xml:space="preserve">036cb323</w:t>
      </w:r>
      <w:r>
        <w:t xml:space="preserve">,</w:t>
      </w:r>
      <w:r>
        <w:t xml:space="preserve"> </w:t>
      </w:r>
      <w:r>
        <w:rPr>
          <w:rStyle w:val="VerbatimChar"/>
        </w:rPr>
        <w:t xml:space="preserve">0d286768</w:t>
      </w:r>
      <w:r>
        <w:t xml:space="preserve">,</w:t>
      </w:r>
      <w:r>
        <w:t xml:space="preserve"> </w:t>
      </w:r>
      <w:r>
        <w:rPr>
          <w:rStyle w:val="VerbatimChar"/>
        </w:rPr>
        <w:t xml:space="preserve">0e1db08f</w:t>
      </w:r>
      <w:r>
        <w:t xml:space="preserve">,</w:t>
      </w:r>
      <w:r>
        <w:t xml:space="preserve"> </w:t>
      </w:r>
      <w:r>
        <w:rPr>
          <w:rStyle w:val="VerbatimChar"/>
        </w:rPr>
        <w:t xml:space="preserve">4372f181</w:t>
      </w:r>
      <w:r>
        <w:t xml:space="preserve"> </w:t>
      </w:r>
      <w:r>
        <w:t xml:space="preserve">(junio 2026). Cubre desde la carga del Excel hasta la segunda ronda, incluyendo modos Paralelo y Secuencial, regla de exclusividad de línea y clasificación funcional de alternativas.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qué-es-programación-real"/>
    <w:p>
      <w:pPr>
        <w:pStyle w:val="Heading2"/>
      </w:pPr>
      <w:r>
        <w:t xml:space="preserve">1. QUÉ ES PROGRAMACIÓN REAL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b/>
          <w:bCs/>
        </w:rPr>
        <w:t xml:space="preserve">Programación real</w:t>
      </w:r>
      <w:r>
        <w:t xml:space="preserve"> </w:t>
      </w:r>
      <w:r>
        <w:t xml:space="preserve">(Tab 6) responde a una pregunta concreta:</w:t>
      </w:r>
    </w:p>
    <w:p>
      <w:pPr>
        <w:pStyle w:val="BlockText"/>
      </w:pPr>
      <w:r>
        <w:rPr>
          <w:i/>
          <w:iCs/>
        </w:rPr>
        <w:t xml:space="preserve">¿El plan de proyectos que tenemos comprometido cabe en la capacidad de la planta, semana a semana y línea a línea?</w:t>
      </w:r>
    </w:p>
    <w:p>
      <w:pPr>
        <w:pStyle w:val="FirstParagraph"/>
      </w:pPr>
      <w:r>
        <w:t xml:space="preserve">No es un ERP ni un secuenciador automático. Es una</w:t>
      </w:r>
      <w:r>
        <w:t xml:space="preserve"> </w:t>
      </w:r>
      <w:r>
        <w:rPr>
          <w:b/>
          <w:bCs/>
        </w:rPr>
        <w:t xml:space="preserve">capa de decisión</w:t>
      </w:r>
      <w:r>
        <w:t xml:space="preserve"> </w:t>
      </w:r>
      <w:r>
        <w:t xml:space="preserve">que pone en contacto la lista real de proyectos (cargada desde Excel) con la capacidad calculada del escenario activo.</w:t>
      </w:r>
    </w:p>
    <w:bookmarkStart w:id="12" w:name="qué-responde-el-módulo"/>
    <w:p>
      <w:pPr>
        <w:pStyle w:val="Heading3"/>
      </w:pPr>
      <w:r>
        <w:t xml:space="preserve">1.1 Qué responde el módulo</w:t>
      </w:r>
    </w:p>
    <w:p>
      <w:pPr>
        <w:pStyle w:val="Compact"/>
        <w:numPr>
          <w:ilvl w:val="0"/>
          <w:numId w:val="1001"/>
        </w:numPr>
      </w:pPr>
      <w:r>
        <w:t xml:space="preserve">¿El plan cabe?</w:t>
      </w:r>
    </w:p>
    <w:p>
      <w:pPr>
        <w:pStyle w:val="Compact"/>
        <w:numPr>
          <w:ilvl w:val="0"/>
          <w:numId w:val="1001"/>
        </w:numPr>
      </w:pPr>
      <w:r>
        <w:t xml:space="preserve">¿Dónde se rompe? ¿En qué semana? ¿En qué línea?</w:t>
      </w:r>
    </w:p>
    <w:p>
      <w:pPr>
        <w:pStyle w:val="Compact"/>
        <w:numPr>
          <w:ilvl w:val="0"/>
          <w:numId w:val="1001"/>
        </w:numPr>
      </w:pPr>
      <w:r>
        <w:t xml:space="preserve">¿Cuántas horas faltan?</w:t>
      </w:r>
    </w:p>
    <w:p>
      <w:pPr>
        <w:pStyle w:val="Compact"/>
        <w:numPr>
          <w:ilvl w:val="0"/>
          <w:numId w:val="1001"/>
        </w:numPr>
      </w:pPr>
      <w:r>
        <w:t xml:space="preserve">¿Qué proyectos están implicados en el conflicto?</w:t>
      </w:r>
    </w:p>
    <w:p>
      <w:pPr>
        <w:pStyle w:val="Compact"/>
        <w:numPr>
          <w:ilvl w:val="0"/>
          <w:numId w:val="1001"/>
        </w:numPr>
      </w:pPr>
      <w:r>
        <w:t xml:space="preserve">¿Hay alguna alternativa candidata de línea?</w:t>
      </w:r>
    </w:p>
    <w:p>
      <w:pPr>
        <w:pStyle w:val="Compact"/>
        <w:numPr>
          <w:ilvl w:val="0"/>
          <w:numId w:val="1001"/>
        </w:numPr>
      </w:pPr>
      <w:r>
        <w:t xml:space="preserve">¿Qué pasaría si se mueve ese proyecto a otra línea?</w:t>
      </w:r>
    </w:p>
    <w:p>
      <w:pPr>
        <w:pStyle w:val="Compact"/>
        <w:numPr>
          <w:ilvl w:val="0"/>
          <w:numId w:val="1001"/>
        </w:numPr>
      </w:pPr>
      <w:r>
        <w:t xml:space="preserve">¿Qué queda pendiente después de aplicar una acción?</w:t>
      </w:r>
    </w:p>
    <w:bookmarkEnd w:id="12"/>
    <w:bookmarkStart w:id="13" w:name="qué-no-hace-el-módulo"/>
    <w:p>
      <w:pPr>
        <w:pStyle w:val="Heading3"/>
      </w:pPr>
      <w:r>
        <w:t xml:space="preserve">1.2 Qué NO hace el módulo</w:t>
      </w:r>
    </w:p>
    <w:p>
      <w:pPr>
        <w:pStyle w:val="Compact"/>
        <w:numPr>
          <w:ilvl w:val="0"/>
          <w:numId w:val="1002"/>
        </w:numPr>
      </w:pPr>
      <w:r>
        <w:t xml:space="preserve">No optimiza la secuencia de proyectos.</w:t>
      </w:r>
    </w:p>
    <w:p>
      <w:pPr>
        <w:pStyle w:val="Compact"/>
        <w:numPr>
          <w:ilvl w:val="0"/>
          <w:numId w:val="1002"/>
        </w:numPr>
      </w:pPr>
      <w:r>
        <w:t xml:space="preserve">No calcula el estado real de materiales.</w:t>
      </w:r>
    </w:p>
    <w:p>
      <w:pPr>
        <w:pStyle w:val="Compact"/>
        <w:numPr>
          <w:ilvl w:val="0"/>
          <w:numId w:val="1002"/>
        </w:numPr>
      </w:pPr>
      <w:r>
        <w:t xml:space="preserve">No aplica cambios automáticamente.</w:t>
      </w:r>
    </w:p>
    <w:p>
      <w:pPr>
        <w:pStyle w:val="Compact"/>
        <w:numPr>
          <w:ilvl w:val="0"/>
          <w:numId w:val="1002"/>
        </w:numPr>
      </w:pPr>
      <w:r>
        <w:t xml:space="preserve">No modifica el Excel original.</w:t>
      </w:r>
    </w:p>
    <w:bookmarkEnd w:id="13"/>
    <w:bookmarkStart w:id="14" w:name="perfil-de-usuario"/>
    <w:p>
      <w:pPr>
        <w:pStyle w:val="Heading3"/>
      </w:pPr>
      <w:r>
        <w:t xml:space="preserve">1.3 Perfil de usuario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Planificador / Responsable de producción</w:t>
            </w:r>
          </w:p>
        </w:tc>
        <w:tc>
          <w:tcPr/>
          <w:p>
            <w:pPr>
              <w:pStyle w:val="Compact"/>
            </w:pPr>
            <w:r>
              <w:t xml:space="preserve">Carga Excel, calcula, detecta conflictos, aplica acciones simuladas, revisa segunda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Ingeniero de procesos</w:t>
            </w:r>
          </w:p>
        </w:tc>
        <w:tc>
          <w:tcPr/>
          <w:p>
            <w:pPr>
              <w:pStyle w:val="Compact"/>
            </w:pPr>
            <w:r>
              <w:t xml:space="preserve">Puede revisar auditoría técnica y alternativas candidatas.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Dirección</w:t>
            </w:r>
          </w:p>
        </w:tc>
        <w:tc>
          <w:tcPr/>
          <w:p>
            <w:pPr>
              <w:pStyle w:val="Compact"/>
            </w:pPr>
            <w:r>
              <w:t xml:space="preserve">Puede leer veredicto, KPIs y Gantt.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condiciones-previas"/>
    <w:p>
      <w:pPr>
        <w:pStyle w:val="Heading2"/>
      </w:pPr>
      <w:r>
        <w:t xml:space="preserve">2. CONDICIONES PREVIAS</w:t>
      </w:r>
    </w:p>
    <w:p>
      <w:pPr>
        <w:pStyle w:val="FirstParagraph"/>
      </w:pPr>
      <w:r>
        <w:t xml:space="preserve">Antes de usar el módulo deben estar cubiertas cuatro condiciones: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Escenario activo configurado en Planificación:</w:t>
      </w:r>
      <w:r>
        <w:t xml:space="preserve"> </w:t>
      </w:r>
      <w:r>
        <w:t xml:space="preserve">con modelos asignados a las líneas que se quieren analizar.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Líneas con modelo asignado:</w:t>
      </w:r>
      <w:r>
        <w:t xml:space="preserve"> </w:t>
      </w:r>
      <w:r>
        <w:t xml:space="preserve">solo las líneas con modelo generan capacidad calculable.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Parámetros de planta cargados:</w:t>
      </w:r>
      <w:r>
        <w:t xml:space="preserve"> </w:t>
      </w:r>
      <w:r>
        <w:t xml:space="preserve">turnos, disponibilidad, eficiencia y tiempos de proceso deben estar en la base de datos.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Excel con hoja PROGRAMACION_REAL:</w:t>
      </w:r>
      <w:r>
        <w:t xml:space="preserve"> </w:t>
      </w:r>
      <w:r>
        <w:t xml:space="preserve">la hoja debe existir con las columnas obligatorias.</w:t>
      </w:r>
    </w:p>
    <w:p>
      <w:pPr>
        <w:pStyle w:val="FirstParagraph"/>
      </w:pPr>
      <w:r>
        <w:t xml:space="preserve">Si alguna condición no se cumple, la app muestra un aviso específico.</w:t>
      </w:r>
    </w:p>
    <w:p>
      <w:r>
        <w:pict>
          <v:rect style="width:0;height:1.5pt" o:hralign="center" o:hrstd="t" o:hr="t"/>
        </w:pict>
      </w:r>
    </w:p>
    <w:bookmarkEnd w:id="16"/>
    <w:bookmarkStart w:id="20" w:name="estructura-del-excel"/>
    <w:p>
      <w:pPr>
        <w:pStyle w:val="Heading2"/>
      </w:pPr>
      <w:r>
        <w:t xml:space="preserve">3. ESTRUCTURA DEL EXCEL</w:t>
      </w:r>
    </w:p>
    <w:p>
      <w:pPr>
        <w:pStyle w:val="FirstParagraph"/>
      </w:pPr>
      <w:r>
        <w:t xml:space="preserve">El Excel debe contener una hoja llamada exactamente</w:t>
      </w:r>
      <w:r>
        <w:t xml:space="preserve"> </w:t>
      </w:r>
      <w:r>
        <w:rPr>
          <w:rStyle w:val="VerbatimChar"/>
        </w:rPr>
        <w:t xml:space="preserve">PROGRAMACION_REAL</w:t>
      </w:r>
      <w:r>
        <w:t xml:space="preserve"> </w:t>
      </w:r>
      <w:r>
        <w:t xml:space="preserve">(sin acento, en mayúsculas). Una fila = un proyecto.</w:t>
      </w:r>
    </w:p>
    <w:bookmarkStart w:id="17" w:name="columnas-obligatorias"/>
    <w:p>
      <w:pPr>
        <w:pStyle w:val="Heading3"/>
      </w:pPr>
      <w:r>
        <w:t xml:space="preserve">3.1 Columnas obligatorias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Nombre o código del proyecto. Único por fila.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 / familia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Familia de producto o modelo (ej: PT0163, SL, GW).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Número de unidades del proyecto.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Semana inicio mínima</w:t>
            </w:r>
          </w:p>
        </w:tc>
        <w:tc>
          <w:tcPr/>
          <w:p>
            <w:pPr>
              <w:pStyle w:val="Compact"/>
            </w:pPr>
            <w:r>
              <w:t xml:space="preserve">Entero 1–52</w:t>
            </w:r>
          </w:p>
        </w:tc>
        <w:tc>
          <w:tcPr/>
          <w:p>
            <w:pPr>
              <w:pStyle w:val="Compact"/>
            </w:pPr>
            <w:r>
              <w:t xml:space="preserve">Primera semana en que el proyecto puede empezar.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Semana entrega objetivo</w:t>
            </w:r>
          </w:p>
        </w:tc>
        <w:tc>
          <w:tcPr/>
          <w:p>
            <w:pPr>
              <w:pStyle w:val="Compact"/>
            </w:pPr>
            <w:r>
              <w:t xml:space="preserve">Entero 1–52</w:t>
            </w:r>
          </w:p>
        </w:tc>
        <w:tc>
          <w:tcPr/>
          <w:p>
            <w:pPr>
              <w:pStyle w:val="Compact"/>
            </w:pPr>
            <w:r>
              <w:t xml:space="preserve">Semana límite de entrega.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Horas totales</w:t>
            </w:r>
          </w:p>
        </w:tc>
        <w:tc>
          <w:tcPr/>
          <w:p>
            <w:pPr>
              <w:pStyle w:val="Compact"/>
            </w:pPr>
            <w:r>
              <w:t xml:space="preserve">Numérico ≥ 1</w:t>
            </w:r>
          </w:p>
        </w:tc>
        <w:tc>
          <w:tcPr/>
          <w:p>
            <w:pPr>
              <w:pStyle w:val="Compact"/>
            </w:pPr>
            <w:r>
              <w:t xml:space="preserve">Total de horas de trabajo del proyecto.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Orden de prioridad (menor = más prioritario).</w:t>
            </w:r>
          </w:p>
        </w:tc>
      </w:tr>
    </w:tbl>
    <w:bookmarkEnd w:id="17"/>
    <w:bookmarkStart w:id="18" w:name="columnas-opcionales-clave"/>
    <w:p>
      <w:pPr>
        <w:pStyle w:val="Heading3"/>
      </w:pPr>
      <w:r>
        <w:t xml:space="preserve">3.2 Columnas opcionales clave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Duración semanas</w:t>
            </w:r>
          </w:p>
        </w:tc>
        <w:tc>
          <w:tcPr/>
          <w:p>
            <w:pPr>
              <w:pStyle w:val="Compact"/>
            </w:pPr>
            <w:r>
              <w:t xml:space="preserve">Calculada</w:t>
            </w:r>
          </w:p>
        </w:tc>
        <w:tc>
          <w:tcPr/>
          <w:p>
            <w:pPr>
              <w:pStyle w:val="Compact"/>
            </w:pPr>
            <w:r>
              <w:t xml:space="preserve">Si vacía:</w:t>
            </w:r>
            <w:r>
              <w:t xml:space="preserve"> </w:t>
            </w:r>
            <w:r>
              <w:rPr>
                <w:rStyle w:val="VerbatimChar"/>
              </w:rPr>
              <w:t xml:space="preserve">Semana entrega − Semana inicio + 1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Línea preferente</w:t>
            </w:r>
          </w:p>
        </w:tc>
        <w:tc>
          <w:tcPr/>
          <w:p>
            <w:pPr>
              <w:pStyle w:val="Compact"/>
            </w:pPr>
            <w:r>
              <w:t xml:space="preserve">Vacío</w:t>
            </w:r>
          </w:p>
        </w:tc>
        <w:tc>
          <w:tcPr/>
          <w:p>
            <w:pPr>
              <w:pStyle w:val="Compact"/>
            </w:pPr>
            <w:r>
              <w:t xml:space="preserve">Línea donde se ejecuta el proyecto.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Líneas alternativas</w:t>
            </w:r>
          </w:p>
        </w:tc>
        <w:tc>
          <w:tcPr/>
          <w:p>
            <w:pPr>
              <w:pStyle w:val="Compact"/>
            </w:pPr>
            <w:r>
              <w:t xml:space="preserve">Vacío</w:t>
            </w:r>
          </w:p>
        </w:tc>
        <w:tc>
          <w:tcPr/>
          <w:p>
            <w:pPr>
              <w:pStyle w:val="Compact"/>
            </w:pPr>
            <w:r>
              <w:t xml:space="preserve">Líneas candidatas separadas por coma.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 de proyecto</w:t>
            </w:r>
          </w:p>
        </w:tc>
        <w:tc>
          <w:tcPr/>
          <w:p>
            <w:pPr>
              <w:pStyle w:val="Compact"/>
            </w:pPr>
            <w:r>
              <w:t xml:space="preserve">Vacío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equipo_unico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lote_divisible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fase_transferible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desconocido</w:t>
            </w:r>
            <w:r>
              <w:t xml:space="preserve">. Afecta a los avisos de segunda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Nº unidades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Número de unidades del proyecto.</w:t>
            </w:r>
          </w:p>
        </w:tc>
      </w:tr>
    </w:tbl>
    <w:bookmarkEnd w:id="18"/>
    <w:bookmarkStart w:id="19" w:name="aliases-industriales-aceptados"/>
    <w:p>
      <w:pPr>
        <w:pStyle w:val="Heading3"/>
      </w:pPr>
      <w:r>
        <w:t xml:space="preserve">3.3 Aliases industriales aceptados</w:t>
      </w:r>
    </w:p>
    <w:p>
      <w:pPr>
        <w:pStyle w:val="FirstParagraph"/>
      </w:pPr>
      <w:r>
        <w:t xml:space="preserve">Si el Excel usa nombres de columna distintos, el sistema los detecta y renombra: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 el Excel trae…</w:t>
            </w:r>
          </w:p>
        </w:tc>
        <w:tc>
          <w:tcPr/>
          <w:p>
            <w:pPr>
              <w:pStyle w:val="Compact"/>
            </w:pPr>
            <w:r>
              <w:t xml:space="preserve">Se interpreta como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Proyecto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 / familia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Horas totales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EQUIPO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Equipo / modelo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7" w:name="cómo-usar-el-módulo-paso-a-paso"/>
    <w:p>
      <w:pPr>
        <w:pStyle w:val="Heading2"/>
      </w:pPr>
      <w:r>
        <w:t xml:space="preserve">4. CÓMO USAR EL MÓDULO — PASO A PASO</w:t>
      </w:r>
    </w:p>
    <w:bookmarkStart w:id="21" w:name="paso-1-cargar-el-excel"/>
    <w:p>
      <w:pPr>
        <w:pStyle w:val="Heading3"/>
      </w:pPr>
      <w:r>
        <w:t xml:space="preserve">Paso 1 — Cargar el Excel</w:t>
      </w:r>
    </w:p>
    <w:p>
      <w:pPr>
        <w:pStyle w:val="FirstParagraph"/>
      </w:pPr>
      <w:r>
        <w:t xml:space="preserve">En la franja superior de la pantalla, arrastra o selecciona el archivo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. El sistema detecta automáticamente si el archivo cambió (por hash) e invalida el resultado anterior si es necesario.</w:t>
      </w:r>
    </w:p>
    <w:p>
      <w:pPr>
        <w:pStyle w:val="BodyText"/>
      </w:pPr>
      <w:r>
        <w:t xml:space="preserve">El estado de validación indica: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✓ N proyectos</w:t>
      </w:r>
      <w:r>
        <w:t xml:space="preserve"> </w:t>
      </w:r>
      <w:r>
        <w:t xml:space="preserve">— validado correctamente.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⚠ N avisos</w:t>
      </w:r>
      <w:r>
        <w:t xml:space="preserve"> </w:t>
      </w:r>
      <w:r>
        <w:t xml:space="preserve">— avisos no bloqueantes (columnas opcionales ausentes, etc.).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✗ Error</w:t>
      </w:r>
      <w:r>
        <w:t xml:space="preserve"> </w:t>
      </w:r>
      <w:r>
        <w:t xml:space="preserve">— hay un problema que impide el cálculo.</w:t>
      </w:r>
    </w:p>
    <w:bookmarkEnd w:id="21"/>
    <w:bookmarkStart w:id="22" w:name="paso-2-verificar-el-escenario-activo"/>
    <w:p>
      <w:pPr>
        <w:pStyle w:val="Heading3"/>
      </w:pPr>
      <w:r>
        <w:t xml:space="preserve">Paso 2 — Verificar el escenario activo</w:t>
      </w:r>
    </w:p>
    <w:p>
      <w:pPr>
        <w:pStyle w:val="FirstParagraph"/>
      </w:pPr>
      <w:r>
        <w:t xml:space="preserve">En la misma franja, el bloque de contexto muestra: escenario activo, nombre de planta, número de líneas planificadas y capacidad total. Verifica que es el escenario correcto antes de calcular.</w:t>
      </w:r>
    </w:p>
    <w:bookmarkEnd w:id="22"/>
    <w:bookmarkStart w:id="23" w:name="paso-3-calcular-programación-real"/>
    <w:p>
      <w:pPr>
        <w:pStyle w:val="Heading3"/>
      </w:pPr>
      <w:r>
        <w:t xml:space="preserve">Paso 3 — Calcular programación real</w:t>
      </w:r>
    </w:p>
    <w:p>
      <w:pPr>
        <w:pStyle w:val="FirstParagraph"/>
      </w:pPr>
      <w:r>
        <w:t xml:space="preserve">Pulsa el botón</w:t>
      </w:r>
      <w:r>
        <w:t xml:space="preserve"> </w:t>
      </w:r>
      <w:r>
        <w:rPr>
          <w:b/>
          <w:bCs/>
        </w:rPr>
        <w:t xml:space="preserve">“Calcular programación real”</w:t>
      </w:r>
      <w:r>
        <w:t xml:space="preserve">. Este botón solo aparece cuando hay un Excel válido y hay capacidad calculada.</w:t>
      </w:r>
    </w:p>
    <w:p>
      <w:pPr>
        <w:pStyle w:val="BodyText"/>
      </w:pPr>
      <w:r>
        <w:t xml:space="preserve">El cálculo:</w:t>
      </w:r>
      <w:r>
        <w:t xml:space="preserve"> </w:t>
      </w:r>
      <w:r>
        <w:t xml:space="preserve">1. Resuelve la línea de cada proyecto (preferente → alternativas → excluido si no hay línea).</w:t>
      </w:r>
      <w:r>
        <w:t xml:space="preserve"> </w:t>
      </w:r>
      <w:r>
        <w:t xml:space="preserve">2. Calcula la duración activa de cada proyecto.</w:t>
      </w:r>
      <w:r>
        <w:t xml:space="preserve"> </w:t>
      </w:r>
      <w:r>
        <w:t xml:space="preserve">3. Reparte las horas totales de forma uniforme entre las semanas activas del proyecto.</w:t>
      </w:r>
      <w:r>
        <w:t xml:space="preserve"> </w:t>
      </w:r>
      <w:r>
        <w:t xml:space="preserve">4. Agrega la carga por semana y línea.</w:t>
      </w:r>
      <w:r>
        <w:t xml:space="preserve"> </w:t>
      </w:r>
      <w:r>
        <w:t xml:space="preserve">5. Detecta dónde la carga supera la capacidad.</w:t>
      </w:r>
    </w:p>
    <w:bookmarkEnd w:id="23"/>
    <w:bookmarkStart w:id="24" w:name="paso-4-leer-el-veredicto"/>
    <w:p>
      <w:pPr>
        <w:pStyle w:val="Heading3"/>
      </w:pPr>
      <w:r>
        <w:t xml:space="preserve">Paso 4 — Leer el veredicto</w:t>
      </w:r>
    </w:p>
    <w:p>
      <w:pPr>
        <w:pStyle w:val="FirstParagraph"/>
      </w:pPr>
      <w:r>
        <w:t xml:space="preserve">Tras el cálculo, aparece un mensaje ejecutivo:</w:t>
      </w:r>
    </w:p>
    <w:p>
      <w:pPr>
        <w:pStyle w:val="Compact"/>
        <w:numPr>
          <w:ilvl w:val="0"/>
          <w:numId w:val="1004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Con conflictos:</w:t>
      </w:r>
      <w:r>
        <w:t xml:space="preserve"> </w:t>
      </w:r>
      <w:r>
        <w:t xml:space="preserve">“Se detectan conflictos de capacidad. Primera semana crítica: N. Línea más tensionada: X. Déficit acumulado: Y h.”</w:t>
      </w:r>
    </w:p>
    <w:p>
      <w:pPr>
        <w:pStyle w:val="Compact"/>
        <w:numPr>
          <w:ilvl w:val="0"/>
          <w:numId w:val="1004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Sin conflictos pero con excluidos:</w:t>
      </w:r>
      <w:r>
        <w:t xml:space="preserve"> </w:t>
      </w:r>
      <w:r>
        <w:t xml:space="preserve">aviso con número de proyectos fuera del cálculo.</w:t>
      </w:r>
    </w:p>
    <w:p>
      <w:pPr>
        <w:pStyle w:val="Compact"/>
        <w:numPr>
          <w:ilvl w:val="0"/>
          <w:numId w:val="1004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El plan cabe:</w:t>
      </w:r>
      <w:r>
        <w:t xml:space="preserve"> </w:t>
      </w:r>
      <w:r>
        <w:t xml:space="preserve">todos los proyectos calculados tienen capacidad suficiente.</w:t>
      </w:r>
    </w:p>
    <w:p>
      <w:pPr>
        <w:pStyle w:val="FirstParagraph"/>
      </w:pPr>
      <w:r>
        <w:t xml:space="preserve">Bajo el veredicto, cinco KPIs compactos: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Excluidos</w:t>
            </w:r>
          </w:p>
        </w:tc>
        <w:tc>
          <w:tcPr/>
          <w:p>
            <w:pPr>
              <w:pStyle w:val="Compact"/>
            </w:pPr>
            <w:r>
              <w:t xml:space="preserve">Proyectos sin línea resuelta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Semanas conflicto</w:t>
            </w:r>
          </w:p>
        </w:tc>
        <w:tc>
          <w:tcPr/>
          <w:p>
            <w:pPr>
              <w:pStyle w:val="Compact"/>
            </w:pPr>
            <w:r>
              <w:t xml:space="preserve">Número de semanas con déficit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Primera crítica</w:t>
            </w:r>
          </w:p>
        </w:tc>
        <w:tc>
          <w:tcPr/>
          <w:p>
            <w:pPr>
              <w:pStyle w:val="Compact"/>
            </w:pPr>
            <w:r>
              <w:t xml:space="preserve">Primera semana en que hay déficit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Déficit total h</w:t>
            </w:r>
          </w:p>
        </w:tc>
        <w:tc>
          <w:tcPr/>
          <w:p>
            <w:pPr>
              <w:pStyle w:val="Compact"/>
            </w:pPr>
            <w:r>
              <w:t xml:space="preserve">Suma del déficit en 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Línea más tensionada</w:t>
            </w:r>
          </w:p>
        </w:tc>
        <w:tc>
          <w:tcPr/>
          <w:p>
            <w:pPr>
              <w:pStyle w:val="Compact"/>
            </w:pPr>
            <w:r>
              <w:t xml:space="preserve">Línea con mayor déficit acumulado</w:t>
            </w:r>
          </w:p>
        </w:tc>
      </w:tr>
    </w:tbl>
    <w:bookmarkEnd w:id="24"/>
    <w:bookmarkStart w:id="25" w:name="paso-5-revisar-el-gantt-y-los-conflictos"/>
    <w:p>
      <w:pPr>
        <w:pStyle w:val="Heading3"/>
      </w:pPr>
      <w:r>
        <w:t xml:space="preserve">Paso 5 — Revisar el Gantt y los conflictos</w:t>
      </w:r>
    </w:p>
    <w:p>
      <w:pPr>
        <w:pStyle w:val="FirstParagraph"/>
      </w:pPr>
      <w:r>
        <w:rPr>
          <w:b/>
          <w:bCs/>
        </w:rPr>
        <w:t xml:space="preserve">Gráfico carga vs capacidad:</w:t>
      </w:r>
      <w:r>
        <w:t xml:space="preserve"> </w:t>
      </w:r>
      <w:r>
        <w:t xml:space="preserve">selecciona una línea concreta o ve todas las líneas agregadas. Las barras rojas indican semanas con déficit.</w:t>
      </w:r>
    </w:p>
    <w:p>
      <w:pPr>
        <w:pStyle w:val="BodyText"/>
      </w:pPr>
      <w:r>
        <w:rPr>
          <w:b/>
          <w:bCs/>
        </w:rPr>
        <w:t xml:space="preserve">Vista temporal por proyecto (Gantt):</w:t>
      </w:r>
      <w:r>
        <w:t xml:space="preserve"> </w:t>
      </w:r>
      <w:r>
        <w:t xml:space="preserve">- 🔴 Rojo</w:t>
      </w:r>
      <w:r>
        <w:t xml:space="preserve"> </w:t>
      </w:r>
      <w:r>
        <w:rPr>
          <w:rStyle w:val="VerbatimChar"/>
        </w:rPr>
        <w:t xml:space="preserve">+Xh</w:t>
      </w:r>
      <w:r>
        <w:t xml:space="preserve"> </w:t>
      </w:r>
      <w:r>
        <w:t xml:space="preserve">— déficit en esa semana.</w:t>
      </w:r>
      <w:r>
        <w:t xml:space="preserve"> </w:t>
      </w:r>
      <w:r>
        <w:t xml:space="preserve">- 🟠 Naranja</w:t>
      </w:r>
      <w:r>
        <w:t xml:space="preserve"> </w:t>
      </w:r>
      <w:r>
        <w:rPr>
          <w:rStyle w:val="VerbatimChar"/>
        </w:rPr>
        <w:t xml:space="preserve">XX%</w:t>
      </w:r>
      <w:r>
        <w:t xml:space="preserve"> </w:t>
      </w:r>
      <w:r>
        <w:t xml:space="preserve">— saturación alta sin déficit.</w:t>
      </w:r>
      <w:r>
        <w:t xml:space="preserve"> </w:t>
      </w:r>
      <w:r>
        <w:t xml:space="preserve">- 🟢 Verde</w:t>
      </w:r>
      <w:r>
        <w:t xml:space="preserve"> </w:t>
      </w:r>
      <w:r>
        <w:rPr>
          <w:rStyle w:val="VerbatimChar"/>
        </w:rPr>
        <w:t xml:space="preserve">·</w:t>
      </w:r>
      <w:r>
        <w:t xml:space="preserve"> </w:t>
      </w:r>
      <w:r>
        <w:t xml:space="preserve">— sin tensión.</w:t>
      </w:r>
    </w:p>
    <w:p>
      <w:pPr>
        <w:pStyle w:val="BodyText"/>
      </w:pPr>
      <w:r>
        <w:rPr>
          <w:b/>
          <w:bCs/>
        </w:rPr>
        <w:t xml:space="preserve">Qué se rompe — por semana y línea:</w:t>
      </w:r>
      <w:r>
        <w:t xml:space="preserve"> </w:t>
      </w:r>
      <w:r>
        <w:t xml:space="preserve">tabla de conflictos con semana, línea, déficit h, carga h, capacidad h, saturación % y proyectos implicados.</w:t>
      </w:r>
    </w:p>
    <w:bookmarkEnd w:id="25"/>
    <w:bookmarkStart w:id="26" w:name="paso-6-decidir-qué-hacer"/>
    <w:p>
      <w:pPr>
        <w:pStyle w:val="Heading3"/>
      </w:pPr>
      <w:r>
        <w:t xml:space="preserve">Paso 6 — Decidir qué hacer</w:t>
      </w:r>
    </w:p>
    <w:p>
      <w:pPr>
        <w:pStyle w:val="FirstParagraph"/>
      </w:pPr>
      <w:r>
        <w:t xml:space="preserve">Si hay conflictos, hay tres opciones: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Primera ronda:</w:t>
      </w:r>
      <w:r>
        <w:t xml:space="preserve"> </w:t>
      </w:r>
      <w:r>
        <w:t xml:space="preserve">mover el proyecto completo o ampliar semanas.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Revisar alternativas candidatas:</w:t>
      </w:r>
      <w:r>
        <w:t xml:space="preserve"> </w:t>
      </w:r>
      <w:r>
        <w:t xml:space="preserve">el sistema simula mover cada proyecto en conflicto a sus líneas alternativas y muestra cuáles mejoran el déficit.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actuar ahora:</w:t>
      </w:r>
      <w:r>
        <w:t xml:space="preserve"> </w:t>
      </w:r>
      <w:r>
        <w:t xml:space="preserve">aceptar el conflicto y continuar.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rimera-ronda"/>
    <w:p>
      <w:pPr>
        <w:pStyle w:val="Heading2"/>
      </w:pPr>
      <w:r>
        <w:t xml:space="preserve">5. PRIMERA RONDA</w:t>
      </w:r>
    </w:p>
    <w:bookmarkStart w:id="28" w:name="Xcee275cf661d3d541d45c3e2c0f20eb61e30cb9"/>
    <w:p>
      <w:pPr>
        <w:pStyle w:val="Heading3"/>
      </w:pPr>
      <w:r>
        <w:t xml:space="preserve">5.1 Principio fundamental: el Plan real nunca se modifica</w:t>
      </w:r>
    </w:p>
    <w:p>
      <w:pPr>
        <w:pStyle w:val="FirstParagraph"/>
      </w:pPr>
      <w:r>
        <w:t xml:space="preserve">Todas las acciones de primera y segunda ronda generan o actualizan una</w:t>
      </w:r>
      <w:r>
        <w:t xml:space="preserve"> </w:t>
      </w:r>
      <w:r>
        <w:rPr>
          <w:b/>
          <w:bCs/>
        </w:rPr>
        <w:t xml:space="preserve">Simulación activa</w:t>
      </w:r>
      <w:r>
        <w:t xml:space="preserve">. El Plan real cargado desde el Excel permanece intacto siempre.</w:t>
      </w:r>
    </w:p>
    <w:p>
      <w:pPr>
        <w:pStyle w:val="BodyText"/>
      </w:pPr>
      <w:r>
        <w:t xml:space="preserve">Cuando hay una Simulación activa en curso, la app muestra un banner:</w:t>
      </w:r>
    </w:p>
    <w:p>
      <w:pPr>
        <w:pStyle w:val="BlockText"/>
      </w:pPr>
      <w:r>
        <w:t xml:space="preserve">“⚠ Simulación activa — el plan real no ha cambiado. Para descartar todos los cambios, usa el botón</w:t>
      </w:r>
      <w:r>
        <w:t xml:space="preserve"> </w:t>
      </w:r>
      <w:r>
        <w:t xml:space="preserve">‘Reiniciar simulación’</w:t>
      </w:r>
      <w:r>
        <w:t xml:space="preserve">.”</w:t>
      </w:r>
    </w:p>
    <w:p>
      <w:pPr>
        <w:pStyle w:val="FirstParagraph"/>
      </w:pPr>
      <w:r>
        <w:t xml:space="preserve">Para descartar todos los cambios simulados y volver al Plan real, pulsa</w:t>
      </w:r>
      <w:r>
        <w:t xml:space="preserve"> </w:t>
      </w:r>
      <w:r>
        <w:rPr>
          <w:b/>
          <w:bCs/>
        </w:rPr>
        <w:t xml:space="preserve">“Reiniciar simulación”</w:t>
      </w:r>
      <w:r>
        <w:t xml:space="preserve">.</w:t>
      </w:r>
    </w:p>
    <w:bookmarkEnd w:id="28"/>
    <w:bookmarkStart w:id="29" w:name="Xd40581d4997b7a164e8d7d467f0542d5695dda4"/>
    <w:p>
      <w:pPr>
        <w:pStyle w:val="Heading3"/>
      </w:pPr>
      <w:r>
        <w:t xml:space="preserve">5.2 Solapa 1 — Mover línea (mover proyecto completo)</w:t>
      </w:r>
    </w:p>
    <w:p>
      <w:pPr>
        <w:pStyle w:val="FirstParagraph"/>
      </w:pPr>
      <w:r>
        <w:t xml:space="preserve">Mueve el proyecto completo a una o varias líneas destino.</w:t>
      </w:r>
    </w:p>
    <w:p>
      <w:pPr>
        <w:pStyle w:val="Compact"/>
        <w:numPr>
          <w:ilvl w:val="0"/>
          <w:numId w:val="1005"/>
        </w:numPr>
      </w:pPr>
      <w:r>
        <w:t xml:space="preserve">Mueve</w:t>
      </w:r>
      <w:r>
        <w:t xml:space="preserve"> </w:t>
      </w:r>
      <w:r>
        <w:rPr>
          <w:b/>
          <w:bCs/>
        </w:rPr>
        <w:t xml:space="preserve">todo el proyecto</w:t>
      </w:r>
      <w:r>
        <w:t xml:space="preserve">: no solo el exceso de horas.</w:t>
      </w:r>
    </w:p>
    <w:p>
      <w:pPr>
        <w:pStyle w:val="Compact"/>
        <w:numPr>
          <w:ilvl w:val="0"/>
          <w:numId w:val="1005"/>
        </w:numPr>
      </w:pPr>
      <w:r>
        <w:t xml:space="preserve">Si se seleccionan varias líneas destino, la carga se reparte con fracciones iguales:</w:t>
      </w:r>
    </w:p>
    <w:p>
      <w:pPr>
        <w:pStyle w:val="Compact"/>
        <w:numPr>
          <w:ilvl w:val="1"/>
          <w:numId w:val="1006"/>
        </w:numPr>
      </w:pPr>
      <w:r>
        <w:t xml:space="preserve">2 líneas destino → 50 % / 50 %</w:t>
      </w:r>
    </w:p>
    <w:p>
      <w:pPr>
        <w:pStyle w:val="Compact"/>
        <w:numPr>
          <w:ilvl w:val="1"/>
          <w:numId w:val="1006"/>
        </w:numPr>
      </w:pPr>
      <w:r>
        <w:t xml:space="preserve">3 líneas destino → aprox. 33 % / 33 % / 34 %</w:t>
      </w:r>
    </w:p>
    <w:p>
      <w:pPr>
        <w:pStyle w:val="Compact"/>
        <w:numPr>
          <w:ilvl w:val="1"/>
          <w:numId w:val="1006"/>
        </w:numPr>
      </w:pPr>
      <w:r>
        <w:t xml:space="preserve">4 líneas destino → 25 % / 25 % / 25 % / 25 %</w:t>
      </w:r>
    </w:p>
    <w:p>
      <w:pPr>
        <w:pStyle w:val="Compact"/>
        <w:numPr>
          <w:ilvl w:val="0"/>
          <w:numId w:val="1005"/>
        </w:numPr>
      </w:pPr>
      <w:r>
        <w:t xml:space="preserve">Preferible cuando otra línea compatible encaja mejor, porque puede evitar retrasar la entrega.</w:t>
      </w:r>
    </w:p>
    <w:bookmarkEnd w:id="29"/>
    <w:bookmarkStart w:id="30" w:name="solapa-2-ampliar-semanas"/>
    <w:p>
      <w:pPr>
        <w:pStyle w:val="Heading3"/>
      </w:pPr>
      <w:r>
        <w:t xml:space="preserve">5.3 Solapa 2 — Ampliar semanas</w:t>
      </w:r>
    </w:p>
    <w:p>
      <w:pPr>
        <w:pStyle w:val="FirstParagraph"/>
      </w:pPr>
      <w:r>
        <w:t xml:space="preserve">Distribuye la carga del proyecto en más semanas para reducir la carga semanal.</w:t>
      </w:r>
    </w:p>
    <w:p>
      <w:pPr>
        <w:pStyle w:val="Compact"/>
        <w:numPr>
          <w:ilvl w:val="0"/>
          <w:numId w:val="1007"/>
        </w:numPr>
      </w:pPr>
      <w:r>
        <w:t xml:space="preserve">El proyecto ocupa más semanas → la carga por semana baja.</w:t>
      </w:r>
    </w:p>
    <w:p>
      <w:pPr>
        <w:pStyle w:val="Compact"/>
        <w:numPr>
          <w:ilvl w:val="0"/>
          <w:numId w:val="1007"/>
        </w:numPr>
      </w:pPr>
      <w:r>
        <w:t xml:space="preserve">Si la ampliación supera la semana de entrega objetivo, se genera aviso de impacto en entrega.</w:t>
      </w:r>
    </w:p>
    <w:p>
      <w:pPr>
        <w:pStyle w:val="Compact"/>
        <w:numPr>
          <w:ilvl w:val="0"/>
          <w:numId w:val="1007"/>
        </w:numPr>
      </w:pPr>
      <w:r>
        <w:t xml:space="preserve">Alternativa fuerte si no hay línea mejor disponible o si se acepta alargar la duración.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segunda-ronda"/>
    <w:p>
      <w:pPr>
        <w:pStyle w:val="Heading2"/>
      </w:pPr>
      <w:r>
        <w:t xml:space="preserve">6. SEGUNDA RONDA</w:t>
      </w:r>
    </w:p>
    <w:bookmarkStart w:id="32" w:name="propósito"/>
    <w:p>
      <w:pPr>
        <w:pStyle w:val="Heading3"/>
      </w:pPr>
      <w:r>
        <w:t xml:space="preserve">6.1 Propósito</w:t>
      </w:r>
    </w:p>
    <w:p>
      <w:pPr>
        <w:pStyle w:val="FirstParagraph"/>
      </w:pPr>
      <w:r>
        <w:t xml:space="preserve">La segunda ronda (Solapa 3 — Segunda ronda / Ajustar pendientes) permite actuar sobre los conflictos que siguen vivos después de la primera ronda. No es una planificación nueva desde cero.</w:t>
      </w:r>
    </w:p>
    <w:bookmarkEnd w:id="32"/>
    <w:bookmarkStart w:id="33" w:name="entrada-qué-se-ve"/>
    <w:p>
      <w:pPr>
        <w:pStyle w:val="Heading3"/>
      </w:pPr>
      <w:r>
        <w:t xml:space="preserve">6.2 Entrada: qué se ve</w:t>
      </w:r>
    </w:p>
    <w:p>
      <w:pPr>
        <w:pStyle w:val="FirstParagraph"/>
      </w:pPr>
      <w:r>
        <w:t xml:space="preserve">La segunda ronda trabaja exclusivamente sobre la</w:t>
      </w:r>
      <w:r>
        <w:t xml:space="preserve"> </w:t>
      </w:r>
      <w:r>
        <w:rPr>
          <w:b/>
          <w:bCs/>
        </w:rPr>
        <w:t xml:space="preserve">Simulación activa</w:t>
      </w:r>
      <w:r>
        <w:t xml:space="preserve">. Solo muestra conflictos que siguen abiertos después de las acciones de primera ronda.</w:t>
      </w:r>
    </w:p>
    <w:bookmarkEnd w:id="33"/>
    <w:bookmarkStart w:id="34" w:name="acciones-disponibles"/>
    <w:p>
      <w:pPr>
        <w:pStyle w:val="Heading3"/>
      </w:pPr>
      <w:r>
        <w:t xml:space="preserve">6.3 Acciones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Cuándo usar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Ampliar semanas en destino</w:t>
            </w:r>
          </w:p>
        </w:tc>
        <w:tc>
          <w:tcPr/>
          <w:p>
            <w:pPr>
              <w:pStyle w:val="Compact"/>
            </w:pPr>
            <w:r>
              <w:t xml:space="preserve">Mantener el proyecto donde está y repartir la carga en más semanas.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Mover/reprogramar exceso</w:t>
            </w:r>
          </w:p>
        </w:tc>
        <w:tc>
          <w:tcPr/>
          <w:p>
            <w:pPr>
              <w:pStyle w:val="Compact"/>
            </w:pPr>
            <w:r>
              <w:t xml:space="preserve">Mover solo la parte sobrante del proyecto, no todo el proyecto.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actuar</w:t>
            </w:r>
          </w:p>
        </w:tc>
        <w:tc>
          <w:tcPr/>
          <w:p>
            <w:pPr>
              <w:pStyle w:val="Compact"/>
            </w:pPr>
            <w:r>
              <w:t xml:space="preserve">Aceptar que ese conflicto queda vivo. El sistema registra el diagnóstico.</w:t>
            </w:r>
          </w:p>
        </w:tc>
      </w:tr>
    </w:tbl>
    <w:bookmarkEnd w:id="34"/>
    <w:bookmarkStart w:id="35" w:name="X5b8315e1900bf2bc7d47d618414d8291cd9bda5"/>
    <w:p>
      <w:pPr>
        <w:pStyle w:val="Heading3"/>
      </w:pPr>
      <w:r>
        <w:t xml:space="preserve">6.4 Combinar acciones sobre proyectos distintos</w:t>
      </w:r>
    </w:p>
    <w:p>
      <w:pPr>
        <w:pStyle w:val="FirstParagraph"/>
      </w:pPr>
      <w:r>
        <w:t xml:space="preserve">La segunda ronda permite combinar acciones sobre</w:t>
      </w:r>
      <w:r>
        <w:t xml:space="preserve"> </w:t>
      </w:r>
      <w:r>
        <w:rPr>
          <w:b/>
          <w:bCs/>
        </w:rPr>
        <w:t xml:space="preserve">proyectos distintos</w:t>
      </w:r>
      <w:r>
        <w:t xml:space="preserve"> </w:t>
      </w:r>
      <w:r>
        <w:t xml:space="preserve">en la misma sesión:</w:t>
      </w:r>
    </w:p>
    <w:p>
      <w:pPr>
        <w:pStyle w:val="Compact"/>
        <w:numPr>
          <w:ilvl w:val="0"/>
          <w:numId w:val="1008"/>
        </w:numPr>
      </w:pPr>
      <w:r>
        <w:t xml:space="preserve">Se puede ampliar semanas de un proyecto Y mover exceso de otro proyecto diferente.</w:t>
      </w:r>
    </w:p>
    <w:p>
      <w:pPr>
        <w:pStyle w:val="Compact"/>
        <w:numPr>
          <w:ilvl w:val="0"/>
          <w:numId w:val="1008"/>
        </w:numPr>
      </w:pPr>
      <w:r>
        <w:t xml:space="preserve">No se puede aplicar dos acciones distintas al mismo proyecto en la misma segunda ronda.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mover-exceso-reprogramar-residual"/>
    <w:p>
      <w:pPr>
        <w:pStyle w:val="Heading2"/>
      </w:pPr>
      <w:r>
        <w:t xml:space="preserve">7. MOVER EXCESO / REPROGRAMAR RESIDUAL</w:t>
      </w:r>
    </w:p>
    <w:bookmarkStart w:id="37" w:name="qué-es-el-exceso"/>
    <w:p>
      <w:pPr>
        <w:pStyle w:val="Heading3"/>
      </w:pPr>
      <w:r>
        <w:t xml:space="preserve">7.1 Qué es el exceso</w:t>
      </w:r>
    </w:p>
    <w:p>
      <w:pPr>
        <w:pStyle w:val="FirstParagraph"/>
      </w:pPr>
      <w:r>
        <w:t xml:space="preserve">El exceso (también llamado residual) es la parte de la carga de un proyecto que contribuye al déficit de la línea origen. No es todo el proyecto: es la fracción sobrante. Dos acotaciones obligatorias: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se mueve más carga que la del propio proyecto:</w:t>
      </w:r>
      <w:r>
        <w:t xml:space="preserve"> </w:t>
      </w:r>
      <w:r>
        <w:t xml:space="preserve">aunque la línea esté muy sobrecargada, el exceso del proyecto no puede superar su carga real en esa semana.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hay exceso si la línea no está en déficit:</w:t>
      </w:r>
      <w:r>
        <w:t xml:space="preserve"> </w:t>
      </w:r>
      <w:r>
        <w:t xml:space="preserve">si la carga total de la línea no supera la capacidad nominal, el exceso de ese proyecto es cero aunque su carga sea alta.</w:t>
      </w:r>
    </w:p>
    <w:p>
      <w:pPr>
        <w:pStyle w:val="SourceCode"/>
      </w:pPr>
      <w:r>
        <w:rPr>
          <w:rStyle w:val="VerbatimChar"/>
        </w:rPr>
        <w:t xml:space="preserve">exceso_semana_W = min(</w:t>
      </w:r>
      <w:r>
        <w:br/>
      </w:r>
      <w:r>
        <w:rPr>
          <w:rStyle w:val="VerbatimChar"/>
        </w:rPr>
        <w:t xml:space="preserve">    carga_proyecto_en_W,</w:t>
      </w:r>
      <w:r>
        <w:br/>
      </w:r>
      <w:r>
        <w:rPr>
          <w:rStyle w:val="VerbatimChar"/>
        </w:rPr>
        <w:t xml:space="preserve">    max(0, carga_total_linea_en_W − capacidad_nominal_linea_en_W)</w:t>
      </w:r>
      <w:r>
        <w:br/>
      </w:r>
      <w:r>
        <w:rPr>
          <w:rStyle w:val="VerbatimChar"/>
        </w:rPr>
        <w:t xml:space="preserve">)</w:t>
      </w:r>
    </w:p>
    <w:bookmarkEnd w:id="37"/>
    <w:bookmarkStart w:id="38" w:name="reparto-entre-destinos"/>
    <w:p>
      <w:pPr>
        <w:pStyle w:val="Heading3"/>
      </w:pPr>
      <w:r>
        <w:t xml:space="preserve">7.2 Reparto entre destinos</w:t>
      </w:r>
    </w:p>
    <w:p>
      <w:pPr>
        <w:pStyle w:val="FirstParagraph"/>
      </w:pPr>
      <w:r>
        <w:t xml:space="preserve">La carga a mover se reparte con fracciones iguales entre los destinos seleccionados: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Nº destinos</w:t>
            </w:r>
          </w:p>
        </w:tc>
        <w:tc>
          <w:tcPr/>
          <w:p>
            <w:pPr>
              <w:pStyle w:val="Compact"/>
            </w:pPr>
            <w:r>
              <w:t xml:space="preserve">Fracción por 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50 % / 50 %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aprox. 33 % / 33 % / 34 %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25 % / 25 % / 25 % / 25 %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 fracciones son iguales en ambos modos (Paralelo y Secuencial).</w:t>
      </w:r>
      <w:r>
        <w:t xml:space="preserve"> </w:t>
      </w:r>
      <w:r>
        <w:t xml:space="preserve">La diferencia entre los modos es temporal, no de porcentaje.</w:t>
      </w:r>
    </w:p>
    <w:bookmarkEnd w:id="38"/>
    <w:bookmarkStart w:id="39" w:name="modo-paralelo"/>
    <w:p>
      <w:pPr>
        <w:pStyle w:val="Heading3"/>
      </w:pPr>
      <w:r>
        <w:t xml:space="preserve">7.3 Modo Paralelo</w:t>
      </w:r>
    </w:p>
    <w:p>
      <w:pPr>
        <w:pStyle w:val="FirstParagraph"/>
      </w:pPr>
      <w:r>
        <w:t xml:space="preserve">El exceso se reparte entre los destinos y se coloca</w:t>
      </w:r>
      <w:r>
        <w:t xml:space="preserve"> </w:t>
      </w:r>
      <w:r>
        <w:rPr>
          <w:b/>
          <w:bCs/>
        </w:rPr>
        <w:t xml:space="preserve">en las mismas semanas donde aparece el exceso</w:t>
      </w:r>
      <w:r>
        <w:t xml:space="preserve"> </w:t>
      </w:r>
      <w:r>
        <w:t xml:space="preserve">(semanas del conflicto original).</w:t>
      </w:r>
    </w:p>
    <w:p>
      <w:pPr>
        <w:pStyle w:val="BodyText"/>
      </w:pPr>
      <w:r>
        <w:t xml:space="preserve">Ejemplo: si el exceso está en S7, S8 y S9 → el destino recibe carga en S7, S8 y S9.</w:t>
      </w:r>
    </w:p>
    <w:p>
      <w:pPr>
        <w:pStyle w:val="BodyText"/>
      </w:pPr>
      <w:r>
        <w:t xml:space="preserve">Cuándo usar Paralelo:</w:t>
      </w:r>
      <w:r>
        <w:t xml:space="preserve"> </w:t>
      </w:r>
      <w:r>
        <w:t xml:space="preserve">- El proyecto es un</w:t>
      </w:r>
      <w:r>
        <w:t xml:space="preserve"> </w:t>
      </w:r>
      <w:r>
        <w:rPr>
          <w:b/>
          <w:bCs/>
        </w:rPr>
        <w:t xml:space="preserve">lote divisible</w:t>
      </w:r>
      <w:r>
        <w:t xml:space="preserve"> </w:t>
      </w:r>
      <w:r>
        <w:t xml:space="preserve">(varias unidades independientes) y puede haber trabajo en paralelo en varias líneas.</w:t>
      </w:r>
    </w:p>
    <w:bookmarkEnd w:id="39"/>
    <w:bookmarkStart w:id="40" w:name="modo-secuencial"/>
    <w:p>
      <w:pPr>
        <w:pStyle w:val="Heading3"/>
      </w:pPr>
      <w:r>
        <w:t xml:space="preserve">7.4 Modo Secuencial</w:t>
      </w:r>
    </w:p>
    <w:p>
      <w:pPr>
        <w:pStyle w:val="FirstParagraph"/>
      </w:pPr>
      <w:r>
        <w:t xml:space="preserve">El exceso se reparte con las</w:t>
      </w:r>
      <w:r>
        <w:t xml:space="preserve"> </w:t>
      </w:r>
      <w:r>
        <w:rPr>
          <w:b/>
          <w:bCs/>
        </w:rPr>
        <w:t xml:space="preserve">mismas fracciones</w:t>
      </w:r>
      <w:r>
        <w:t xml:space="preserve"> </w:t>
      </w:r>
      <w:r>
        <w:t xml:space="preserve">que en Paralelo, pero se coloca</w:t>
      </w:r>
      <w:r>
        <w:t xml:space="preserve"> </w:t>
      </w:r>
      <w:r>
        <w:rPr>
          <w:b/>
          <w:bCs/>
        </w:rPr>
        <w:t xml:space="preserve">después del tramo principal del proyecto</w:t>
      </w:r>
      <w:r>
        <w:t xml:space="preserve">, en cascada temporal:</w:t>
      </w:r>
    </w:p>
    <w:p>
      <w:pPr>
        <w:pStyle w:val="SourceCode"/>
      </w:pPr>
      <w:r>
        <w:rPr>
          <w:rStyle w:val="VerbatimChar"/>
        </w:rPr>
        <w:t xml:space="preserve">Semana de inicio del residual = max(semanas_del_proyecto) + 1</w:t>
      </w:r>
      <w:r>
        <w:br/>
      </w:r>
      <w:r>
        <w:br/>
      </w:r>
      <w:r>
        <w:rPr>
          <w:rStyle w:val="VerbatimChar"/>
        </w:rPr>
        <w:t xml:space="preserve">Destino 1: empieza en max(semanas_proyecto) + 1</w:t>
      </w:r>
      <w:r>
        <w:br/>
      </w:r>
      <w:r>
        <w:rPr>
          <w:rStyle w:val="VerbatimChar"/>
        </w:rPr>
        <w:t xml:space="preserve">Destino 2: empieza donde terminó el Destino 1</w:t>
      </w:r>
      <w:r>
        <w:br/>
      </w:r>
      <w:r>
        <w:rPr>
          <w:rStyle w:val="VerbatimChar"/>
        </w:rPr>
        <w:t xml:space="preserve">Destino 3: empieza donde terminó el Destino 2</w:t>
      </w:r>
    </w:p>
    <w:p>
      <w:pPr>
        <w:pStyle w:val="FirstParagraph"/>
      </w:pPr>
      <w:r>
        <w:rPr>
          <w:b/>
          <w:bCs/>
        </w:rPr>
        <w:t xml:space="preserve">La diferencia con Paralelo es temporal, no de porcentaje.</w:t>
      </w:r>
      <w:r>
        <w:t xml:space="preserve"> </w:t>
      </w:r>
      <w:r>
        <w:t xml:space="preserve">Ambos modos reparten las mismas horas entre los mismos destinos. Solo cambia cuándo se coloca esa carga.</w:t>
      </w:r>
    </w:p>
    <w:p>
      <w:pPr>
        <w:pStyle w:val="BodyText"/>
      </w:pPr>
      <w:r>
        <w:t xml:space="preserve">Cuándo usar Secuencial:</w:t>
      </w:r>
      <w:r>
        <w:t xml:space="preserve"> </w:t>
      </w:r>
      <w:r>
        <w:t xml:space="preserve">- El proyecto es un</w:t>
      </w:r>
      <w:r>
        <w:t xml:space="preserve"> </w:t>
      </w:r>
      <w:r>
        <w:rPr>
          <w:b/>
          <w:bCs/>
        </w:rPr>
        <w:t xml:space="preserve">equipo único</w:t>
      </w:r>
      <w:r>
        <w:t xml:space="preserve"> </w:t>
      </w:r>
      <w:r>
        <w:t xml:space="preserve">(unidad física indivisible que no puede estar en dos líneas al mismo tiempo).</w:t>
      </w:r>
      <w:r>
        <w:t xml:space="preserve"> </w:t>
      </w:r>
      <w:r>
        <w:t xml:space="preserve">- Se quiere que el trabajo en la línea destino empiece después de terminar el tramo principal en la línea origen.</w:t>
      </w:r>
    </w:p>
    <w:bookmarkEnd w:id="40"/>
    <w:bookmarkStart w:id="41" w:name="aviso-por-tipo-de-proyecto"/>
    <w:p>
      <w:pPr>
        <w:pStyle w:val="Heading3"/>
      </w:pPr>
      <w:r>
        <w:t xml:space="preserve">7.5 Aviso por tipo de proyecto</w:t>
      </w:r>
    </w:p>
    <w:p>
      <w:pPr>
        <w:pStyle w:val="FirstParagraph"/>
      </w:pPr>
      <w:r>
        <w:t xml:space="preserve">Al elegir</w:t>
      </w:r>
      <w:r>
        <w:t xml:space="preserve"> </w:t>
      </w:r>
      <w:r>
        <w:t xml:space="preserve">“Mover/reprogramar exceso”</w:t>
      </w:r>
      <w:r>
        <w:t xml:space="preserve">, la app muestra orientación según el tipo de proyecto declarado en el Excel: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proyecto</w:t>
            </w:r>
          </w:p>
        </w:tc>
        <w:tc>
          <w:tcPr/>
          <w:p>
            <w:pPr>
              <w:pStyle w:val="Compact"/>
            </w:pPr>
            <w:r>
              <w:t xml:space="preserve">Aviso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único</w:t>
            </w:r>
          </w:p>
        </w:tc>
        <w:tc>
          <w:tcPr/>
          <w:p>
            <w:pPr>
              <w:pStyle w:val="Compact"/>
            </w:pPr>
            <w:r>
              <w:t xml:space="preserve">Aviso fuerte: el equipo no puede estar en dos líneas al mismo tiempo. Se recomienda Secuencial.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Lote divisible</w:t>
            </w:r>
          </w:p>
        </w:tc>
        <w:tc>
          <w:tcPr/>
          <w:p>
            <w:pPr>
              <w:pStyle w:val="Compact"/>
            </w:pPr>
            <w:r>
              <w:t xml:space="preserve">Orientación: puede ir en Paralelo si las unidades son independientes.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transferible</w:t>
            </w:r>
          </w:p>
        </w:tc>
        <w:tc>
          <w:tcPr/>
          <w:p>
            <w:pPr>
              <w:pStyle w:val="Compact"/>
            </w:pPr>
            <w:r>
              <w:t xml:space="preserve">Orientación: solo si la fase concreta es compatible con la línea destino.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Desconocido / vacío</w:t>
            </w:r>
          </w:p>
        </w:tc>
        <w:tc>
          <w:tcPr/>
          <w:p>
            <w:pPr>
              <w:pStyle w:val="Compact"/>
            </w:pPr>
            <w:r>
              <w:t xml:space="preserve">Advertencia fuerte: no se asume divisible ni paralelo. El planificador debe validar.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regla-de-exclusividad-de-línea"/>
    <w:p>
      <w:pPr>
        <w:pStyle w:val="Heading2"/>
      </w:pPr>
      <w:r>
        <w:t xml:space="preserve">8. REGLA DE EXCLUSIVIDAD DE LÍNEA</w:t>
      </w:r>
    </w:p>
    <w:p>
      <w:pPr>
        <w:pStyle w:val="FirstParagraph"/>
      </w:pPr>
      <w:r>
        <w:t xml:space="preserve">Una línea no monta dos proyectos/modelos distintos al mismo tiempo. Cuando se coloca carga en una línea destino, la app distingue: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 en la semana W</w:t>
            </w:r>
          </w:p>
        </w:tc>
        <w:tc>
          <w:tcPr/>
          <w:p>
            <w:pPr>
              <w:pStyle w:val="Compact"/>
            </w:pPr>
            <w:r>
              <w:t xml:space="preserve">Capacidad utilizable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vacía</w:t>
            </w:r>
          </w:p>
        </w:tc>
        <w:tc>
          <w:tcPr/>
          <w:p>
            <w:pPr>
              <w:pStyle w:val="Compact"/>
            </w:pPr>
            <w:r>
              <w:t xml:space="preserve">Capacidad nominal completa</w:t>
            </w:r>
          </w:p>
        </w:tc>
        <w:tc>
          <w:tcPr/>
          <w:p>
            <w:pPr>
              <w:pStyle w:val="Compact"/>
            </w:pPr>
            <w:r>
              <w:t xml:space="preserve">Continúa a la semana siguiente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del</w:t>
            </w:r>
            <w:r>
              <w:t xml:space="preserve"> </w:t>
            </w:r>
            <w:r>
              <w:rPr>
                <w:b/>
                <w:bCs/>
              </w:rPr>
              <w:t xml:space="preserve">mismo</w:t>
            </w:r>
            <w:r>
              <w:t xml:space="preserve"> </w:t>
            </w:r>
            <w:r>
              <w:t xml:space="preserve">proyecto en destino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Capacidad nominal − carga existente del mismo proyecto</w:t>
            </w:r>
          </w:p>
        </w:tc>
        <w:tc>
          <w:tcPr/>
          <w:p>
            <w:pPr>
              <w:pStyle w:val="Compact"/>
            </w:pPr>
            <w:r>
              <w:t xml:space="preserve">Continúa usando el hueco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Primera semana con carga de</w:t>
            </w:r>
            <w:r>
              <w:t xml:space="preserve"> </w:t>
            </w:r>
            <w:r>
              <w:rPr>
                <w:b/>
                <w:bCs/>
              </w:rPr>
              <w:t xml:space="preserve">otro</w:t>
            </w:r>
            <w:r>
              <w:t xml:space="preserve"> </w:t>
            </w:r>
            <w:r>
              <w:t xml:space="preserve">proyecto/modelo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Capacidad nominal − carga otro proyecto</w:t>
            </w:r>
          </w:p>
        </w:tc>
        <w:tc>
          <w:tcPr/>
          <w:p>
            <w:pPr>
              <w:pStyle w:val="Compact"/>
            </w:pPr>
            <w:r>
              <w:t xml:space="preserve">Se puede usar el hueco, pero requiere confirmación explícita (semana de transición con carga previa)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Segunda semana en adelante con carga de</w:t>
            </w:r>
            <w:r>
              <w:t xml:space="preserve"> </w:t>
            </w:r>
            <w:r>
              <w:rPr>
                <w:b/>
                <w:bCs/>
              </w:rPr>
              <w:t xml:space="preserve">otro</w:t>
            </w:r>
            <w:r>
              <w:t xml:space="preserve"> </w:t>
            </w:r>
            <w:r>
              <w:t xml:space="preserve">proyecto/modelo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Capacidad nominal − carga otro proyecto</w:t>
            </w:r>
            <w:r>
              <w:t xml:space="preserve"> </w:t>
            </w:r>
            <w:r>
              <w:t xml:space="preserve">(solo el hueco libre)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 C3:</w:t>
            </w:r>
            <w:r>
              <w:t xml:space="preserve"> </w:t>
            </w:r>
            <w:r>
              <w:t xml:space="preserve">se coloca</w:t>
            </w:r>
            <w:r>
              <w:t xml:space="preserve"> </w:t>
            </w:r>
            <w:r>
              <w:rPr>
                <w:rStyle w:val="VerbatimChar"/>
              </w:rPr>
              <w:t xml:space="preserve">min(pendiente, hueco_libre)</w:t>
            </w:r>
            <w:r>
              <w:t xml:space="preserve"> </w:t>
            </w:r>
            <w:r>
              <w:t xml:space="preserve">y se detiene. No se salta a semanas posteriores.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restante = 0 (saturación)</w:t>
            </w:r>
          </w:p>
        </w:tc>
        <w:tc>
          <w:tcPr/>
          <w:p>
            <w:pPr>
              <w:pStyle w:val="Compact"/>
            </w:pPr>
            <w:r>
              <w:t xml:space="preserve">0 h</w:t>
            </w:r>
          </w:p>
        </w:tc>
        <w:tc>
          <w:tcPr/>
          <w:p>
            <w:pPr>
              <w:pStyle w:val="Compact"/>
            </w:pPr>
            <w:r>
              <w:t xml:space="preserve">Cálculo se detiene. No se coloca nada.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 C3 explicada en detalle:</w:t>
      </w:r>
      <w:r>
        <w:t xml:space="preserve"> </w:t>
      </w:r>
      <w:r>
        <w:t xml:space="preserve">Cuando la colocación llega (desde la segunda semana del movimiento) a una semana con carga de otro proyecto/modelo, el sistema:</w:t>
      </w:r>
      <w:r>
        <w:t xml:space="preserve"> </w:t>
      </w:r>
      <w:r>
        <w:t xml:space="preserve">1. Calcula el hueco libre disponible:</w:t>
      </w:r>
      <w:r>
        <w:t xml:space="preserve"> </w:t>
      </w:r>
      <w:r>
        <w:rPr>
          <w:rStyle w:val="VerbatimChar"/>
        </w:rPr>
        <w:t xml:space="preserve">capacidad_nominal − carga_otro_proyecto</w:t>
      </w:r>
      <w:r>
        <w:t xml:space="preserve">.</w:t>
      </w:r>
      <w:r>
        <w:t xml:space="preserve"> </w:t>
      </w:r>
      <w:r>
        <w:t xml:space="preserve">2. Coloca</w:t>
      </w:r>
      <w:r>
        <w:t xml:space="preserve"> </w:t>
      </w:r>
      <w:r>
        <w:rPr>
          <w:rStyle w:val="VerbatimChar"/>
        </w:rPr>
        <w:t xml:space="preserve">min(horas_pendientes, hueco_libre)</w:t>
      </w:r>
      <w:r>
        <w:t xml:space="preserve"> </w:t>
      </w:r>
      <w:r>
        <w:t xml:space="preserve">en esa semana.</w:t>
      </w:r>
      <w:r>
        <w:t xml:space="preserve"> </w:t>
      </w:r>
      <w:r>
        <w:t xml:space="preserve">3. Detiene la colocación.</w:t>
      </w:r>
      <w:r>
        <w:t xml:space="preserve"> </w:t>
      </w:r>
      <w:r>
        <w:t xml:space="preserve">4. No busca huecos en semanas posteriores.</w:t>
      </w:r>
    </w:p>
    <w:p>
      <w:pPr>
        <w:pStyle w:val="BodyText"/>
      </w:pPr>
      <w:r>
        <w:t xml:space="preserve">Consecuencia: si esa semana tiene hueco libre, parte del exceso se absorbe antes de detenerse. Si no tiene hueco libre (saturada por el otro proyecto), no se absorbe nada y se detiene igualmente.</w:t>
      </w:r>
    </w:p>
    <w:p>
      <w:pPr>
        <w:pStyle w:val="BodyText"/>
      </w:pPr>
      <w:r>
        <w:t xml:space="preserve">Cuando el cálculo se detiene (por cualquier causa), la app registra y muestra:</w:t>
      </w:r>
      <w:r>
        <w:t xml:space="preserve"> </w:t>
      </w:r>
      <w:r>
        <w:t xml:space="preserve">- Semana de bloqueo y causa (exclusividad de línea o saturación)</w:t>
      </w:r>
      <w:r>
        <w:t xml:space="preserve"> </w:t>
      </w:r>
      <w:r>
        <w:t xml:space="preserve">- Proyecto/modelo bloqueante</w:t>
      </w:r>
      <w:r>
        <w:t xml:space="preserve"> </w:t>
      </w:r>
      <w:r>
        <w:t xml:space="preserve">- Carga colocada hasta ese punto</w:t>
      </w:r>
      <w:r>
        <w:t xml:space="preserve"> </w:t>
      </w:r>
      <w:r>
        <w:t xml:space="preserve">- Carga no absorbida (nunca se pierde silenciosamente)</w:t>
      </w:r>
    </w:p>
    <w:p>
      <w:r>
        <w:pict>
          <v:rect style="width:0;height:1.5pt" o:hralign="center" o:hrstd="t" o:hr="t"/>
        </w:pict>
      </w:r>
    </w:p>
    <w:bookmarkEnd w:id="43"/>
    <w:bookmarkStart w:id="44" w:name="clasificación-de-alternativas-y-acciones"/>
    <w:p>
      <w:pPr>
        <w:pStyle w:val="Heading2"/>
      </w:pPr>
      <w:r>
        <w:t xml:space="preserve">9. CLASIFICACIÓN DE ALTERNATIVAS Y ACCIONES</w:t>
      </w:r>
    </w:p>
    <w:p>
      <w:pPr>
        <w:pStyle w:val="FirstParagraph"/>
      </w:pPr>
      <w:r>
        <w:t xml:space="preserve">Cuando el sistema evalúa alternativas candidatas o el planificador revisa opciones en segunda ronda, cada alternativa o acción se clasifica en una de estas cuatro categorías: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Directa</w:t>
            </w:r>
          </w:p>
        </w:tc>
        <w:tc>
          <w:tcPr/>
          <w:p>
            <w:pPr>
              <w:pStyle w:val="Compact"/>
            </w:pPr>
            <w:r>
              <w:t xml:space="preserve">Se puede aplicar sin bloqueo relevante. La línea destino tiene compatibilidad y capacidad suficiente. Confirmación estándar.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Revisar</w:t>
            </w:r>
          </w:p>
        </w:tc>
        <w:tc>
          <w:tcPr/>
          <w:p>
            <w:pPr>
              <w:pStyle w:val="Compact"/>
            </w:pPr>
            <w:r>
              <w:t xml:space="preserve">Puede mejorar el conflicto pero no lo resuelve del todo, o requiere validación operativa adicional. Puede dejar déficit vivo y requerir segunda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Bloqueada</w:t>
            </w:r>
          </w:p>
        </w:tc>
        <w:tc>
          <w:tcPr/>
          <w:p>
            <w:pPr>
              <w:pStyle w:val="Compact"/>
            </w:pPr>
            <w:r>
              <w:t xml:space="preserve">No debe aplicarse: no hay capacidad suficiente, hay incompatibilidad de modelo/línea o hay bloqueo operativo. El sistema muestra el motivo.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aplicable</w:t>
            </w:r>
          </w:p>
        </w:tc>
        <w:tc>
          <w:tcPr/>
          <w:p>
            <w:pPr>
              <w:pStyle w:val="Compact"/>
            </w:pPr>
            <w:r>
              <w:t xml:space="preserve">No es adecuada para ese caso concreto dado el tipo de proyecto, la semana, la línea o el estado de la simulación.</w:t>
            </w:r>
          </w:p>
        </w:tc>
      </w:tr>
    </w:tbl>
    <w:p>
      <w:pPr>
        <w:pStyle w:val="BodyText"/>
      </w:pPr>
      <w:r>
        <w:rPr>
          <w:b/>
          <w:bCs/>
        </w:rPr>
        <w:t xml:space="preserve">Atención:</w:t>
      </w:r>
      <w:r>
        <w:rPr>
          <w:b/>
          <w:bCs/>
        </w:rPr>
        <w:t xml:space="preserve"> </w:t>
      </w:r>
      <w:r>
        <w:rPr>
          <w:b/>
          <w:bCs/>
        </w:rPr>
        <w:t xml:space="preserve">“Revisar”</w:t>
      </w:r>
      <w:r>
        <w:rPr>
          <w:b/>
          <w:bCs/>
        </w:rPr>
        <w:t xml:space="preserve"> </w:t>
      </w:r>
      <w:r>
        <w:rPr>
          <w:b/>
          <w:bCs/>
        </w:rPr>
        <w:t xml:space="preserve">no es solución cerrada.</w:t>
      </w:r>
      <w:r>
        <w:t xml:space="preserve"> </w:t>
      </w:r>
      <w:r>
        <w:t xml:space="preserve">Una alternativa clasificada como</w:t>
      </w:r>
      <w:r>
        <w:t xml:space="preserve"> </w:t>
      </w:r>
      <w:r>
        <w:t xml:space="preserve">“Revisar”</w:t>
      </w:r>
      <w:r>
        <w:t xml:space="preserve"> </w:t>
      </w:r>
      <w:r>
        <w:t xml:space="preserve">puede reducir el déficit, pero el planificador debe verificar que el conflicto residual es aceptable. Si queda conflicto vivo tras aplicarla, debe gestionarse en segunda ronda.</w:t>
      </w:r>
    </w:p>
    <w:p>
      <w:pPr>
        <w:pStyle w:val="BodyText"/>
      </w:pPr>
      <w:r>
        <w:rPr>
          <w:b/>
          <w:bCs/>
        </w:rPr>
        <w:t xml:space="preserve">“Bloqueada”</w:t>
      </w:r>
      <w:r>
        <w:rPr>
          <w:b/>
          <w:bCs/>
        </w:rPr>
        <w:t xml:space="preserve"> </w:t>
      </w:r>
      <w:r>
        <w:rPr>
          <w:b/>
          <w:bCs/>
        </w:rPr>
        <w:t xml:space="preserve">no significa invisible.</w:t>
      </w:r>
      <w:r>
        <w:t xml:space="preserve"> </w:t>
      </w:r>
      <w:r>
        <w:t xml:space="preserve">El sistema siempre muestra la alternativa bloqueada con el motivo del bloqueo. El planificador puede ver por qué no puede usarla.</w:t>
      </w:r>
    </w:p>
    <w:p>
      <w:r>
        <w:pict>
          <v:rect style="width:0;height:1.5pt" o:hralign="center" o:hrstd="t" o:hr="t"/>
        </w:pict>
      </w:r>
    </w:p>
    <w:bookmarkEnd w:id="44"/>
    <w:bookmarkStart w:id="50" w:name="cómo-interpretar-los-resultados"/>
    <w:p>
      <w:pPr>
        <w:pStyle w:val="Heading2"/>
      </w:pPr>
      <w:r>
        <w:t xml:space="preserve">10. CÓMO INTERPRETAR LOS RESULTADOS</w:t>
      </w:r>
    </w:p>
    <w:bookmarkStart w:id="45" w:name="veredicto-verde"/>
    <w:p>
      <w:pPr>
        <w:pStyle w:val="Heading3"/>
      </w:pPr>
      <w:r>
        <w:t xml:space="preserve">9.1 Veredicto verde</w:t>
      </w:r>
    </w:p>
    <w:p>
      <w:pPr>
        <w:pStyle w:val="FirstParagraph"/>
      </w:pPr>
      <w:r>
        <w:t xml:space="preserve">Todas las líneas, en todas las semanas, tienen carga ≤ capacidad. No hay déficit. Los proyectos excluidos (si los hay) siguen siendo una advertencia a gestionar.</w:t>
      </w:r>
    </w:p>
    <w:bookmarkEnd w:id="45"/>
    <w:bookmarkStart w:id="46" w:name="veredicto-rojo"/>
    <w:p>
      <w:pPr>
        <w:pStyle w:val="Heading3"/>
      </w:pPr>
      <w:r>
        <w:t xml:space="preserve">9.2 Veredicto rojo</w:t>
      </w:r>
    </w:p>
    <w:p>
      <w:pPr>
        <w:pStyle w:val="FirstParagraph"/>
      </w:pPr>
      <w:r>
        <w:t xml:space="preserve">Al menos una línea supera su capacidad en al menos una semana. El déficit no significa que la planta no pueda producir: significa que con el plan actual hay semanas donde la demanda de horas supera las horas disponibles.</w:t>
      </w:r>
    </w:p>
    <w:bookmarkEnd w:id="46"/>
    <w:bookmarkStart w:id="47" w:name="Xf38b47844167f3b1e345a8fc0ccb004afc455a9"/>
    <w:p>
      <w:pPr>
        <w:pStyle w:val="Heading3"/>
      </w:pPr>
      <w:r>
        <w:t xml:space="preserve">9.3 Proyectos implicados no son culpables únicos</w:t>
      </w:r>
    </w:p>
    <w:p>
      <w:pPr>
        <w:pStyle w:val="FirstParagraph"/>
      </w:pPr>
      <w:r>
        <w:t xml:space="preserve">Si tres proyectos tienen carga en la línea L01 la semana 22, los tres aparecen como</w:t>
      </w:r>
      <w:r>
        <w:t xml:space="preserve"> </w:t>
      </w:r>
      <w:r>
        <w:t xml:space="preserve">“implicados”</w:t>
      </w:r>
      <w:r>
        <w:t xml:space="preserve"> </w:t>
      </w:r>
      <w:r>
        <w:t xml:space="preserve">aunque solo uno sea el detonante que supera el límite. El análisis de qué mover requiere juicio del planificador.</w:t>
      </w:r>
    </w:p>
    <w:bookmarkEnd w:id="47"/>
    <w:bookmarkStart w:id="48" w:name="gantt-de-colores"/>
    <w:p>
      <w:pPr>
        <w:pStyle w:val="Heading3"/>
      </w:pPr>
      <w:r>
        <w:t xml:space="preserve">9.4 Gantt de colores</w:t>
      </w:r>
    </w:p>
    <w:p>
      <w:pPr>
        <w:pStyle w:val="FirstParagraph"/>
      </w:pPr>
      <w:r>
        <w:t xml:space="preserve">El color refleja el estado de la</w:t>
      </w:r>
      <w:r>
        <w:t xml:space="preserve"> </w:t>
      </w:r>
      <w:r>
        <w:rPr>
          <w:b/>
          <w:bCs/>
        </w:rPr>
        <w:t xml:space="preserve">línea</w:t>
      </w:r>
      <w:r>
        <w:t xml:space="preserve"> </w:t>
      </w:r>
      <w:r>
        <w:t xml:space="preserve">en esa semana, no del proyecto en particular. Un proyecto en verde puede estar en una línea sin tensión aunque el proyecto en sí sea grande.</w:t>
      </w:r>
    </w:p>
    <w:bookmarkEnd w:id="48"/>
    <w:bookmarkStart w:id="49" w:name="alternativas-candidatas"/>
    <w:p>
      <w:pPr>
        <w:pStyle w:val="Heading3"/>
      </w:pPr>
      <w:r>
        <w:t xml:space="preserve">9.5 Alternativas candidatas</w:t>
      </w:r>
    </w:p>
    <w:p>
      <w:pPr>
        <w:pStyle w:val="FirstParagraph"/>
      </w:pPr>
      <w:r>
        <w:t xml:space="preserve">Son simulaciones individuales. Una candidata marcada como</w:t>
      </w:r>
      <w:r>
        <w:t xml:space="preserve"> </w:t>
      </w:r>
      <w:r>
        <w:t xml:space="preserve">“Libera”</w:t>
      </w:r>
      <w:r>
        <w:t xml:space="preserve"> </w:t>
      </w:r>
      <w:r>
        <w:t xml:space="preserve">significa que, si ese proyecto se moviera a esa línea, el déficit desaparecería para ese proyecto. Pueden existir efectos secundarios en la línea destino (anotados como avisos). La decisión la toma el planificador.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anel-de-auditoría"/>
    <w:p>
      <w:pPr>
        <w:pStyle w:val="Heading2"/>
      </w:pPr>
      <w:r>
        <w:t xml:space="preserve">11. PANEL DE AUDITORÍA</w:t>
      </w:r>
    </w:p>
    <w:p>
      <w:pPr>
        <w:pStyle w:val="FirstParagraph"/>
      </w:pPr>
      <w:r>
        <w:t xml:space="preserve">El panel de auditoría es para análisis técnico. No es necesario en el uso normal.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Cuándo revisarla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Proyectos excluidos</w:t>
            </w:r>
          </w:p>
        </w:tc>
        <w:tc>
          <w:tcPr/>
          <w:p>
            <w:pPr>
              <w:pStyle w:val="Compact"/>
            </w:pPr>
            <w:r>
              <w:t xml:space="preserve">Cuando el KPI</w:t>
            </w:r>
            <w:r>
              <w:t xml:space="preserve"> </w:t>
            </w:r>
            <w:r>
              <w:t xml:space="preserve">“Excluidos”</w:t>
            </w:r>
            <w:r>
              <w:t xml:space="preserve"> </w:t>
            </w:r>
            <w:r>
              <w:t xml:space="preserve">&gt; 0 y no se sabe por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por línea</w:t>
            </w:r>
          </w:p>
        </w:tc>
        <w:tc>
          <w:tcPr/>
          <w:p>
            <w:pPr>
              <w:pStyle w:val="Compact"/>
            </w:pPr>
            <w:r>
              <w:t xml:space="preserve">Para verificar que el escenario tiene la capacidad esperada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calculada</w:t>
            </w:r>
          </w:p>
        </w:tc>
        <w:tc>
          <w:tcPr/>
          <w:p>
            <w:pPr>
              <w:pStyle w:val="Compact"/>
            </w:pPr>
            <w:r>
              <w:t xml:space="preserve">Para confirmar el reparto semana/línea/proyecto en 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Alternativas descartadas</w:t>
            </w:r>
          </w:p>
        </w:tc>
        <w:tc>
          <w:tcPr/>
          <w:p>
            <w:pPr>
              <w:pStyle w:val="Compact"/>
            </w:pPr>
            <w:r>
              <w:t xml:space="preserve">Para entender por qué una alternativa no fue candidata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Avisos</w:t>
            </w:r>
          </w:p>
        </w:tc>
        <w:tc>
          <w:tcPr/>
          <w:p>
            <w:pPr>
              <w:pStyle w:val="Compact"/>
            </w:pPr>
            <w:r>
              <w:t xml:space="preserve">Para revisar alertas de importación del 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Conflictos completos</w:t>
            </w:r>
          </w:p>
        </w:tc>
        <w:tc>
          <w:tcPr/>
          <w:p>
            <w:pPr>
              <w:pStyle w:val="Compact"/>
            </w:pPr>
            <w:r>
              <w:t xml:space="preserve">Para ver todos los conflictos sin filtrar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limitaciones-actuales"/>
    <w:p>
      <w:pPr>
        <w:pStyle w:val="Heading2"/>
      </w:pPr>
      <w:r>
        <w:t xml:space="preserve">12. LIMITACIONES ACTUALES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Limitación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Reparto uniforme V1:</w:t>
            </w:r>
            <w:r>
              <w:t xml:space="preserve"> </w:t>
            </w:r>
            <w:r>
              <w:t xml:space="preserve">las horas se distribuyen linealmente entre semanas. No hay picos ni aceleración.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Evaluación de alternativas individual:</w:t>
            </w:r>
            <w:r>
              <w:t xml:space="preserve"> </w:t>
            </w:r>
            <w:r>
              <w:t xml:space="preserve">el evaluador de alternativas candidatas (Calcular alternativas candidatas) analiza mover un proyecto a la vez, sin combinar movimientos de varios proyectos. En segunda ronda sí se pueden aplicar acciones sobre proyectos distintos en la misma sesión (commit</w:t>
            </w:r>
            <w:r>
              <w:t xml:space="preserve"> </w:t>
            </w:r>
            <w:r>
              <w:rPr>
                <w:rStyle w:val="VerbatimChar"/>
              </w:rPr>
              <w:t xml:space="preserve">0d286768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Horizonte máximo: semana 52.</w:t>
            </w:r>
            <w:r>
              <w:t xml:space="preserve"> </w:t>
            </w:r>
            <w:r>
              <w:t xml:space="preserve">Proyectos que exceden ese horizonte se recortan con aviso.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Exportación pendiente:</w:t>
            </w:r>
            <w:r>
              <w:t xml:space="preserve"> </w:t>
            </w:r>
            <w:r>
              <w:t xml:space="preserve">la Simulación activa no se puede exportar todavía a Excel.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 de calidad del Excel:</w:t>
            </w:r>
            <w:r>
              <w:t xml:space="preserve"> </w:t>
            </w:r>
            <w:r>
              <w:t xml:space="preserve">si</w:t>
            </w:r>
            <w:r>
              <w:t xml:space="preserve"> </w:t>
            </w:r>
            <w:r>
              <w:rPr>
                <w:rStyle w:val="VerbatimChar"/>
              </w:rPr>
              <w:t xml:space="preserve">Semana inicio mínima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Horas totales</w:t>
            </w:r>
            <w:r>
              <w:t xml:space="preserve"> </w:t>
            </w:r>
            <w:r>
              <w:t xml:space="preserve">están vacías o mal formateadas, el proyecto queda excluido.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 del escenario activo:</w:t>
            </w:r>
            <w:r>
              <w:t xml:space="preserve"> </w:t>
            </w:r>
            <w:r>
              <w:t xml:space="preserve">si el escenario no refleja la realidad operativa, la capacidad calculada puede ser incorrecta.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7" w:name="ejemplo-mínimo-end-to-end"/>
    <w:p>
      <w:pPr>
        <w:pStyle w:val="Heading2"/>
      </w:pPr>
      <w:r>
        <w:t xml:space="preserve">13. EJEMPLO MÍNIMO END-TO-END</w:t>
      </w:r>
    </w:p>
    <w:bookmarkStart w:id="53" w:name="escenario-de-referencia"/>
    <w:p>
      <w:pPr>
        <w:pStyle w:val="Heading3"/>
      </w:pPr>
      <w:r>
        <w:t xml:space="preserve">Escenario de referencia</w:t>
      </w:r>
    </w:p>
    <w:p>
      <w:pPr>
        <w:pStyle w:val="FirstParagraph"/>
      </w:pPr>
      <w:r>
        <w:t xml:space="preserve">Planta ORTUELLA. Escenario activo con 4 líneas (L01–L04). Capacidad ≈ 40 h/sem por línea.</w:t>
      </w:r>
    </w:p>
    <w:bookmarkEnd w:id="53"/>
    <w:bookmarkStart w:id="54" w:name="X35ba599e545fed2c64d04a89c90e36e463c0a0e"/>
    <w:p>
      <w:pPr>
        <w:pStyle w:val="Heading3"/>
      </w:pPr>
      <w:r>
        <w:t xml:space="preserve">Ejemplo 1 — Primera ronda: mover proyecto completo</w:t>
      </w:r>
    </w:p>
    <w:p>
      <w:pPr>
        <w:pStyle w:val="FirstParagraph"/>
      </w:pPr>
      <w:r>
        <w:rPr>
          <w:b/>
          <w:bCs/>
        </w:rPr>
        <w:t xml:space="preserve">Situación:</w:t>
      </w:r>
      <w:r>
        <w:t xml:space="preserve"> </w:t>
      </w:r>
      <w:r>
        <w:t xml:space="preserve">- PRY-001 en L01 (30 h/sem), semanas 10–14.</w:t>
      </w:r>
      <w:r>
        <w:t xml:space="preserve"> </w:t>
      </w:r>
      <w:r>
        <w:t xml:space="preserve">- PRY-002 en L01 (25 h/sem), semanas 12–16.</w:t>
      </w:r>
      <w:r>
        <w:t xml:space="preserve"> </w:t>
      </w:r>
      <w:r>
        <w:t xml:space="preserve">- Semanas 12–14: 30 + 25 = 55 h/sem en L01 → déficit 15 h/sem × 3 semanas = 45 h.</w:t>
      </w:r>
    </w:p>
    <w:p>
      <w:pPr>
        <w:pStyle w:val="BodyText"/>
      </w:pPr>
      <w:r>
        <w:rPr>
          <w:b/>
          <w:bCs/>
        </w:rPr>
        <w:t xml:space="preserve">Acción:</w:t>
      </w:r>
      <w:r>
        <w:t xml:space="preserve"> </w:t>
      </w:r>
      <w:r>
        <w:t xml:space="preserve">mover PRY-002 a L02 (que tiene capacidad disponible en semanas 12–16).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veredicto verde. PRY-002 en L02, sin conflicto.</w:t>
      </w:r>
    </w:p>
    <w:bookmarkEnd w:id="54"/>
    <w:bookmarkStart w:id="55" w:name="ejemplo-2-segunda-ronda-mover-exceso"/>
    <w:p>
      <w:pPr>
        <w:pStyle w:val="Heading3"/>
      </w:pPr>
      <w:r>
        <w:t xml:space="preserve">Ejemplo 2 — Segunda ronda: mover exceso</w:t>
      </w:r>
    </w:p>
    <w:p>
      <w:pPr>
        <w:pStyle w:val="FirstParagraph"/>
      </w:pPr>
      <w:r>
        <w:rPr>
          <w:b/>
          <w:bCs/>
        </w:rPr>
        <w:t xml:space="preserve">Situación tras primera ronda:</w:t>
      </w:r>
      <w:r>
        <w:t xml:space="preserve"> </w:t>
      </w:r>
      <w:r>
        <w:t xml:space="preserve">- PRY-003 en L01, 60 h/sem durante semanas 18–22. Capacidad L01 = 40 h/sem.</w:t>
      </w:r>
      <w:r>
        <w:t xml:space="preserve"> </w:t>
      </w:r>
      <w:r>
        <w:t xml:space="preserve">- Déficit: 20 h/sem × 5 semanas = 100 h de exceso.</w:t>
      </w:r>
    </w:p>
    <w:p>
      <w:pPr>
        <w:pStyle w:val="BodyText"/>
      </w:pPr>
      <w:r>
        <w:rPr>
          <w:b/>
          <w:bCs/>
        </w:rPr>
        <w:t xml:space="preserve">Acción en segunda ronda:</w:t>
      </w:r>
      <w:r>
        <w:t xml:space="preserve"> </w:t>
      </w:r>
      <w:r>
        <w:t xml:space="preserve">mover exceso en modo Secuencial a L03.</w:t>
      </w:r>
    </w:p>
    <w:p>
      <w:pPr>
        <w:pStyle w:val="BodyText"/>
      </w:pPr>
      <w:r>
        <w:rPr>
          <w:b/>
          <w:bCs/>
        </w:rPr>
        <w:t xml:space="preserve">Cálculo:</w:t>
      </w:r>
      <w:r>
        <w:t xml:space="preserve"> </w:t>
      </w:r>
      <w:r>
        <w:t xml:space="preserve">PRY-003 termina en semana 22 → residual empieza en semana 23 en L03.</w:t>
      </w:r>
      <w:r>
        <w:t xml:space="preserve"> </w:t>
      </w:r>
      <w:r>
        <w:t xml:space="preserve">100 h repartidas en L03 a partir de S23, semanas consecutivas, respetando la capacidad disponible de L03.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las semanas 18–22 en L01 siguen con déficit (no se eliminan, solo se gestiona el exceso). El residual en L03 aparece a partir de S23 en la Simulación activa.</w:t>
      </w:r>
    </w:p>
    <w:bookmarkEnd w:id="55"/>
    <w:bookmarkStart w:id="56" w:name="ejemplo-3-segunda-ronda-ampliar-semanas"/>
    <w:p>
      <w:pPr>
        <w:pStyle w:val="Heading3"/>
      </w:pPr>
      <w:r>
        <w:t xml:space="preserve">Ejemplo 3 — Segunda ronda: ampliar semanas</w:t>
      </w:r>
    </w:p>
    <w:p>
      <w:pPr>
        <w:pStyle w:val="FirstParagraph"/>
      </w:pPr>
      <w:r>
        <w:rPr>
          <w:b/>
          <w:bCs/>
        </w:rPr>
        <w:t xml:space="preserve">Situación:</w:t>
      </w:r>
      <w:r>
        <w:t xml:space="preserve"> </w:t>
      </w:r>
      <w:r>
        <w:t xml:space="preserve">- PRY-004 en L02, 80 h/sem durante 3 semanas (S8–S10). Capacidad L02 = 40 h/sem.</w:t>
      </w:r>
      <w:r>
        <w:t xml:space="preserve"> </w:t>
      </w:r>
      <w:r>
        <w:t xml:space="preserve">- Déficit: 40 h/sem × 3 semanas = 120 h.</w:t>
      </w:r>
    </w:p>
    <w:p>
      <w:pPr>
        <w:pStyle w:val="BodyText"/>
      </w:pPr>
      <w:r>
        <w:rPr>
          <w:b/>
          <w:bCs/>
        </w:rPr>
        <w:t xml:space="preserve">Acción en segunda ronda:</w:t>
      </w:r>
      <w:r>
        <w:t xml:space="preserve"> </w:t>
      </w:r>
      <w:r>
        <w:t xml:space="preserve">ampliar de 3 a 6 semanas (S8–S13).</w:t>
      </w:r>
    </w:p>
    <w:p>
      <w:pPr>
        <w:pStyle w:val="BodyText"/>
      </w:pPr>
      <w:r>
        <w:rPr>
          <w:b/>
          <w:bCs/>
        </w:rPr>
        <w:t xml:space="preserve">Cálculo:</w:t>
      </w:r>
      <w:r>
        <w:t xml:space="preserve"> </w:t>
      </w:r>
      <w:r>
        <w:t xml:space="preserve">240 h totales / 6 semanas = 40 h/sem → igual a la capacidad. Sin déficit.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sin déficit en L02 S8–S13. Si S13 supera la semana de entrega objetivo → aviso de retraso.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flujo-visual-resumido"/>
    <w:p>
      <w:pPr>
        <w:pStyle w:val="Heading2"/>
      </w:pPr>
      <w:r>
        <w:t xml:space="preserve">14. FLUJO VISUAL RESUMIDO</w:t>
      </w:r>
    </w:p>
    <w:p>
      <w:pPr>
        <w:pStyle w:val="SourceCode"/>
      </w:pPr>
      <w:r>
        <w:rPr>
          <w:rStyle w:val="VerbatimChar"/>
        </w:rPr>
        <w:t xml:space="preserve">CARGAR EXCEL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VERIFICAR ESCENARIO ACTIVO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CALCULAR PROGRAMACIÓN REAL</w:t>
      </w:r>
      <w:r>
        <w:br/>
      </w:r>
      <w:r>
        <w:rPr>
          <w:rStyle w:val="VerbatimChar"/>
        </w:rPr>
        <w:t xml:space="preserve">    ↓ (si hay conflictos)</w:t>
      </w:r>
      <w:r>
        <w:br/>
      </w:r>
      <w:r>
        <w:rPr>
          <w:rStyle w:val="VerbatimChar"/>
        </w:rPr>
        <w:t xml:space="preserve">PRIMERA RONDA</w:t>
      </w:r>
      <w:r>
        <w:br/>
      </w:r>
      <w:r>
        <w:rPr>
          <w:rStyle w:val="VerbatimChar"/>
        </w:rPr>
        <w:t xml:space="preserve">    → Mover proyecto completo (Solapa 1)</w:t>
      </w:r>
      <w:r>
        <w:br/>
      </w:r>
      <w:r>
        <w:rPr>
          <w:rStyle w:val="VerbatimChar"/>
        </w:rPr>
        <w:t xml:space="preserve">    → Ampliar semanas (Solapa 2)</w:t>
      </w:r>
      <w:r>
        <w:br/>
      </w:r>
      <w:r>
        <w:rPr>
          <w:rStyle w:val="VerbatimChar"/>
        </w:rPr>
        <w:t xml:space="preserve">    ↓ (si siguen conflictos)</w:t>
      </w:r>
      <w:r>
        <w:br/>
      </w:r>
      <w:r>
        <w:rPr>
          <w:rStyle w:val="VerbatimChar"/>
        </w:rPr>
        <w:t xml:space="preserve">SEGUNDA RONDA (Solapa 3)</w:t>
      </w:r>
      <w:r>
        <w:br/>
      </w:r>
      <w:r>
        <w:rPr>
          <w:rStyle w:val="VerbatimChar"/>
        </w:rPr>
        <w:t xml:space="preserve">    → Ampliar semanas en destino</w:t>
      </w:r>
      <w:r>
        <w:br/>
      </w:r>
      <w:r>
        <w:rPr>
          <w:rStyle w:val="VerbatimChar"/>
        </w:rPr>
        <w:t xml:space="preserve">    → Mover exceso (Paralelo o Secuencial)</w:t>
      </w:r>
      <w:r>
        <w:br/>
      </w:r>
      <w:r>
        <w:rPr>
          <w:rStyle w:val="VerbatimChar"/>
        </w:rPr>
        <w:t xml:space="preserve">    → No actuar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REVISAR SIMULACIÓN ACTIVA</w:t>
      </w:r>
      <w:r>
        <w:br/>
      </w:r>
      <w:r>
        <w:rPr>
          <w:rStyle w:val="VerbatimChar"/>
        </w:rPr>
        <w:t xml:space="preserve">    ↓ (si hay que descartar)</w:t>
      </w:r>
      <w:r>
        <w:br/>
      </w:r>
      <w:r>
        <w:rPr>
          <w:rStyle w:val="VerbatimChar"/>
        </w:rPr>
        <w:t xml:space="preserve">REINICIAR SIMULACIÓN → vuelve al Plan real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del documento — Manual de Usuario Programación real v0.5 (junio 2026)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2026-06-23T23:15:46Z</dcterms:created>
  <dcterms:modified xsi:type="dcterms:W3CDTF">2026-06-23T23:15:46Z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