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902E6" w14:textId="086AAF79" w:rsidR="00DA6379" w:rsidRPr="005562E4" w:rsidRDefault="00DA6379" w:rsidP="005E1BAB">
      <w:pPr>
        <w:pStyle w:val="Heading1"/>
        <w:rPr>
          <w:rFonts w:cs="Times New Roman"/>
        </w:rPr>
      </w:pPr>
      <w:r w:rsidRPr="005562E4">
        <w:rPr>
          <w:rFonts w:cs="Times New Roman"/>
        </w:rPr>
        <w:t>Title Page</w:t>
      </w:r>
    </w:p>
    <w:tbl>
      <w:tblPr>
        <w:tblStyle w:val="TableGrid"/>
        <w:tblW w:w="93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0"/>
        <w:gridCol w:w="4650"/>
      </w:tblGrid>
      <w:tr w:rsidR="000C5012" w:rsidRPr="005562E4" w14:paraId="53618343" w14:textId="77777777" w:rsidTr="00F15B75">
        <w:trPr>
          <w:trHeight w:val="35"/>
          <w:jc w:val="center"/>
        </w:trPr>
        <w:tc>
          <w:tcPr>
            <w:tcW w:w="4650" w:type="dxa"/>
          </w:tcPr>
          <w:p w14:paraId="030A8280" w14:textId="122F7F00" w:rsidR="00470544" w:rsidRPr="005562E4" w:rsidRDefault="000C5012" w:rsidP="000C5012">
            <w:pPr>
              <w:pStyle w:val="BodyText"/>
              <w:tabs>
                <w:tab w:val="center" w:pos="2217"/>
                <w:tab w:val="left" w:pos="3285"/>
              </w:tabs>
              <w:spacing w:line="240" w:lineRule="auto"/>
              <w:jc w:val="left"/>
              <w:rPr>
                <w:rFonts w:cs="Times New Roman"/>
              </w:rPr>
            </w:pPr>
            <w:r w:rsidRPr="005562E4">
              <w:rPr>
                <w:rFonts w:cs="Times New Roman"/>
              </w:rPr>
              <w:tab/>
            </w:r>
            <w:r w:rsidR="00470544" w:rsidRPr="005562E4">
              <w:rPr>
                <w:rFonts w:cs="Times New Roman"/>
              </w:rPr>
              <w:t>Julio Iturra</w:t>
            </w:r>
            <w:r w:rsidRPr="005562E4">
              <w:rPr>
                <w:rFonts w:cs="Times New Roman"/>
              </w:rPr>
              <w:tab/>
            </w:r>
          </w:p>
        </w:tc>
        <w:tc>
          <w:tcPr>
            <w:tcW w:w="4650" w:type="dxa"/>
          </w:tcPr>
          <w:p w14:paraId="453D1528" w14:textId="77777777" w:rsidR="00470544" w:rsidRPr="005562E4" w:rsidRDefault="00470544" w:rsidP="00F15B75">
            <w:pPr>
              <w:pStyle w:val="BodyText"/>
              <w:spacing w:line="240" w:lineRule="auto"/>
              <w:jc w:val="center"/>
              <w:rPr>
                <w:rFonts w:cs="Times New Roman"/>
              </w:rPr>
            </w:pPr>
            <w:r w:rsidRPr="005562E4">
              <w:rPr>
                <w:rFonts w:cs="Times New Roman"/>
              </w:rPr>
              <w:t>Juan Carlos Castillo</w:t>
            </w:r>
          </w:p>
        </w:tc>
      </w:tr>
      <w:tr w:rsidR="000C5012" w:rsidRPr="005562E4" w14:paraId="0CFE29A8" w14:textId="77777777" w:rsidTr="00F15B75">
        <w:trPr>
          <w:trHeight w:val="27"/>
          <w:jc w:val="center"/>
        </w:trPr>
        <w:tc>
          <w:tcPr>
            <w:tcW w:w="4650" w:type="dxa"/>
          </w:tcPr>
          <w:p w14:paraId="48B257C2" w14:textId="6CA8ADF5" w:rsidR="00470544" w:rsidRPr="005562E4" w:rsidRDefault="00470544" w:rsidP="00F15B75">
            <w:pPr>
              <w:pStyle w:val="BodyText"/>
              <w:spacing w:line="240" w:lineRule="auto"/>
              <w:jc w:val="center"/>
              <w:rPr>
                <w:rFonts w:cs="Times New Roman"/>
                <w:sz w:val="18"/>
                <w:szCs w:val="18"/>
              </w:rPr>
            </w:pPr>
            <w:r w:rsidRPr="005562E4">
              <w:rPr>
                <w:rFonts w:cs="Times New Roman"/>
                <w:sz w:val="18"/>
                <w:szCs w:val="18"/>
              </w:rPr>
              <w:t>Bremen International Graduate School of Social Sciences</w:t>
            </w:r>
          </w:p>
          <w:p w14:paraId="1E266E44" w14:textId="52107CBD" w:rsidR="000C5012" w:rsidRPr="005562E4" w:rsidRDefault="000C5012" w:rsidP="00F15B75">
            <w:pPr>
              <w:pStyle w:val="BodyText"/>
              <w:spacing w:line="240" w:lineRule="auto"/>
              <w:jc w:val="center"/>
              <w:rPr>
                <w:rFonts w:cs="Times New Roman"/>
                <w:sz w:val="18"/>
                <w:szCs w:val="18"/>
              </w:rPr>
            </w:pPr>
            <w:r w:rsidRPr="005562E4">
              <w:rPr>
                <w:rFonts w:cs="Times New Roman"/>
                <w:sz w:val="18"/>
                <w:szCs w:val="18"/>
              </w:rPr>
              <w:t>Mary-Somerville-</w:t>
            </w:r>
            <w:proofErr w:type="spellStart"/>
            <w:r w:rsidRPr="005562E4">
              <w:rPr>
                <w:rFonts w:cs="Times New Roman"/>
                <w:sz w:val="18"/>
                <w:szCs w:val="18"/>
              </w:rPr>
              <w:t>Straße</w:t>
            </w:r>
            <w:proofErr w:type="spellEnd"/>
            <w:r w:rsidRPr="005562E4">
              <w:rPr>
                <w:rFonts w:cs="Times New Roman"/>
                <w:sz w:val="18"/>
                <w:szCs w:val="18"/>
              </w:rPr>
              <w:t xml:space="preserve"> 3, 28359 Bremen.</w:t>
            </w:r>
          </w:p>
          <w:p w14:paraId="5D8E41A4" w14:textId="41E80A5E" w:rsidR="000C5012" w:rsidRPr="005562E4" w:rsidRDefault="000C5012" w:rsidP="00F15B75">
            <w:pPr>
              <w:pStyle w:val="BodyText"/>
              <w:spacing w:line="240" w:lineRule="auto"/>
              <w:jc w:val="center"/>
              <w:rPr>
                <w:rStyle w:val="Hyperlink"/>
                <w:rFonts w:cs="Times New Roman"/>
                <w:color w:val="auto"/>
                <w:sz w:val="20"/>
                <w:szCs w:val="20"/>
              </w:rPr>
            </w:pPr>
            <w:hyperlink r:id="rId8" w:history="1">
              <w:r w:rsidRPr="005562E4">
                <w:rPr>
                  <w:rStyle w:val="Hyperlink"/>
                  <w:rFonts w:cs="Times New Roman"/>
                  <w:color w:val="auto"/>
                  <w:sz w:val="20"/>
                  <w:szCs w:val="20"/>
                </w:rPr>
                <w:t>jiturra@bigsss.uni-bremen.de</w:t>
              </w:r>
            </w:hyperlink>
          </w:p>
          <w:p w14:paraId="7DE29CA0" w14:textId="1ED59885" w:rsidR="000C5012" w:rsidRPr="005562E4" w:rsidRDefault="000C5012" w:rsidP="00F15B75">
            <w:pPr>
              <w:pStyle w:val="BodyText"/>
              <w:spacing w:line="240" w:lineRule="auto"/>
              <w:jc w:val="center"/>
              <w:rPr>
                <w:rFonts w:cs="Times New Roman"/>
                <w:sz w:val="18"/>
                <w:szCs w:val="18"/>
              </w:rPr>
            </w:pPr>
            <w:r w:rsidRPr="005562E4">
              <w:rPr>
                <w:rStyle w:val="Hyperlink"/>
                <w:rFonts w:cs="Times New Roman"/>
                <w:color w:val="auto"/>
                <w:sz w:val="20"/>
                <w:szCs w:val="20"/>
              </w:rPr>
              <w:t>Corresponding author</w:t>
            </w:r>
          </w:p>
          <w:p w14:paraId="5EF5891D" w14:textId="7D0D6E1F" w:rsidR="00DA6379" w:rsidRPr="005562E4" w:rsidRDefault="00DA6379" w:rsidP="00F15B75">
            <w:pPr>
              <w:pStyle w:val="BodyText"/>
              <w:spacing w:line="240" w:lineRule="auto"/>
              <w:jc w:val="center"/>
              <w:rPr>
                <w:rFonts w:cs="Times New Roman"/>
                <w:sz w:val="18"/>
                <w:szCs w:val="18"/>
              </w:rPr>
            </w:pPr>
          </w:p>
        </w:tc>
        <w:tc>
          <w:tcPr>
            <w:tcW w:w="4650" w:type="dxa"/>
          </w:tcPr>
          <w:p w14:paraId="7577DF6C" w14:textId="77777777" w:rsidR="00470544" w:rsidRPr="005562E4" w:rsidRDefault="00470544" w:rsidP="00F15B75">
            <w:pPr>
              <w:pStyle w:val="BodyText"/>
              <w:spacing w:line="240" w:lineRule="auto"/>
              <w:jc w:val="center"/>
              <w:rPr>
                <w:rFonts w:cs="Times New Roman"/>
                <w:sz w:val="18"/>
                <w:szCs w:val="18"/>
              </w:rPr>
            </w:pPr>
            <w:r w:rsidRPr="005562E4">
              <w:rPr>
                <w:rFonts w:cs="Times New Roman"/>
                <w:sz w:val="18"/>
                <w:szCs w:val="18"/>
              </w:rPr>
              <w:t>Universidad de Chile</w:t>
            </w:r>
          </w:p>
          <w:p w14:paraId="0C9A0D55" w14:textId="5174A1B7" w:rsidR="000C5012" w:rsidRPr="005562E4" w:rsidRDefault="000C5012" w:rsidP="00F15B75">
            <w:pPr>
              <w:pStyle w:val="BodyText"/>
              <w:spacing w:line="240" w:lineRule="auto"/>
              <w:jc w:val="center"/>
              <w:rPr>
                <w:rFonts w:cs="Times New Roman"/>
                <w:sz w:val="18"/>
                <w:szCs w:val="18"/>
                <w:lang w:val="es-CL"/>
              </w:rPr>
            </w:pPr>
            <w:r w:rsidRPr="005562E4">
              <w:rPr>
                <w:rFonts w:cs="Times New Roman"/>
                <w:sz w:val="18"/>
                <w:szCs w:val="18"/>
                <w:lang w:val="es-CL"/>
              </w:rPr>
              <w:t>Ignacio Carrera Pinto 1045 Ñuñoa, Santiago de Chile</w:t>
            </w:r>
          </w:p>
        </w:tc>
      </w:tr>
      <w:tr w:rsidR="008A4DA0" w:rsidRPr="005562E4" w14:paraId="1044B720" w14:textId="77777777" w:rsidTr="00F15B75">
        <w:trPr>
          <w:trHeight w:val="27"/>
          <w:jc w:val="center"/>
        </w:trPr>
        <w:tc>
          <w:tcPr>
            <w:tcW w:w="4650" w:type="dxa"/>
          </w:tcPr>
          <w:p w14:paraId="4B30B177" w14:textId="77777777" w:rsidR="008A4DA0" w:rsidRPr="005562E4" w:rsidRDefault="008A4DA0" w:rsidP="008A4DA0">
            <w:pPr>
              <w:pStyle w:val="BodyText"/>
              <w:spacing w:line="240" w:lineRule="auto"/>
              <w:rPr>
                <w:rFonts w:cs="Times New Roman"/>
                <w:sz w:val="18"/>
                <w:szCs w:val="18"/>
              </w:rPr>
            </w:pPr>
          </w:p>
        </w:tc>
        <w:tc>
          <w:tcPr>
            <w:tcW w:w="4650" w:type="dxa"/>
          </w:tcPr>
          <w:p w14:paraId="26150A9C" w14:textId="77777777" w:rsidR="008A4DA0" w:rsidRPr="005562E4" w:rsidRDefault="008A4DA0" w:rsidP="00F15B75">
            <w:pPr>
              <w:pStyle w:val="BodyText"/>
              <w:spacing w:line="240" w:lineRule="auto"/>
              <w:jc w:val="center"/>
              <w:rPr>
                <w:rFonts w:cs="Times New Roman"/>
                <w:sz w:val="18"/>
                <w:szCs w:val="18"/>
              </w:rPr>
            </w:pPr>
          </w:p>
        </w:tc>
      </w:tr>
    </w:tbl>
    <w:p w14:paraId="142EFF4B" w14:textId="77777777" w:rsidR="008A4DA0" w:rsidRPr="005562E4" w:rsidRDefault="008A4DA0">
      <w:pPr>
        <w:rPr>
          <w:rFonts w:ascii="Times New Roman" w:hAnsi="Times New Roman" w:cs="Times New Roman"/>
          <w:lang w:val="es-CL"/>
        </w:rPr>
      </w:pPr>
    </w:p>
    <w:p w14:paraId="3C9B4CD5" w14:textId="36D52A82" w:rsidR="00470544" w:rsidRPr="005562E4" w:rsidRDefault="008A4DA0">
      <w:pPr>
        <w:rPr>
          <w:rFonts w:ascii="Times New Roman" w:eastAsiaTheme="majorEastAsia" w:hAnsi="Times New Roman" w:cs="Times New Roman"/>
          <w:b/>
          <w:bCs/>
          <w:sz w:val="36"/>
          <w:szCs w:val="36"/>
          <w:lang w:val="en-GB"/>
        </w:rPr>
      </w:pPr>
      <w:r w:rsidRPr="005562E4">
        <w:rPr>
          <w:rFonts w:ascii="Times New Roman" w:hAnsi="Times New Roman" w:cs="Times New Roman"/>
          <w:color w:val="333333"/>
        </w:rPr>
        <w:t>We would like to express our gratitude for the support of the Centre of Studies on Conflict and Social Cohesion — COES (ANID/FONDAP/15130009) and the FONDECYT grant 1210847</w:t>
      </w:r>
      <w:r w:rsidRPr="005562E4">
        <w:rPr>
          <w:rFonts w:ascii="Times New Roman" w:hAnsi="Times New Roman" w:cs="Times New Roman"/>
          <w:i/>
          <w:iCs/>
          <w:color w:val="333333"/>
        </w:rPr>
        <w:t>.</w:t>
      </w:r>
      <w:r w:rsidR="00470544" w:rsidRPr="005562E4">
        <w:rPr>
          <w:rFonts w:ascii="Times New Roman" w:hAnsi="Times New Roman" w:cs="Times New Roman"/>
          <w:lang w:val="en-GB"/>
        </w:rPr>
        <w:br w:type="page"/>
      </w:r>
    </w:p>
    <w:p w14:paraId="753C79F3" w14:textId="3FABCB19" w:rsidR="00A821FE" w:rsidRPr="005562E4" w:rsidRDefault="00AC1BAE">
      <w:pPr>
        <w:pStyle w:val="Title"/>
        <w:rPr>
          <w:rFonts w:cs="Times New Roman"/>
        </w:rPr>
      </w:pPr>
      <w:r w:rsidRPr="005562E4">
        <w:rPr>
          <w:rFonts w:cs="Times New Roman"/>
        </w:rPr>
        <w:lastRenderedPageBreak/>
        <w:t xml:space="preserve">Subjective status, Social </w:t>
      </w:r>
      <w:proofErr w:type="gramStart"/>
      <w:r w:rsidRPr="005562E4">
        <w:rPr>
          <w:rFonts w:cs="Times New Roman"/>
        </w:rPr>
        <w:t>Class</w:t>
      </w:r>
      <w:proofErr w:type="gramEnd"/>
      <w:r w:rsidRPr="005562E4">
        <w:rPr>
          <w:rFonts w:cs="Times New Roman"/>
        </w:rPr>
        <w:t xml:space="preserve"> and meritocracy perception</w:t>
      </w:r>
    </w:p>
    <w:p w14:paraId="5D226379" w14:textId="77777777" w:rsidR="00AC1BAE" w:rsidRPr="005562E4" w:rsidRDefault="00AC1BAE" w:rsidP="00AC1BAE">
      <w:pPr>
        <w:pStyle w:val="BodyText"/>
        <w:rPr>
          <w:rFonts w:cs="Times New Roman"/>
        </w:rPr>
      </w:pPr>
    </w:p>
    <w:p w14:paraId="6A0D7717" w14:textId="77777777" w:rsidR="00C041BF" w:rsidRPr="005562E4" w:rsidRDefault="00C041BF" w:rsidP="00C041BF">
      <w:pPr>
        <w:pStyle w:val="Abstract"/>
        <w:jc w:val="center"/>
        <w:rPr>
          <w:rFonts w:cs="Times New Roman"/>
          <w:b/>
          <w:bCs/>
        </w:rPr>
      </w:pPr>
      <w:r w:rsidRPr="005562E4">
        <w:rPr>
          <w:rFonts w:cs="Times New Roman"/>
          <w:b/>
          <w:bCs/>
        </w:rPr>
        <w:t>Abstract</w:t>
      </w:r>
    </w:p>
    <w:p w14:paraId="2C1F58D0" w14:textId="29ECCEA2" w:rsidR="00A821FE" w:rsidRPr="005562E4" w:rsidRDefault="00AC1BAE">
      <w:pPr>
        <w:pStyle w:val="Abstract"/>
        <w:rPr>
          <w:rFonts w:cs="Times New Roman"/>
        </w:rPr>
      </w:pPr>
      <w:r w:rsidRPr="005562E4">
        <w:rPr>
          <w:rFonts w:cs="Times New Roman"/>
        </w:rPr>
        <w:t>Perceived meritocracy is understood as how societies describe the functioning of meritocracy, the ideal that promotes the distribution of resources in society based on individual effort and ability. Said this, are subjective and objective positions associated with perceived meritocracy? To what extent is objective position’s influence on meritocracy perception moderated by subjective status? To answer these questions, we use nationally representative data from the 2018 wave of the Longitudinal Social Survey of Chile (N = 2,652). Regression analysis show that subjective social status has a robust positive association with perceived meritocracy, in line with the hypothesis. However, both positive and negative associations of income and occupational social class on perceived meritocracy were not confirmed. However, the hypothesis for education was confirmed, where higher educational attainment is associated with lower perceived meritocracy. Finally, we found that subjective status increases perceived meritocracy for those with higher incomes, tertiary education, and higher occupational social class.</w:t>
      </w:r>
    </w:p>
    <w:p w14:paraId="29D980F8" w14:textId="5B549B2E" w:rsidR="00AC1BAE" w:rsidRPr="005562E4" w:rsidRDefault="00AC1BAE" w:rsidP="00AC1BAE">
      <w:pPr>
        <w:pStyle w:val="BodyText"/>
        <w:rPr>
          <w:rFonts w:cs="Times New Roman"/>
        </w:rPr>
      </w:pPr>
      <w:r w:rsidRPr="005562E4">
        <w:rPr>
          <w:rFonts w:cs="Times New Roman"/>
          <w:b/>
          <w:bCs/>
        </w:rPr>
        <w:t>Keywords</w:t>
      </w:r>
      <w:r w:rsidRPr="005562E4">
        <w:rPr>
          <w:rFonts w:cs="Times New Roman"/>
        </w:rPr>
        <w:t>: subjective social status, meritocracy perception, social class</w:t>
      </w:r>
    </w:p>
    <w:p w14:paraId="499EEF04" w14:textId="50BCDA85" w:rsidR="00A821FE" w:rsidRPr="005562E4" w:rsidRDefault="00AC1BAE">
      <w:pPr>
        <w:pStyle w:val="Compact"/>
        <w:numPr>
          <w:ilvl w:val="0"/>
          <w:numId w:val="15"/>
        </w:numPr>
        <w:rPr>
          <w:rFonts w:cs="Times New Roman"/>
        </w:rPr>
      </w:pPr>
      <w:r w:rsidRPr="005562E4">
        <w:rPr>
          <w:rFonts w:cs="Times New Roman"/>
        </w:rPr>
        <w:t>Word count: 6851</w:t>
      </w:r>
    </w:p>
    <w:p w14:paraId="714442EB" w14:textId="77777777" w:rsidR="00A821FE" w:rsidRPr="005562E4" w:rsidRDefault="00AC1BAE">
      <w:pPr>
        <w:rPr>
          <w:rFonts w:ascii="Times New Roman" w:hAnsi="Times New Roman" w:cs="Times New Roman"/>
        </w:rPr>
      </w:pPr>
      <w:r w:rsidRPr="005562E4">
        <w:rPr>
          <w:rFonts w:ascii="Times New Roman" w:hAnsi="Times New Roman" w:cs="Times New Roman"/>
        </w:rPr>
        <w:br w:type="page"/>
      </w:r>
    </w:p>
    <w:p w14:paraId="62C822BC" w14:textId="77777777" w:rsidR="00A821FE" w:rsidRPr="005562E4" w:rsidRDefault="00AC1BAE" w:rsidP="005E1BAB">
      <w:pPr>
        <w:pStyle w:val="Heading1"/>
        <w:rPr>
          <w:rFonts w:cs="Times New Roman"/>
        </w:rPr>
      </w:pPr>
      <w:bookmarkStart w:id="0" w:name="introduction"/>
      <w:r w:rsidRPr="005562E4">
        <w:rPr>
          <w:rFonts w:cs="Times New Roman"/>
        </w:rPr>
        <w:lastRenderedPageBreak/>
        <w:t>Introduction</w:t>
      </w:r>
    </w:p>
    <w:p w14:paraId="32E97FC2" w14:textId="77777777" w:rsidR="00A821FE" w:rsidRPr="005562E4" w:rsidRDefault="00AC1BAE">
      <w:pPr>
        <w:pStyle w:val="FirstParagraph"/>
        <w:rPr>
          <w:rFonts w:cs="Times New Roman"/>
        </w:rPr>
      </w:pPr>
      <w:r w:rsidRPr="005562E4">
        <w:rPr>
          <w:rFonts w:cs="Times New Roman"/>
        </w:rPr>
        <w:t>Meritocracy is an ideal that promotes the distribution of resources in a society based on individual effort and ability (</w:t>
      </w:r>
      <w:hyperlink w:anchor="ref-Young1961">
        <w:r w:rsidRPr="005562E4">
          <w:rPr>
            <w:rStyle w:val="Hyperlink"/>
            <w:rFonts w:cs="Times New Roman"/>
          </w:rPr>
          <w:t>Young, 1961</w:t>
        </w:r>
      </w:hyperlink>
      <w:r w:rsidRPr="005562E4">
        <w:rPr>
          <w:rFonts w:cs="Times New Roman"/>
        </w:rPr>
        <w:t>). In modern societies, merit is commonly embraced as a fair way of achieving status, in opposition to drawing on connections or inheritance (</w:t>
      </w:r>
      <w:proofErr w:type="spellStart"/>
      <w:r w:rsidR="005562E4" w:rsidRPr="005562E4">
        <w:rPr>
          <w:rFonts w:cs="Times New Roman"/>
        </w:rPr>
        <w:fldChar w:fldCharType="begin"/>
      </w:r>
      <w:r w:rsidR="005562E4" w:rsidRPr="005562E4">
        <w:rPr>
          <w:rFonts w:cs="Times New Roman"/>
        </w:rPr>
        <w:instrText>HYPERLINK \l "ref-Hadjar2008" \h</w:instrText>
      </w:r>
      <w:r w:rsidR="005562E4" w:rsidRPr="005562E4">
        <w:rPr>
          <w:rFonts w:cs="Times New Roman"/>
        </w:rPr>
      </w:r>
      <w:r w:rsidR="005562E4" w:rsidRPr="005562E4">
        <w:rPr>
          <w:rFonts w:cs="Times New Roman"/>
        </w:rPr>
        <w:fldChar w:fldCharType="separate"/>
      </w:r>
      <w:r w:rsidRPr="005562E4">
        <w:rPr>
          <w:rStyle w:val="Hyperlink"/>
          <w:rFonts w:cs="Times New Roman"/>
        </w:rPr>
        <w:t>Hadjar</w:t>
      </w:r>
      <w:proofErr w:type="spellEnd"/>
      <w:r w:rsidRPr="005562E4">
        <w:rPr>
          <w:rStyle w:val="Hyperlink"/>
          <w:rFonts w:cs="Times New Roman"/>
        </w:rPr>
        <w:t>, 2008</w:t>
      </w:r>
      <w:r w:rsidR="005562E4" w:rsidRPr="005562E4">
        <w:rPr>
          <w:rStyle w:val="Hyperlink"/>
          <w:rFonts w:cs="Times New Roman"/>
        </w:rPr>
        <w:fldChar w:fldCharType="end"/>
      </w:r>
      <w:r w:rsidRPr="005562E4">
        <w:rPr>
          <w:rFonts w:cs="Times New Roman"/>
        </w:rPr>
        <w:t>). The increasing levels of economic inequality (</w:t>
      </w:r>
      <w:hyperlink w:anchor="ref-piketty_capital_2014">
        <w:r w:rsidRPr="005562E4">
          <w:rPr>
            <w:rStyle w:val="Hyperlink"/>
            <w:rFonts w:cs="Times New Roman"/>
          </w:rPr>
          <w:t xml:space="preserve">Piketty &amp; </w:t>
        </w:r>
        <w:proofErr w:type="spellStart"/>
        <w:r w:rsidRPr="005562E4">
          <w:rPr>
            <w:rStyle w:val="Hyperlink"/>
            <w:rFonts w:cs="Times New Roman"/>
          </w:rPr>
          <w:t>Goldhammer</w:t>
        </w:r>
        <w:proofErr w:type="spellEnd"/>
        <w:r w:rsidRPr="005562E4">
          <w:rPr>
            <w:rStyle w:val="Hyperlink"/>
            <w:rFonts w:cs="Times New Roman"/>
          </w:rPr>
          <w:t>, 2014</w:t>
        </w:r>
      </w:hyperlink>
      <w:r w:rsidRPr="005562E4">
        <w:rPr>
          <w:rFonts w:cs="Times New Roman"/>
        </w:rPr>
        <w:t>) and the stagnation of social mobility (</w:t>
      </w:r>
      <w:hyperlink w:anchor="ref-oecd_broken_2018">
        <w:r w:rsidRPr="005562E4">
          <w:rPr>
            <w:rStyle w:val="Hyperlink"/>
            <w:rFonts w:cs="Times New Roman"/>
          </w:rPr>
          <w:t>OECD, 2018</w:t>
        </w:r>
      </w:hyperlink>
      <w:r w:rsidRPr="005562E4">
        <w:rPr>
          <w:rFonts w:cs="Times New Roman"/>
        </w:rPr>
        <w:t>) has increased the attention of social scientist on the subjective aspects of meritocracy, mainly how societies perceive the functioning of meritocracy and its role in justifying economic inequality (</w:t>
      </w:r>
      <w:proofErr w:type="spellStart"/>
      <w:r w:rsidR="005562E4" w:rsidRPr="005562E4">
        <w:rPr>
          <w:rFonts w:cs="Times New Roman"/>
        </w:rPr>
        <w:fldChar w:fldCharType="begin"/>
      </w:r>
      <w:r w:rsidR="005562E4" w:rsidRPr="005562E4">
        <w:rPr>
          <w:rFonts w:cs="Times New Roman"/>
        </w:rPr>
        <w:instrText>HYPERLINK \l "ref-mijs_meritocracy_2020" \h</w:instrText>
      </w:r>
      <w:r w:rsidR="005562E4" w:rsidRPr="005562E4">
        <w:rPr>
          <w:rFonts w:cs="Times New Roman"/>
        </w:rPr>
      </w:r>
      <w:r w:rsidR="005562E4" w:rsidRPr="005562E4">
        <w:rPr>
          <w:rFonts w:cs="Times New Roman"/>
        </w:rPr>
        <w:fldChar w:fldCharType="separate"/>
      </w:r>
      <w:r w:rsidRPr="005562E4">
        <w:rPr>
          <w:rStyle w:val="Hyperlink"/>
          <w:rFonts w:cs="Times New Roman"/>
        </w:rPr>
        <w:t>Mijs</w:t>
      </w:r>
      <w:proofErr w:type="spellEnd"/>
      <w:r w:rsidRPr="005562E4">
        <w:rPr>
          <w:rStyle w:val="Hyperlink"/>
          <w:rFonts w:cs="Times New Roman"/>
        </w:rPr>
        <w:t xml:space="preserve"> &amp; Savage, 2020</w:t>
      </w:r>
      <w:r w:rsidR="005562E4" w:rsidRPr="005562E4">
        <w:rPr>
          <w:rStyle w:val="Hyperlink"/>
          <w:rFonts w:cs="Times New Roman"/>
        </w:rPr>
        <w:fldChar w:fldCharType="end"/>
      </w:r>
      <w:r w:rsidRPr="005562E4">
        <w:rPr>
          <w:rFonts w:cs="Times New Roman"/>
        </w:rPr>
        <w:t>). The literature on subjective meritocracy has pointed out the distinction between the descriptive dimension represented by perception (how it is) and preference as the normative dimension (how it should be) (</w:t>
      </w:r>
      <w:hyperlink w:anchor="ref-Castilloetal2019">
        <w:r w:rsidRPr="005562E4">
          <w:rPr>
            <w:rStyle w:val="Hyperlink"/>
            <w:rFonts w:cs="Times New Roman"/>
          </w:rPr>
          <w:t>Castillo et al., 2018</w:t>
        </w:r>
      </w:hyperlink>
      <w:r w:rsidRPr="005562E4">
        <w:rPr>
          <w:rFonts w:cs="Times New Roman"/>
        </w:rPr>
        <w:t>). The role of social position has been claimed as a key factor in perceived meritocracy by social-psychological studies focusing on subjective social status (</w:t>
      </w:r>
      <w:hyperlink w:anchor="ref-bernardo_meritocracy_2021">
        <w:r w:rsidRPr="005562E4">
          <w:rPr>
            <w:rStyle w:val="Hyperlink"/>
            <w:rFonts w:cs="Times New Roman"/>
          </w:rPr>
          <w:t>Bernardo, 2021</w:t>
        </w:r>
      </w:hyperlink>
      <w:r w:rsidRPr="005562E4">
        <w:rPr>
          <w:rFonts w:cs="Times New Roman"/>
        </w:rPr>
        <w:t xml:space="preserve">; </w:t>
      </w:r>
      <w:hyperlink w:anchor="ref-madeira_primes_2019">
        <w:r w:rsidRPr="005562E4">
          <w:rPr>
            <w:rStyle w:val="Hyperlink"/>
            <w:rFonts w:cs="Times New Roman"/>
          </w:rPr>
          <w:t>Madeira et al., 2019</w:t>
        </w:r>
      </w:hyperlink>
      <w:r w:rsidRPr="005562E4">
        <w:rPr>
          <w:rFonts w:cs="Times New Roman"/>
        </w:rPr>
        <w:t>). In the sociological literature, attention has been paid to income and education as objective status characteristics (</w:t>
      </w:r>
      <w:hyperlink w:anchor="ref-Castilloetal2019">
        <w:r w:rsidRPr="005562E4">
          <w:rPr>
            <w:rStyle w:val="Hyperlink"/>
            <w:rFonts w:cs="Times New Roman"/>
          </w:rPr>
          <w:t>Castillo et al., 2018</w:t>
        </w:r>
      </w:hyperlink>
      <w:r w:rsidRPr="005562E4">
        <w:rPr>
          <w:rFonts w:cs="Times New Roman"/>
        </w:rPr>
        <w:t xml:space="preserve">; </w:t>
      </w:r>
      <w:hyperlink w:anchor="ref-Duru-bellat2012">
        <w:proofErr w:type="spellStart"/>
        <w:r w:rsidRPr="005562E4">
          <w:rPr>
            <w:rStyle w:val="Hyperlink"/>
            <w:rFonts w:cs="Times New Roman"/>
          </w:rPr>
          <w:t>Duru-Bellat</w:t>
        </w:r>
        <w:proofErr w:type="spellEnd"/>
        <w:r w:rsidRPr="005562E4">
          <w:rPr>
            <w:rStyle w:val="Hyperlink"/>
            <w:rFonts w:cs="Times New Roman"/>
          </w:rPr>
          <w:t xml:space="preserve"> &amp; </w:t>
        </w:r>
        <w:proofErr w:type="spellStart"/>
        <w:r w:rsidRPr="005562E4">
          <w:rPr>
            <w:rStyle w:val="Hyperlink"/>
            <w:rFonts w:cs="Times New Roman"/>
          </w:rPr>
          <w:t>Tenret</w:t>
        </w:r>
        <w:proofErr w:type="spellEnd"/>
        <w:r w:rsidRPr="005562E4">
          <w:rPr>
            <w:rStyle w:val="Hyperlink"/>
            <w:rFonts w:cs="Times New Roman"/>
          </w:rPr>
          <w:t>, 2012</w:t>
        </w:r>
      </w:hyperlink>
      <w:r w:rsidRPr="005562E4">
        <w:rPr>
          <w:rFonts w:cs="Times New Roman"/>
        </w:rPr>
        <w:t xml:space="preserve">), but also little consideration of authority and control over </w:t>
      </w:r>
      <w:proofErr w:type="spellStart"/>
      <w:r w:rsidRPr="005562E4">
        <w:rPr>
          <w:rFonts w:cs="Times New Roman"/>
        </w:rPr>
        <w:t>labour</w:t>
      </w:r>
      <w:proofErr w:type="spellEnd"/>
      <w:r w:rsidRPr="005562E4">
        <w:rPr>
          <w:rFonts w:cs="Times New Roman"/>
        </w:rPr>
        <w:t xml:space="preserve"> represented by occupational social class (</w:t>
      </w:r>
      <w:hyperlink w:anchor="ref-Smith2012">
        <w:r w:rsidRPr="005562E4">
          <w:rPr>
            <w:rStyle w:val="Hyperlink"/>
            <w:rFonts w:cs="Times New Roman"/>
          </w:rPr>
          <w:t xml:space="preserve">M. Smith &amp; </w:t>
        </w:r>
        <w:proofErr w:type="spellStart"/>
        <w:r w:rsidRPr="005562E4">
          <w:rPr>
            <w:rStyle w:val="Hyperlink"/>
            <w:rFonts w:cs="Times New Roman"/>
          </w:rPr>
          <w:t>Matějů</w:t>
        </w:r>
        <w:proofErr w:type="spellEnd"/>
        <w:r w:rsidRPr="005562E4">
          <w:rPr>
            <w:rStyle w:val="Hyperlink"/>
            <w:rFonts w:cs="Times New Roman"/>
          </w:rPr>
          <w:t>, 2012</w:t>
        </w:r>
      </w:hyperlink>
      <w:r w:rsidRPr="005562E4">
        <w:rPr>
          <w:rFonts w:cs="Times New Roman"/>
        </w:rPr>
        <w:t>). Both disciplinary approaches have been developing parallel research agendas on perceived meritocracy without an extensive dialogue.</w:t>
      </w:r>
    </w:p>
    <w:p w14:paraId="42D6F9D0" w14:textId="77777777" w:rsidR="00A821FE" w:rsidRPr="005562E4" w:rsidRDefault="00AC1BAE">
      <w:pPr>
        <w:pStyle w:val="BodyText"/>
        <w:rPr>
          <w:rFonts w:cs="Times New Roman"/>
        </w:rPr>
      </w:pPr>
      <w:r w:rsidRPr="005562E4">
        <w:rPr>
          <w:rFonts w:cs="Times New Roman"/>
        </w:rPr>
        <w:t>Studies have shown the positive influence of economic self-interest (</w:t>
      </w:r>
      <w:hyperlink w:anchor="ref-morris_paradox_2022">
        <w:r w:rsidRPr="005562E4">
          <w:rPr>
            <w:rStyle w:val="Hyperlink"/>
            <w:rFonts w:cs="Times New Roman"/>
          </w:rPr>
          <w:t>Morris et al., 2022</w:t>
        </w:r>
      </w:hyperlink>
      <w:r w:rsidRPr="005562E4">
        <w:rPr>
          <w:rFonts w:cs="Times New Roman"/>
        </w:rPr>
        <w:t>) but also the negative association between education (</w:t>
      </w:r>
      <w:proofErr w:type="spellStart"/>
      <w:r w:rsidR="005562E4" w:rsidRPr="005562E4">
        <w:rPr>
          <w:rFonts w:cs="Times New Roman"/>
        </w:rPr>
        <w:fldChar w:fldCharType="begin"/>
      </w:r>
      <w:r w:rsidR="005562E4" w:rsidRPr="005562E4">
        <w:rPr>
          <w:rFonts w:cs="Times New Roman"/>
        </w:rPr>
        <w:instrText>HYPERLINK \l "ref-Duru-bellat2012" \h</w:instrText>
      </w:r>
      <w:r w:rsidR="005562E4" w:rsidRPr="005562E4">
        <w:rPr>
          <w:rFonts w:cs="Times New Roman"/>
        </w:rPr>
      </w:r>
      <w:r w:rsidR="005562E4" w:rsidRPr="005562E4">
        <w:rPr>
          <w:rFonts w:cs="Times New Roman"/>
        </w:rPr>
        <w:fldChar w:fldCharType="separate"/>
      </w:r>
      <w:r w:rsidRPr="005562E4">
        <w:rPr>
          <w:rStyle w:val="Hyperlink"/>
          <w:rFonts w:cs="Times New Roman"/>
        </w:rPr>
        <w:t>Duru-Bellat</w:t>
      </w:r>
      <w:proofErr w:type="spellEnd"/>
      <w:r w:rsidRPr="005562E4">
        <w:rPr>
          <w:rStyle w:val="Hyperlink"/>
          <w:rFonts w:cs="Times New Roman"/>
        </w:rPr>
        <w:t xml:space="preserve"> &amp; </w:t>
      </w:r>
      <w:proofErr w:type="spellStart"/>
      <w:r w:rsidRPr="005562E4">
        <w:rPr>
          <w:rStyle w:val="Hyperlink"/>
          <w:rFonts w:cs="Times New Roman"/>
        </w:rPr>
        <w:t>Tenret</w:t>
      </w:r>
      <w:proofErr w:type="spellEnd"/>
      <w:r w:rsidRPr="005562E4">
        <w:rPr>
          <w:rStyle w:val="Hyperlink"/>
          <w:rFonts w:cs="Times New Roman"/>
        </w:rPr>
        <w:t>, 2012</w:t>
      </w:r>
      <w:r w:rsidR="005562E4" w:rsidRPr="005562E4">
        <w:rPr>
          <w:rStyle w:val="Hyperlink"/>
          <w:rFonts w:cs="Times New Roman"/>
        </w:rPr>
        <w:fldChar w:fldCharType="end"/>
      </w:r>
      <w:r w:rsidRPr="005562E4">
        <w:rPr>
          <w:rFonts w:cs="Times New Roman"/>
        </w:rPr>
        <w:t>) and occupational social class (</w:t>
      </w:r>
      <w:hyperlink w:anchor="ref-Canales2015lse">
        <w:r w:rsidRPr="005562E4">
          <w:rPr>
            <w:rStyle w:val="Hyperlink"/>
            <w:rFonts w:cs="Times New Roman"/>
          </w:rPr>
          <w:t>Canales, 2015</w:t>
        </w:r>
      </w:hyperlink>
      <w:r w:rsidRPr="005562E4">
        <w:rPr>
          <w:rFonts w:cs="Times New Roman"/>
        </w:rPr>
        <w:t>) with meritocracy perception. In other words, income increases the perception of meritocracy, but education and social class decrease it. Regardless of the materialist explanations of perceived meritocracy (</w:t>
      </w:r>
      <w:hyperlink w:anchor="ref-Goldthorpe2003">
        <w:r w:rsidRPr="005562E4">
          <w:rPr>
            <w:rStyle w:val="Hyperlink"/>
            <w:rFonts w:cs="Times New Roman"/>
          </w:rPr>
          <w:t>Goldthorpe, 2003</w:t>
        </w:r>
      </w:hyperlink>
      <w:r w:rsidRPr="005562E4">
        <w:rPr>
          <w:rFonts w:cs="Times New Roman"/>
        </w:rPr>
        <w:t>), subjective social status and its anchoring in social comparison processes is another less-discussed social-psychological factor. The perceived standing in the social hierarchy of an individual or group depends on reference groups, such as top-bottom groups in society (</w:t>
      </w:r>
      <w:hyperlink w:anchor="ref-Evans2004">
        <w:r w:rsidRPr="005562E4">
          <w:rPr>
            <w:rStyle w:val="Hyperlink"/>
            <w:rFonts w:cs="Times New Roman"/>
          </w:rPr>
          <w:t>Evans, 2004</w:t>
        </w:r>
      </w:hyperlink>
      <w:r w:rsidRPr="005562E4">
        <w:rPr>
          <w:rFonts w:cs="Times New Roman"/>
        </w:rPr>
        <w:t xml:space="preserve">) or their </w:t>
      </w:r>
      <w:proofErr w:type="spellStart"/>
      <w:r w:rsidRPr="005562E4">
        <w:rPr>
          <w:rFonts w:cs="Times New Roman"/>
        </w:rPr>
        <w:t>neighbours</w:t>
      </w:r>
      <w:proofErr w:type="spellEnd"/>
      <w:r w:rsidRPr="005562E4">
        <w:rPr>
          <w:rFonts w:cs="Times New Roman"/>
        </w:rPr>
        <w:t xml:space="preserve"> and local community (</w:t>
      </w:r>
      <w:hyperlink w:anchor="ref-condon_economic_2020">
        <w:r w:rsidRPr="005562E4">
          <w:rPr>
            <w:rStyle w:val="Hyperlink"/>
            <w:rFonts w:cs="Times New Roman"/>
          </w:rPr>
          <w:t xml:space="preserve">Condon &amp; </w:t>
        </w:r>
        <w:proofErr w:type="spellStart"/>
        <w:r w:rsidRPr="005562E4">
          <w:rPr>
            <w:rStyle w:val="Hyperlink"/>
            <w:rFonts w:cs="Times New Roman"/>
          </w:rPr>
          <w:t>Wichowsky</w:t>
        </w:r>
        <w:proofErr w:type="spellEnd"/>
        <w:r w:rsidRPr="005562E4">
          <w:rPr>
            <w:rStyle w:val="Hyperlink"/>
            <w:rFonts w:cs="Times New Roman"/>
          </w:rPr>
          <w:t>, 2020b</w:t>
        </w:r>
      </w:hyperlink>
      <w:r w:rsidRPr="005562E4">
        <w:rPr>
          <w:rFonts w:cs="Times New Roman"/>
        </w:rPr>
        <w:t>), and it has been demonstrated that it can positively influence perceived meritocracy (</w:t>
      </w:r>
      <w:hyperlink w:anchor="ref-Castilloetal2019">
        <w:r w:rsidRPr="005562E4">
          <w:rPr>
            <w:rStyle w:val="Hyperlink"/>
            <w:rFonts w:cs="Times New Roman"/>
          </w:rPr>
          <w:t>Castillo et al., 2018</w:t>
        </w:r>
      </w:hyperlink>
      <w:r w:rsidRPr="005562E4">
        <w:rPr>
          <w:rFonts w:cs="Times New Roman"/>
        </w:rPr>
        <w:t>). Furthermore, the reference group and reality blend (R&amp;R) hypothesis (</w:t>
      </w:r>
      <w:hyperlink w:anchor="ref-Evans2004">
        <w:r w:rsidRPr="005562E4">
          <w:rPr>
            <w:rStyle w:val="Hyperlink"/>
            <w:rFonts w:cs="Times New Roman"/>
          </w:rPr>
          <w:t>Evans, 2004</w:t>
        </w:r>
      </w:hyperlink>
      <w:r w:rsidRPr="005562E4">
        <w:rPr>
          <w:rFonts w:cs="Times New Roman"/>
        </w:rPr>
        <w:t xml:space="preserve">) has suggested that status perception and its discrepancies with objective position can be explained by the characteristics of reference groups involved in the comparison, arguing that status perception can lead to different outcomes than objective measures. Thus, what is the role of subjective social status on </w:t>
      </w:r>
      <w:r w:rsidRPr="005562E4">
        <w:rPr>
          <w:rFonts w:cs="Times New Roman"/>
        </w:rPr>
        <w:lastRenderedPageBreak/>
        <w:t xml:space="preserve">meritocracy perception? Furthermore, to what extent can the influence of objective position on perceived meritocracy be moderated by subjective status? We argue that subjective social status represents an independent process able to explain why some people perceive lower (or higher) meritocracy even when they hold (dis)advantageous positions in terms of income, educational </w:t>
      </w:r>
      <w:proofErr w:type="gramStart"/>
      <w:r w:rsidRPr="005562E4">
        <w:rPr>
          <w:rFonts w:cs="Times New Roman"/>
        </w:rPr>
        <w:t>attainment</w:t>
      </w:r>
      <w:proofErr w:type="gramEnd"/>
      <w:r w:rsidRPr="005562E4">
        <w:rPr>
          <w:rFonts w:cs="Times New Roman"/>
        </w:rPr>
        <w:t xml:space="preserve"> or occupational social class.</w:t>
      </w:r>
    </w:p>
    <w:p w14:paraId="4C3A6D37" w14:textId="77777777" w:rsidR="00A821FE" w:rsidRPr="005562E4" w:rsidRDefault="00AC1BAE">
      <w:pPr>
        <w:pStyle w:val="BodyText"/>
        <w:rPr>
          <w:rFonts w:cs="Times New Roman"/>
        </w:rPr>
      </w:pPr>
      <w:r w:rsidRPr="005562E4">
        <w:rPr>
          <w:rFonts w:cs="Times New Roman"/>
        </w:rPr>
        <w:t xml:space="preserve">The present research aims to </w:t>
      </w:r>
      <w:proofErr w:type="spellStart"/>
      <w:r w:rsidRPr="005562E4">
        <w:rPr>
          <w:rFonts w:cs="Times New Roman"/>
        </w:rPr>
        <w:t>scrutinise</w:t>
      </w:r>
      <w:proofErr w:type="spellEnd"/>
      <w:r w:rsidRPr="005562E4">
        <w:rPr>
          <w:rFonts w:cs="Times New Roman"/>
        </w:rPr>
        <w:t xml:space="preserve"> the role of both subjective and objective social positions on perceived meritocracy. Regarding subjective social status, we claim that social comparison processes and reference groups play a crucial role in how individuals perceive meritocracy as an independent force. On the side of material factors, we examine the role of income and education as different status characteristics, but we also discussed the less addressed role of occupational social class. Finally, as an attempt to test the reference group and reality blend hypothesis, we tested the </w:t>
      </w:r>
      <w:proofErr w:type="spellStart"/>
      <w:r w:rsidRPr="005562E4">
        <w:rPr>
          <w:rFonts w:cs="Times New Roman"/>
        </w:rPr>
        <w:t>hypothesised</w:t>
      </w:r>
      <w:proofErr w:type="spellEnd"/>
      <w:r w:rsidRPr="005562E4">
        <w:rPr>
          <w:rFonts w:cs="Times New Roman"/>
        </w:rPr>
        <w:t xml:space="preserve"> positive moderating effect of subjective social status on the influence of objective status and social class.</w:t>
      </w:r>
    </w:p>
    <w:p w14:paraId="787CA9D9" w14:textId="77777777" w:rsidR="00A821FE" w:rsidRPr="005562E4" w:rsidRDefault="00AC1BAE">
      <w:pPr>
        <w:pStyle w:val="Heading2"/>
        <w:rPr>
          <w:rFonts w:cs="Times New Roman"/>
        </w:rPr>
      </w:pPr>
      <w:bookmarkStart w:id="1" w:name="perception-of-meritocracy"/>
      <w:r w:rsidRPr="005562E4">
        <w:rPr>
          <w:rFonts w:cs="Times New Roman"/>
        </w:rPr>
        <w:t>Perception of meritocracy</w:t>
      </w:r>
    </w:p>
    <w:p w14:paraId="618CE5FD" w14:textId="77777777" w:rsidR="00A821FE" w:rsidRPr="005562E4" w:rsidRDefault="00AC1BAE">
      <w:pPr>
        <w:pStyle w:val="FirstParagraph"/>
        <w:rPr>
          <w:rFonts w:cs="Times New Roman"/>
        </w:rPr>
      </w:pPr>
      <w:r w:rsidRPr="005562E4">
        <w:rPr>
          <w:rFonts w:cs="Times New Roman"/>
        </w:rPr>
        <w:t>Merit is understood as the combination of individual effort and ability (</w:t>
      </w:r>
      <w:hyperlink w:anchor="ref-Sen2000">
        <w:r w:rsidRPr="005562E4">
          <w:rPr>
            <w:rStyle w:val="Hyperlink"/>
            <w:rFonts w:cs="Times New Roman"/>
          </w:rPr>
          <w:t>Sen, 2000</w:t>
        </w:r>
      </w:hyperlink>
      <w:r w:rsidRPr="005562E4">
        <w:rPr>
          <w:rFonts w:cs="Times New Roman"/>
        </w:rPr>
        <w:t>). Moreover, the meritocratic ideal assumes that status achievement is not constrained by how opportunities are structured in society (</w:t>
      </w:r>
      <w:hyperlink w:anchor="ref-mccall_exposure_2017">
        <w:r w:rsidRPr="005562E4">
          <w:rPr>
            <w:rStyle w:val="Hyperlink"/>
            <w:rFonts w:cs="Times New Roman"/>
          </w:rPr>
          <w:t>McCall et al., 2017</w:t>
        </w:r>
      </w:hyperlink>
      <w:r w:rsidRPr="005562E4">
        <w:rPr>
          <w:rFonts w:cs="Times New Roman"/>
        </w:rPr>
        <w:t xml:space="preserve">). Both constitute the substantive core of how meritocracy can be comprehended. However, studies on meritocracy have made undifferentiated use of concepts such as </w:t>
      </w:r>
      <w:r w:rsidRPr="005562E4">
        <w:rPr>
          <w:rFonts w:cs="Times New Roman"/>
          <w:i/>
          <w:iCs/>
        </w:rPr>
        <w:t>Meritocratic Beliefs</w:t>
      </w:r>
      <w:r w:rsidRPr="005562E4">
        <w:rPr>
          <w:rFonts w:cs="Times New Roman"/>
        </w:rPr>
        <w:t xml:space="preserve"> (</w:t>
      </w:r>
      <w:hyperlink w:anchor="ref-bernardo_meritocracy_2021">
        <w:r w:rsidRPr="005562E4">
          <w:rPr>
            <w:rStyle w:val="Hyperlink"/>
            <w:rFonts w:cs="Times New Roman"/>
          </w:rPr>
          <w:t>Bernardo, 2021</w:t>
        </w:r>
      </w:hyperlink>
      <w:r w:rsidRPr="005562E4">
        <w:rPr>
          <w:rFonts w:cs="Times New Roman"/>
        </w:rPr>
        <w:t xml:space="preserve">; </w:t>
      </w:r>
      <w:hyperlink w:anchor="ref-mijs_how_2021a">
        <w:proofErr w:type="spellStart"/>
        <w:r w:rsidRPr="005562E4">
          <w:rPr>
            <w:rStyle w:val="Hyperlink"/>
            <w:rFonts w:cs="Times New Roman"/>
          </w:rPr>
          <w:t>Mijs</w:t>
        </w:r>
        <w:proofErr w:type="spellEnd"/>
        <w:r w:rsidRPr="005562E4">
          <w:rPr>
            <w:rStyle w:val="Hyperlink"/>
            <w:rFonts w:cs="Times New Roman"/>
          </w:rPr>
          <w:t xml:space="preserve"> &amp; Hoy, 2021</w:t>
        </w:r>
      </w:hyperlink>
      <w:r w:rsidRPr="005562E4">
        <w:rPr>
          <w:rFonts w:cs="Times New Roman"/>
        </w:rPr>
        <w:t xml:space="preserve">) or </w:t>
      </w:r>
      <w:r w:rsidRPr="005562E4">
        <w:rPr>
          <w:rFonts w:cs="Times New Roman"/>
          <w:i/>
          <w:iCs/>
        </w:rPr>
        <w:t>Perceived Meritocracy</w:t>
      </w:r>
      <w:r w:rsidRPr="005562E4">
        <w:rPr>
          <w:rFonts w:cs="Times New Roman"/>
        </w:rPr>
        <w:t xml:space="preserve"> (</w:t>
      </w:r>
      <w:proofErr w:type="spellStart"/>
      <w:r w:rsidR="005562E4" w:rsidRPr="005562E4">
        <w:rPr>
          <w:rFonts w:cs="Times New Roman"/>
        </w:rPr>
        <w:fldChar w:fldCharType="begin"/>
      </w:r>
      <w:r w:rsidR="005562E4" w:rsidRPr="005562E4">
        <w:rPr>
          <w:rFonts w:cs="Times New Roman"/>
        </w:rPr>
        <w:instrText>HYPERLINK \l "ref-Duru-bellat2012" \h</w:instrText>
      </w:r>
      <w:r w:rsidR="005562E4" w:rsidRPr="005562E4">
        <w:rPr>
          <w:rFonts w:cs="Times New Roman"/>
        </w:rPr>
      </w:r>
      <w:r w:rsidR="005562E4" w:rsidRPr="005562E4">
        <w:rPr>
          <w:rFonts w:cs="Times New Roman"/>
        </w:rPr>
        <w:fldChar w:fldCharType="separate"/>
      </w:r>
      <w:r w:rsidRPr="005562E4">
        <w:rPr>
          <w:rStyle w:val="Hyperlink"/>
          <w:rFonts w:cs="Times New Roman"/>
        </w:rPr>
        <w:t>Duru-Bellat</w:t>
      </w:r>
      <w:proofErr w:type="spellEnd"/>
      <w:r w:rsidRPr="005562E4">
        <w:rPr>
          <w:rStyle w:val="Hyperlink"/>
          <w:rFonts w:cs="Times New Roman"/>
        </w:rPr>
        <w:t xml:space="preserve"> &amp; </w:t>
      </w:r>
      <w:proofErr w:type="spellStart"/>
      <w:r w:rsidRPr="005562E4">
        <w:rPr>
          <w:rStyle w:val="Hyperlink"/>
          <w:rFonts w:cs="Times New Roman"/>
        </w:rPr>
        <w:t>Tenret</w:t>
      </w:r>
      <w:proofErr w:type="spellEnd"/>
      <w:r w:rsidRPr="005562E4">
        <w:rPr>
          <w:rStyle w:val="Hyperlink"/>
          <w:rFonts w:cs="Times New Roman"/>
        </w:rPr>
        <w:t>, 2012</w:t>
      </w:r>
      <w:r w:rsidR="005562E4" w:rsidRPr="005562E4">
        <w:rPr>
          <w:rStyle w:val="Hyperlink"/>
          <w:rFonts w:cs="Times New Roman"/>
        </w:rPr>
        <w:fldChar w:fldCharType="end"/>
      </w:r>
      <w:r w:rsidRPr="005562E4">
        <w:rPr>
          <w:rFonts w:cs="Times New Roman"/>
        </w:rPr>
        <w:t>). This lack of conceptual and empirical accuracy is often noticed in studies addressing meritocracy’s subjective aspect without distinguishing between descriptive and normative dimensions (</w:t>
      </w:r>
      <w:hyperlink w:anchor="ref-Castilloetal2019">
        <w:r w:rsidRPr="005562E4">
          <w:rPr>
            <w:rStyle w:val="Hyperlink"/>
            <w:rFonts w:cs="Times New Roman"/>
          </w:rPr>
          <w:t>Castillo et al., 2018</w:t>
        </w:r>
      </w:hyperlink>
      <w:r w:rsidRPr="005562E4">
        <w:rPr>
          <w:rFonts w:cs="Times New Roman"/>
        </w:rPr>
        <w:t xml:space="preserve">). The research on subjective meritocracy has focused on structural inequality as an explanatory factor, mainly </w:t>
      </w:r>
      <w:proofErr w:type="spellStart"/>
      <w:r w:rsidRPr="005562E4">
        <w:rPr>
          <w:rFonts w:cs="Times New Roman"/>
        </w:rPr>
        <w:t>analysing</w:t>
      </w:r>
      <w:proofErr w:type="spellEnd"/>
      <w:r w:rsidRPr="005562E4">
        <w:rPr>
          <w:rFonts w:cs="Times New Roman"/>
        </w:rPr>
        <w:t xml:space="preserve"> the role of social status, reporting mixed results given by different measurement strategies of the concept.</w:t>
      </w:r>
    </w:p>
    <w:p w14:paraId="755FF3FF" w14:textId="77777777" w:rsidR="00A821FE" w:rsidRPr="005562E4" w:rsidRDefault="00AC1BAE">
      <w:pPr>
        <w:pStyle w:val="BodyText"/>
        <w:rPr>
          <w:rFonts w:cs="Times New Roman"/>
        </w:rPr>
      </w:pPr>
      <w:r w:rsidRPr="005562E4">
        <w:rPr>
          <w:rFonts w:cs="Times New Roman"/>
        </w:rPr>
        <w:t xml:space="preserve">The concept of </w:t>
      </w:r>
      <w:r w:rsidRPr="005562E4">
        <w:rPr>
          <w:rFonts w:cs="Times New Roman"/>
          <w:i/>
          <w:iCs/>
        </w:rPr>
        <w:t>perception</w:t>
      </w:r>
      <w:r w:rsidRPr="005562E4">
        <w:rPr>
          <w:rFonts w:cs="Times New Roman"/>
        </w:rPr>
        <w:t xml:space="preserve"> is understood as the subjective description of an object (</w:t>
      </w:r>
      <w:proofErr w:type="spellStart"/>
      <w:r w:rsidR="005562E4" w:rsidRPr="005562E4">
        <w:rPr>
          <w:rFonts w:cs="Times New Roman"/>
        </w:rPr>
        <w:fldChar w:fldCharType="begin"/>
      </w:r>
      <w:r w:rsidR="005562E4" w:rsidRPr="005562E4">
        <w:rPr>
          <w:rFonts w:cs="Times New Roman"/>
        </w:rPr>
        <w:instrText>HYPERLINK \l "ref-Janmaat2013" \h</w:instrText>
      </w:r>
      <w:r w:rsidR="005562E4" w:rsidRPr="005562E4">
        <w:rPr>
          <w:rFonts w:cs="Times New Roman"/>
        </w:rPr>
      </w:r>
      <w:r w:rsidR="005562E4" w:rsidRPr="005562E4">
        <w:rPr>
          <w:rFonts w:cs="Times New Roman"/>
        </w:rPr>
        <w:fldChar w:fldCharType="separate"/>
      </w:r>
      <w:r w:rsidRPr="005562E4">
        <w:rPr>
          <w:rStyle w:val="Hyperlink"/>
          <w:rFonts w:cs="Times New Roman"/>
        </w:rPr>
        <w:t>Janmaat</w:t>
      </w:r>
      <w:proofErr w:type="spellEnd"/>
      <w:r w:rsidRPr="005562E4">
        <w:rPr>
          <w:rStyle w:val="Hyperlink"/>
          <w:rFonts w:cs="Times New Roman"/>
        </w:rPr>
        <w:t>, 2013</w:t>
      </w:r>
      <w:r w:rsidR="005562E4" w:rsidRPr="005562E4">
        <w:rPr>
          <w:rStyle w:val="Hyperlink"/>
          <w:rFonts w:cs="Times New Roman"/>
        </w:rPr>
        <w:fldChar w:fldCharType="end"/>
      </w:r>
      <w:r w:rsidRPr="005562E4">
        <w:rPr>
          <w:rFonts w:cs="Times New Roman"/>
        </w:rPr>
        <w:t>). In this regard, the descriptive dimension (</w:t>
      </w:r>
      <w:r w:rsidRPr="005562E4">
        <w:rPr>
          <w:rFonts w:cs="Times New Roman"/>
          <w:i/>
          <w:iCs/>
        </w:rPr>
        <w:t>how is</w:t>
      </w:r>
      <w:r w:rsidRPr="005562E4">
        <w:rPr>
          <w:rFonts w:cs="Times New Roman"/>
        </w:rPr>
        <w:t>) does not consider the normative evaluation of the object (</w:t>
      </w:r>
      <w:r w:rsidRPr="005562E4">
        <w:rPr>
          <w:rFonts w:cs="Times New Roman"/>
          <w:i/>
          <w:iCs/>
        </w:rPr>
        <w:t>should be</w:t>
      </w:r>
      <w:r w:rsidRPr="005562E4">
        <w:rPr>
          <w:rFonts w:cs="Times New Roman"/>
        </w:rPr>
        <w:t>) understood as preferences (</w:t>
      </w:r>
      <w:proofErr w:type="spellStart"/>
      <w:r w:rsidR="005562E4" w:rsidRPr="005562E4">
        <w:rPr>
          <w:rFonts w:cs="Times New Roman"/>
        </w:rPr>
        <w:fldChar w:fldCharType="begin"/>
      </w:r>
      <w:r w:rsidR="005562E4" w:rsidRPr="005562E4">
        <w:rPr>
          <w:rFonts w:cs="Times New Roman"/>
        </w:rPr>
        <w:instrText>HYPERLINK \l "ref-Janmaat2013" \h</w:instrText>
      </w:r>
      <w:r w:rsidR="005562E4" w:rsidRPr="005562E4">
        <w:rPr>
          <w:rFonts w:cs="Times New Roman"/>
        </w:rPr>
      </w:r>
      <w:r w:rsidR="005562E4" w:rsidRPr="005562E4">
        <w:rPr>
          <w:rFonts w:cs="Times New Roman"/>
        </w:rPr>
        <w:fldChar w:fldCharType="separate"/>
      </w:r>
      <w:r w:rsidRPr="005562E4">
        <w:rPr>
          <w:rStyle w:val="Hyperlink"/>
          <w:rFonts w:cs="Times New Roman"/>
        </w:rPr>
        <w:t>Janmaat</w:t>
      </w:r>
      <w:proofErr w:type="spellEnd"/>
      <w:r w:rsidRPr="005562E4">
        <w:rPr>
          <w:rStyle w:val="Hyperlink"/>
          <w:rFonts w:cs="Times New Roman"/>
        </w:rPr>
        <w:t>, 2013</w:t>
      </w:r>
      <w:r w:rsidR="005562E4" w:rsidRPr="005562E4">
        <w:rPr>
          <w:rStyle w:val="Hyperlink"/>
          <w:rFonts w:cs="Times New Roman"/>
        </w:rPr>
        <w:fldChar w:fldCharType="end"/>
      </w:r>
      <w:r w:rsidRPr="005562E4">
        <w:rPr>
          <w:rFonts w:cs="Times New Roman"/>
        </w:rPr>
        <w:t>). In this regard, Garcia (</w:t>
      </w:r>
      <w:hyperlink w:anchor="ref-Garcia2001">
        <w:r w:rsidRPr="005562E4">
          <w:rPr>
            <w:rStyle w:val="Hyperlink"/>
            <w:rFonts w:cs="Times New Roman"/>
          </w:rPr>
          <w:t>2001</w:t>
        </w:r>
      </w:hyperlink>
      <w:r w:rsidRPr="005562E4">
        <w:rPr>
          <w:rFonts w:cs="Times New Roman"/>
        </w:rPr>
        <w:t xml:space="preserve">) suggests perceived meritocracy is the degree to which individuals consider their society complies with the meritocratic principles. In other words, to what extent effort and talent are rewarded, indicating “how meritocracy is” rather than “how it should be”. Previous </w:t>
      </w:r>
      <w:r w:rsidRPr="005562E4">
        <w:rPr>
          <w:rFonts w:cs="Times New Roman"/>
        </w:rPr>
        <w:lastRenderedPageBreak/>
        <w:t>evidence suggests that preferences, compared to perceptions, are more stable across status groups (</w:t>
      </w:r>
      <w:hyperlink w:anchor="ref-Castilloetal2019">
        <w:r w:rsidRPr="005562E4">
          <w:rPr>
            <w:rStyle w:val="Hyperlink"/>
            <w:rFonts w:cs="Times New Roman"/>
          </w:rPr>
          <w:t>Castillo et al., 2018, p. 10</w:t>
        </w:r>
      </w:hyperlink>
      <w:r w:rsidRPr="005562E4">
        <w:rPr>
          <w:rFonts w:cs="Times New Roman"/>
        </w:rPr>
        <w:t>). Thus, we expect that subjective and objective social positions can explain the differences in meritocracy perception.</w:t>
      </w:r>
    </w:p>
    <w:p w14:paraId="7D207CB6" w14:textId="77777777" w:rsidR="00A821FE" w:rsidRPr="005562E4" w:rsidRDefault="00AC1BAE">
      <w:pPr>
        <w:pStyle w:val="Heading2"/>
        <w:rPr>
          <w:rFonts w:cs="Times New Roman"/>
        </w:rPr>
      </w:pPr>
      <w:bookmarkStart w:id="2" w:name="subjective-social-status"/>
      <w:bookmarkEnd w:id="1"/>
      <w:r w:rsidRPr="005562E4">
        <w:rPr>
          <w:rFonts w:cs="Times New Roman"/>
        </w:rPr>
        <w:t>Subjective social status</w:t>
      </w:r>
    </w:p>
    <w:p w14:paraId="625D54B7" w14:textId="77777777" w:rsidR="00A821FE" w:rsidRPr="005562E4" w:rsidRDefault="00AC1BAE">
      <w:pPr>
        <w:pStyle w:val="FirstParagraph"/>
        <w:rPr>
          <w:rFonts w:cs="Times New Roman"/>
        </w:rPr>
      </w:pPr>
      <w:r w:rsidRPr="005562E4">
        <w:rPr>
          <w:rFonts w:cs="Times New Roman"/>
        </w:rPr>
        <w:t>The literature on subjective meritocracy has paid more attention to the structural position of individuals as an explanatory factor for perceptions of meritocracy. How individuals experience social inequality is affected by the status of the individuals’ or groups (</w:t>
      </w:r>
      <w:hyperlink w:anchor="ref-castillo_perception_2022">
        <w:r w:rsidRPr="005562E4">
          <w:rPr>
            <w:rStyle w:val="Hyperlink"/>
            <w:rFonts w:cs="Times New Roman"/>
          </w:rPr>
          <w:t>Castillo et al., 2022</w:t>
        </w:r>
      </w:hyperlink>
      <w:r w:rsidRPr="005562E4">
        <w:rPr>
          <w:rFonts w:cs="Times New Roman"/>
        </w:rPr>
        <w:t>). For example, perceived economic inequality in everyday life diminishes justification of inequality and increases demand for redistribution (</w:t>
      </w:r>
      <w:hyperlink w:anchor="ref-garcia-castro_perceiving_2020">
        <w:r w:rsidRPr="005562E4">
          <w:rPr>
            <w:rStyle w:val="Hyperlink"/>
            <w:rFonts w:cs="Times New Roman"/>
          </w:rPr>
          <w:t>García-Castro et al., 2020</w:t>
        </w:r>
      </w:hyperlink>
      <w:r w:rsidRPr="005562E4">
        <w:rPr>
          <w:rFonts w:cs="Times New Roman"/>
        </w:rPr>
        <w:t xml:space="preserve">). Nevertheless, it has been demonstrated that meritocracy primes reinforce negative evaluations of </w:t>
      </w:r>
      <w:proofErr w:type="gramStart"/>
      <w:r w:rsidRPr="005562E4">
        <w:rPr>
          <w:rFonts w:cs="Times New Roman"/>
        </w:rPr>
        <w:t>economically disadvantaged</w:t>
      </w:r>
      <w:proofErr w:type="gramEnd"/>
      <w:r w:rsidRPr="005562E4">
        <w:rPr>
          <w:rFonts w:cs="Times New Roman"/>
        </w:rPr>
        <w:t xml:space="preserve"> groups and strengthens internal attribution (</w:t>
      </w:r>
      <w:hyperlink w:anchor="ref-madeira_primes_2019">
        <w:r w:rsidRPr="005562E4">
          <w:rPr>
            <w:rStyle w:val="Hyperlink"/>
            <w:rFonts w:cs="Times New Roman"/>
          </w:rPr>
          <w:t>Madeira et al., 2019</w:t>
        </w:r>
      </w:hyperlink>
      <w:r w:rsidRPr="005562E4">
        <w:rPr>
          <w:rFonts w:cs="Times New Roman"/>
        </w:rPr>
        <w:t>).</w:t>
      </w:r>
    </w:p>
    <w:p w14:paraId="3187E166" w14:textId="77777777" w:rsidR="00A821FE" w:rsidRPr="005562E4" w:rsidRDefault="00AC1BAE">
      <w:pPr>
        <w:pStyle w:val="BodyText"/>
        <w:rPr>
          <w:rFonts w:cs="Times New Roman"/>
        </w:rPr>
      </w:pPr>
      <w:r w:rsidRPr="005562E4">
        <w:rPr>
          <w:rFonts w:cs="Times New Roman"/>
        </w:rPr>
        <w:t xml:space="preserve">Normative appraisals of qualitative or ascribed status characteristics such as gender or quantitative like income or educational level </w:t>
      </w:r>
      <w:proofErr w:type="gramStart"/>
      <w:r w:rsidRPr="005562E4">
        <w:rPr>
          <w:rFonts w:cs="Times New Roman"/>
        </w:rPr>
        <w:t>serve to explain</w:t>
      </w:r>
      <w:proofErr w:type="gramEnd"/>
      <w:r w:rsidRPr="005562E4">
        <w:rPr>
          <w:rFonts w:cs="Times New Roman"/>
        </w:rPr>
        <w:t xml:space="preserve"> status (</w:t>
      </w:r>
      <w:hyperlink w:anchor="ref-Jasso2001">
        <w:r w:rsidRPr="005562E4">
          <w:rPr>
            <w:rStyle w:val="Hyperlink"/>
            <w:rFonts w:cs="Times New Roman"/>
          </w:rPr>
          <w:t>Jasso, 2001</w:t>
        </w:r>
      </w:hyperlink>
      <w:r w:rsidRPr="005562E4">
        <w:rPr>
          <w:rFonts w:cs="Times New Roman"/>
        </w:rPr>
        <w:t xml:space="preserve">). In this regard, social interactions serve as anchors through which individuals </w:t>
      </w:r>
      <w:proofErr w:type="spellStart"/>
      <w:r w:rsidRPr="005562E4">
        <w:rPr>
          <w:rFonts w:cs="Times New Roman"/>
        </w:rPr>
        <w:t>rationalise</w:t>
      </w:r>
      <w:proofErr w:type="spellEnd"/>
      <w:r w:rsidRPr="005562E4">
        <w:rPr>
          <w:rFonts w:cs="Times New Roman"/>
        </w:rPr>
        <w:t xml:space="preserve"> their societal position. The literature </w:t>
      </w:r>
      <w:proofErr w:type="spellStart"/>
      <w:r w:rsidRPr="005562E4">
        <w:rPr>
          <w:rFonts w:cs="Times New Roman"/>
        </w:rPr>
        <w:t>conceptualised</w:t>
      </w:r>
      <w:proofErr w:type="spellEnd"/>
      <w:r w:rsidRPr="005562E4">
        <w:rPr>
          <w:rFonts w:cs="Times New Roman"/>
        </w:rPr>
        <w:t xml:space="preserve"> it as subjective social status, understood as the perception of an individual or group’s standing in the social hierarchy compared to a reference group, such as society itself (</w:t>
      </w:r>
      <w:hyperlink w:anchor="ref-Evans2004">
        <w:r w:rsidRPr="005562E4">
          <w:rPr>
            <w:rStyle w:val="Hyperlink"/>
            <w:rFonts w:cs="Times New Roman"/>
          </w:rPr>
          <w:t>Evans, 2004</w:t>
        </w:r>
      </w:hyperlink>
      <w:r w:rsidRPr="005562E4">
        <w:rPr>
          <w:rFonts w:cs="Times New Roman"/>
        </w:rPr>
        <w:t xml:space="preserve">; </w:t>
      </w:r>
      <w:hyperlink w:anchor="ref-slomczynski1987">
        <w:proofErr w:type="spellStart"/>
        <w:r w:rsidRPr="005562E4">
          <w:rPr>
            <w:rStyle w:val="Hyperlink"/>
            <w:rFonts w:cs="Times New Roman"/>
          </w:rPr>
          <w:t>Słomczyński</w:t>
        </w:r>
        <w:proofErr w:type="spellEnd"/>
        <w:r w:rsidRPr="005562E4">
          <w:rPr>
            <w:rStyle w:val="Hyperlink"/>
            <w:rFonts w:cs="Times New Roman"/>
          </w:rPr>
          <w:t xml:space="preserve"> &amp; </w:t>
        </w:r>
        <w:proofErr w:type="spellStart"/>
        <w:r w:rsidRPr="005562E4">
          <w:rPr>
            <w:rStyle w:val="Hyperlink"/>
            <w:rFonts w:cs="Times New Roman"/>
          </w:rPr>
          <w:t>Kacprowicz</w:t>
        </w:r>
        <w:proofErr w:type="spellEnd"/>
        <w:r w:rsidRPr="005562E4">
          <w:rPr>
            <w:rStyle w:val="Hyperlink"/>
            <w:rFonts w:cs="Times New Roman"/>
          </w:rPr>
          <w:t>, 1986</w:t>
        </w:r>
      </w:hyperlink>
      <w:r w:rsidRPr="005562E4">
        <w:rPr>
          <w:rFonts w:cs="Times New Roman"/>
        </w:rPr>
        <w:t>) or local communities (</w:t>
      </w:r>
      <w:hyperlink w:anchor="ref-Condon2020">
        <w:r w:rsidRPr="005562E4">
          <w:rPr>
            <w:rStyle w:val="Hyperlink"/>
            <w:rFonts w:cs="Times New Roman"/>
          </w:rPr>
          <w:t xml:space="preserve">Condon &amp; </w:t>
        </w:r>
        <w:proofErr w:type="spellStart"/>
        <w:r w:rsidRPr="005562E4">
          <w:rPr>
            <w:rStyle w:val="Hyperlink"/>
            <w:rFonts w:cs="Times New Roman"/>
          </w:rPr>
          <w:t>Wichowsky</w:t>
        </w:r>
        <w:proofErr w:type="spellEnd"/>
        <w:r w:rsidRPr="005562E4">
          <w:rPr>
            <w:rStyle w:val="Hyperlink"/>
            <w:rFonts w:cs="Times New Roman"/>
          </w:rPr>
          <w:t>, 2020a</w:t>
        </w:r>
      </w:hyperlink>
      <w:r w:rsidRPr="005562E4">
        <w:rPr>
          <w:rFonts w:cs="Times New Roman"/>
        </w:rPr>
        <w:t>). A widely used measure is the MacArthur Scale of Subjective Social Status, in which individuals report social status on a ladder representing the strata of the social hierarchy (</w:t>
      </w:r>
      <w:hyperlink w:anchor="ref-adler_relationship_2000">
        <w:r w:rsidRPr="005562E4">
          <w:rPr>
            <w:rStyle w:val="Hyperlink"/>
            <w:rFonts w:cs="Times New Roman"/>
          </w:rPr>
          <w:t>Adler et al., 2000</w:t>
        </w:r>
      </w:hyperlink>
      <w:r w:rsidRPr="005562E4">
        <w:rPr>
          <w:rFonts w:cs="Times New Roman"/>
        </w:rPr>
        <w:t>).</w:t>
      </w:r>
    </w:p>
    <w:p w14:paraId="44DED5A1" w14:textId="77777777" w:rsidR="00A821FE" w:rsidRPr="005562E4" w:rsidRDefault="00AC1BAE">
      <w:pPr>
        <w:pStyle w:val="BodyText"/>
        <w:rPr>
          <w:rFonts w:cs="Times New Roman"/>
        </w:rPr>
      </w:pPr>
      <w:r w:rsidRPr="005562E4">
        <w:rPr>
          <w:rFonts w:cs="Times New Roman"/>
        </w:rPr>
        <w:t>The literature has shown a persistent bias toward the middle of the hierarchy, where low-status individuals tend to overestimate their position while high-status individuals underestimate it (</w:t>
      </w:r>
      <w:hyperlink w:anchor="ref-Lindemann2014">
        <w:r w:rsidRPr="005562E4">
          <w:rPr>
            <w:rStyle w:val="Hyperlink"/>
            <w:rFonts w:cs="Times New Roman"/>
          </w:rPr>
          <w:t>Lindemann &amp; Saar, 2014</w:t>
        </w:r>
      </w:hyperlink>
      <w:r w:rsidRPr="005562E4">
        <w:rPr>
          <w:rFonts w:cs="Times New Roman"/>
        </w:rPr>
        <w:t>). In this regard, previous theoretical approaches have suggested that individuals are likely to compare themselves with people or groups perceived as similar. These reference groups contribute to diminishing cognitive dissonance and seek to assemble better estimations about their position in society (</w:t>
      </w:r>
      <w:hyperlink w:anchor="ref-festinger1954theory">
        <w:r w:rsidRPr="005562E4">
          <w:rPr>
            <w:rStyle w:val="Hyperlink"/>
            <w:rFonts w:cs="Times New Roman"/>
          </w:rPr>
          <w:t>Festinger, 1954</w:t>
        </w:r>
      </w:hyperlink>
      <w:r w:rsidRPr="005562E4">
        <w:rPr>
          <w:rFonts w:cs="Times New Roman"/>
        </w:rPr>
        <w:t xml:space="preserve">; </w:t>
      </w:r>
      <w:hyperlink w:anchor="ref-Merton1968">
        <w:r w:rsidRPr="005562E4">
          <w:rPr>
            <w:rStyle w:val="Hyperlink"/>
            <w:rFonts w:cs="Times New Roman"/>
          </w:rPr>
          <w:t>Merton &amp; Rossi, 1968</w:t>
        </w:r>
      </w:hyperlink>
      <w:r w:rsidRPr="005562E4">
        <w:rPr>
          <w:rFonts w:cs="Times New Roman"/>
        </w:rPr>
        <w:t>).</w:t>
      </w:r>
    </w:p>
    <w:p w14:paraId="33B65795" w14:textId="77777777" w:rsidR="00A821FE" w:rsidRPr="005562E4" w:rsidRDefault="00AC1BAE">
      <w:pPr>
        <w:pStyle w:val="BodyText"/>
        <w:rPr>
          <w:rFonts w:cs="Times New Roman"/>
        </w:rPr>
      </w:pPr>
      <w:r w:rsidRPr="005562E4">
        <w:rPr>
          <w:rFonts w:cs="Times New Roman"/>
        </w:rPr>
        <w:t>Social perception of meritocracy may be influenced by an individual’s reference group and their perceived social standing within that group. The reference group and reality blend (R&amp;R) hypothesis suggests that an availability heuristic may shape an individual’s cognitive biases, reducing cognitive dissonance in situations with limited information (</w:t>
      </w:r>
      <w:hyperlink w:anchor="ref-Evans2004">
        <w:r w:rsidRPr="005562E4">
          <w:rPr>
            <w:rStyle w:val="Hyperlink"/>
            <w:rFonts w:cs="Times New Roman"/>
          </w:rPr>
          <w:t>Evans, 2004</w:t>
        </w:r>
      </w:hyperlink>
      <w:r w:rsidRPr="005562E4">
        <w:rPr>
          <w:rFonts w:cs="Times New Roman"/>
        </w:rPr>
        <w:t xml:space="preserve">; </w:t>
      </w:r>
      <w:hyperlink w:anchor="ref-KelleyEvans1995">
        <w:r w:rsidRPr="005562E4">
          <w:rPr>
            <w:rStyle w:val="Hyperlink"/>
            <w:rFonts w:cs="Times New Roman"/>
          </w:rPr>
          <w:t xml:space="preserve">Kelley &amp; </w:t>
        </w:r>
        <w:r w:rsidRPr="005562E4">
          <w:rPr>
            <w:rStyle w:val="Hyperlink"/>
            <w:rFonts w:cs="Times New Roman"/>
          </w:rPr>
          <w:lastRenderedPageBreak/>
          <w:t>Evans, 1995</w:t>
        </w:r>
      </w:hyperlink>
      <w:r w:rsidRPr="005562E4">
        <w:rPr>
          <w:rFonts w:cs="Times New Roman"/>
        </w:rPr>
        <w:t>). Close reference groups can shape an individual’s subjective estimates of their social standing, and the homophily within their social networks may influence their imagined ideas about society. For example, research has shown that individuals with networks of people with high-status occupations have a higher subjective social status in Chinese society, where social capital is important (</w:t>
      </w:r>
      <w:hyperlink w:anchor="ref-kim_social_2021">
        <w:r w:rsidRPr="005562E4">
          <w:rPr>
            <w:rStyle w:val="Hyperlink"/>
            <w:rFonts w:cs="Times New Roman"/>
          </w:rPr>
          <w:t>Kim &amp; Lee, 2021</w:t>
        </w:r>
      </w:hyperlink>
      <w:r w:rsidRPr="005562E4">
        <w:rPr>
          <w:rFonts w:cs="Times New Roman"/>
        </w:rPr>
        <w:t xml:space="preserve">). Membership in </w:t>
      </w:r>
      <w:proofErr w:type="spellStart"/>
      <w:r w:rsidRPr="005562E4">
        <w:rPr>
          <w:rFonts w:cs="Times New Roman"/>
        </w:rPr>
        <w:t>organisations</w:t>
      </w:r>
      <w:proofErr w:type="spellEnd"/>
      <w:r w:rsidRPr="005562E4">
        <w:rPr>
          <w:rFonts w:cs="Times New Roman"/>
        </w:rPr>
        <w:t xml:space="preserve"> or participation in hobbies may also shape cognitive patterns of homophily and influence an individual’s perceived social standing (</w:t>
      </w:r>
      <w:hyperlink w:anchor="ref-son_cognitive_2021">
        <w:r w:rsidRPr="005562E4">
          <w:rPr>
            <w:rStyle w:val="Hyperlink"/>
            <w:rFonts w:cs="Times New Roman"/>
          </w:rPr>
          <w:t>Son et al., 2021</w:t>
        </w:r>
      </w:hyperlink>
      <w:r w:rsidRPr="005562E4">
        <w:rPr>
          <w:rFonts w:cs="Times New Roman"/>
        </w:rPr>
        <w:t>).</w:t>
      </w:r>
    </w:p>
    <w:p w14:paraId="754ABDA7" w14:textId="77777777" w:rsidR="00A821FE" w:rsidRPr="005562E4" w:rsidRDefault="00AC1BAE">
      <w:pPr>
        <w:pStyle w:val="BodyText"/>
        <w:rPr>
          <w:rFonts w:cs="Times New Roman"/>
        </w:rPr>
      </w:pPr>
      <w:r w:rsidRPr="005562E4">
        <w:rPr>
          <w:rFonts w:cs="Times New Roman"/>
        </w:rPr>
        <w:t>The link of subjective status with attitudes toward inequality has been little studied. For example, Vargas-</w:t>
      </w:r>
      <w:proofErr w:type="spellStart"/>
      <w:r w:rsidRPr="005562E4">
        <w:rPr>
          <w:rFonts w:cs="Times New Roman"/>
        </w:rPr>
        <w:t>Salfate</w:t>
      </w:r>
      <w:proofErr w:type="spellEnd"/>
      <w:r w:rsidRPr="005562E4">
        <w:rPr>
          <w:rFonts w:cs="Times New Roman"/>
        </w:rPr>
        <w:t xml:space="preserve"> et al. (</w:t>
      </w:r>
      <w:hyperlink w:anchor="ref-Vargas-Salfate2018">
        <w:r w:rsidRPr="005562E4">
          <w:rPr>
            <w:rStyle w:val="Hyperlink"/>
            <w:rFonts w:cs="Times New Roman"/>
          </w:rPr>
          <w:t>2018</w:t>
        </w:r>
      </w:hyperlink>
      <w:r w:rsidRPr="005562E4">
        <w:rPr>
          <w:rFonts w:cs="Times New Roman"/>
        </w:rPr>
        <w:t>) found that higher subjective status is associated with higher system justification. Similarly, Schneider &amp; Castillo (</w:t>
      </w:r>
      <w:hyperlink w:anchor="ref-Schneider2015">
        <w:r w:rsidRPr="005562E4">
          <w:rPr>
            <w:rStyle w:val="Hyperlink"/>
            <w:rFonts w:cs="Times New Roman"/>
          </w:rPr>
          <w:t>2015</w:t>
        </w:r>
      </w:hyperlink>
      <w:r w:rsidRPr="005562E4">
        <w:rPr>
          <w:rFonts w:cs="Times New Roman"/>
        </w:rPr>
        <w:t>) evidence a positive association of subjective status with the perceived justice income inequality and higher internal poverty attributions. In addition, Castillo et al. (</w:t>
      </w:r>
      <w:hyperlink w:anchor="ref-Castilloetal2019">
        <w:r w:rsidRPr="005562E4">
          <w:rPr>
            <w:rStyle w:val="Hyperlink"/>
            <w:rFonts w:cs="Times New Roman"/>
          </w:rPr>
          <w:t>2018</w:t>
        </w:r>
      </w:hyperlink>
      <w:r w:rsidRPr="005562E4">
        <w:rPr>
          <w:rFonts w:cs="Times New Roman"/>
        </w:rPr>
        <w:t>) found that higher subjective status is related to higher perceived meritocracy. Based on this evidence, our main prediction is:</w:t>
      </w:r>
    </w:p>
    <w:p w14:paraId="4F5A974B" w14:textId="77777777" w:rsidR="00A821FE" w:rsidRPr="005562E4" w:rsidRDefault="005562E4">
      <w:pPr>
        <w:pStyle w:val="BlockText"/>
        <w:rPr>
          <w:rFonts w:cs="Times New Roman"/>
        </w:rPr>
      </w:pPr>
      <m:oMath>
        <m:sSub>
          <m:sSubPr>
            <m:ctrlPr>
              <w:rPr>
                <w:rFonts w:ascii="Cambria Math" w:hAnsi="Cambria Math" w:cs="Times New Roman"/>
              </w:rPr>
            </m:ctrlPr>
          </m:sSubPr>
          <m:e>
            <m:r>
              <w:rPr>
                <w:rFonts w:ascii="Cambria Math" w:hAnsi="Cambria Math" w:cs="Times New Roman"/>
              </w:rPr>
              <m:t>H</m:t>
            </m:r>
          </m:e>
          <m:sub>
            <m:r>
              <m:rPr>
                <m:nor/>
              </m:rPr>
              <w:rPr>
                <w:rFonts w:cs="Times New Roman"/>
              </w:rPr>
              <m:t>1</m:t>
            </m:r>
          </m:sub>
        </m:sSub>
      </m:oMath>
      <w:r w:rsidR="00AC1BAE" w:rsidRPr="005562E4">
        <w:rPr>
          <w:rFonts w:cs="Times New Roman"/>
        </w:rPr>
        <w:t>: subjective social status is positively associated with perceived meritocracy</w:t>
      </w:r>
    </w:p>
    <w:p w14:paraId="616AFA2D" w14:textId="77777777" w:rsidR="00A821FE" w:rsidRPr="005562E4" w:rsidRDefault="00AC1BAE">
      <w:pPr>
        <w:pStyle w:val="Heading2"/>
        <w:rPr>
          <w:rFonts w:cs="Times New Roman"/>
        </w:rPr>
      </w:pPr>
      <w:bookmarkStart w:id="3" w:name="income"/>
      <w:bookmarkEnd w:id="2"/>
      <w:r w:rsidRPr="005562E4">
        <w:rPr>
          <w:rFonts w:cs="Times New Roman"/>
        </w:rPr>
        <w:t>Income</w:t>
      </w:r>
    </w:p>
    <w:p w14:paraId="600C79B2" w14:textId="77777777" w:rsidR="00A821FE" w:rsidRPr="005562E4" w:rsidRDefault="00AC1BAE">
      <w:pPr>
        <w:pStyle w:val="FirstParagraph"/>
        <w:rPr>
          <w:rFonts w:cs="Times New Roman"/>
        </w:rPr>
      </w:pPr>
      <w:r w:rsidRPr="005562E4">
        <w:rPr>
          <w:rFonts w:cs="Times New Roman"/>
        </w:rPr>
        <w:t>According to the rational self-interest approach (</w:t>
      </w:r>
      <w:hyperlink w:anchor="ref-Meltzer81">
        <w:r w:rsidRPr="005562E4">
          <w:rPr>
            <w:rStyle w:val="Hyperlink"/>
            <w:rFonts w:cs="Times New Roman"/>
          </w:rPr>
          <w:t>Meltzer &amp; Richard, 1981</w:t>
        </w:r>
      </w:hyperlink>
      <w:r w:rsidRPr="005562E4">
        <w:rPr>
          <w:rFonts w:cs="Times New Roman"/>
        </w:rPr>
        <w:t>), higher-income individuals perceive higher meritocracy because they have accumulated economic resources through effort and talent. High status is also associated with lower inequality perception (</w:t>
      </w:r>
      <w:hyperlink w:anchor="ref-Evans2017">
        <w:r w:rsidRPr="005562E4">
          <w:rPr>
            <w:rStyle w:val="Hyperlink"/>
            <w:rFonts w:cs="Times New Roman"/>
          </w:rPr>
          <w:t>Evans &amp; Kelley, 2017</w:t>
        </w:r>
      </w:hyperlink>
      <w:r w:rsidRPr="005562E4">
        <w:rPr>
          <w:rFonts w:cs="Times New Roman"/>
        </w:rPr>
        <w:t>) and higher justification of income inequality (</w:t>
      </w:r>
      <w:hyperlink w:anchor="ref-Trump2017">
        <w:r w:rsidRPr="005562E4">
          <w:rPr>
            <w:rStyle w:val="Hyperlink"/>
            <w:rFonts w:cs="Times New Roman"/>
          </w:rPr>
          <w:t>Trump, 2017</w:t>
        </w:r>
      </w:hyperlink>
      <w:r w:rsidRPr="005562E4">
        <w:rPr>
          <w:rFonts w:cs="Times New Roman"/>
        </w:rPr>
        <w:t>).</w:t>
      </w:r>
    </w:p>
    <w:p w14:paraId="59A58A56" w14:textId="77777777" w:rsidR="00A821FE" w:rsidRPr="005562E4" w:rsidRDefault="00AC1BAE">
      <w:pPr>
        <w:pStyle w:val="BodyText"/>
        <w:rPr>
          <w:rFonts w:cs="Times New Roman"/>
        </w:rPr>
      </w:pPr>
      <w:r w:rsidRPr="005562E4">
        <w:rPr>
          <w:rFonts w:cs="Times New Roman"/>
        </w:rPr>
        <w:t>There is evidence of a positive relationship between income and perceptions of meritocracy regarding the importance of individual merit in achieving success (</w:t>
      </w:r>
      <w:hyperlink w:anchor="ref-Reynolds2014">
        <w:r w:rsidRPr="005562E4">
          <w:rPr>
            <w:rStyle w:val="Hyperlink"/>
            <w:rFonts w:cs="Times New Roman"/>
          </w:rPr>
          <w:t>Reynolds &amp; Xian, 2014</w:t>
        </w:r>
      </w:hyperlink>
      <w:r w:rsidRPr="005562E4">
        <w:rPr>
          <w:rFonts w:cs="Times New Roman"/>
        </w:rPr>
        <w:t xml:space="preserve">; </w:t>
      </w:r>
      <w:hyperlink w:anchor="ref-Xian2017">
        <w:r w:rsidRPr="005562E4">
          <w:rPr>
            <w:rStyle w:val="Hyperlink"/>
            <w:rFonts w:cs="Times New Roman"/>
          </w:rPr>
          <w:t>Xian &amp; Reynolds, 2017</w:t>
        </w:r>
      </w:hyperlink>
      <w:r w:rsidRPr="005562E4">
        <w:rPr>
          <w:rFonts w:cs="Times New Roman"/>
        </w:rPr>
        <w:t>) and the extent to which intelligence and skills are rewarded (</w:t>
      </w:r>
      <w:hyperlink w:anchor="ref-Castilloetal2019">
        <w:r w:rsidRPr="005562E4">
          <w:rPr>
            <w:rStyle w:val="Hyperlink"/>
            <w:rFonts w:cs="Times New Roman"/>
          </w:rPr>
          <w:t>Castillo et al., 2018</w:t>
        </w:r>
      </w:hyperlink>
      <w:r w:rsidRPr="005562E4">
        <w:rPr>
          <w:rFonts w:cs="Times New Roman"/>
        </w:rPr>
        <w:t xml:space="preserve">; </w:t>
      </w:r>
      <w:hyperlink w:anchor="ref-Duru-bellat2012">
        <w:proofErr w:type="spellStart"/>
        <w:r w:rsidRPr="005562E4">
          <w:rPr>
            <w:rStyle w:val="Hyperlink"/>
            <w:rFonts w:cs="Times New Roman"/>
          </w:rPr>
          <w:t>Duru-Bellat</w:t>
        </w:r>
        <w:proofErr w:type="spellEnd"/>
        <w:r w:rsidRPr="005562E4">
          <w:rPr>
            <w:rStyle w:val="Hyperlink"/>
            <w:rFonts w:cs="Times New Roman"/>
          </w:rPr>
          <w:t xml:space="preserve"> &amp; </w:t>
        </w:r>
        <w:proofErr w:type="spellStart"/>
        <w:r w:rsidRPr="005562E4">
          <w:rPr>
            <w:rStyle w:val="Hyperlink"/>
            <w:rFonts w:cs="Times New Roman"/>
          </w:rPr>
          <w:t>Tenret</w:t>
        </w:r>
        <w:proofErr w:type="spellEnd"/>
        <w:r w:rsidRPr="005562E4">
          <w:rPr>
            <w:rStyle w:val="Hyperlink"/>
            <w:rFonts w:cs="Times New Roman"/>
          </w:rPr>
          <w:t>, 2012</w:t>
        </w:r>
      </w:hyperlink>
      <w:r w:rsidRPr="005562E4">
        <w:rPr>
          <w:rFonts w:cs="Times New Roman"/>
        </w:rPr>
        <w:t xml:space="preserve">). However, there is mixed evidence on how lower-income individuals </w:t>
      </w:r>
      <w:proofErr w:type="spellStart"/>
      <w:r w:rsidRPr="005562E4">
        <w:rPr>
          <w:rFonts w:cs="Times New Roman"/>
        </w:rPr>
        <w:t>rationalise</w:t>
      </w:r>
      <w:proofErr w:type="spellEnd"/>
      <w:r w:rsidRPr="005562E4">
        <w:rPr>
          <w:rFonts w:cs="Times New Roman"/>
        </w:rPr>
        <w:t xml:space="preserve"> inequality and meritocracy. Some research supports the “activated conflict theory,” which suggests that the poor in unequal localities hold lower beliefs in meritocracy due to social comparisons that increase awareness of social status (</w:t>
      </w:r>
      <w:hyperlink w:anchor="ref-Newman2015">
        <w:r w:rsidRPr="005562E4">
          <w:rPr>
            <w:rStyle w:val="Hyperlink"/>
            <w:rFonts w:cs="Times New Roman"/>
          </w:rPr>
          <w:t>Newman et al., 2015</w:t>
        </w:r>
      </w:hyperlink>
      <w:r w:rsidRPr="005562E4">
        <w:rPr>
          <w:rFonts w:cs="Times New Roman"/>
        </w:rPr>
        <w:t xml:space="preserve">). Other research, based on the “relative power theory,” challenges this finding, arguing that the rich hold more power due to income and wealth concentration, allowing them to disseminate </w:t>
      </w:r>
      <w:proofErr w:type="spellStart"/>
      <w:r w:rsidRPr="005562E4">
        <w:rPr>
          <w:rFonts w:cs="Times New Roman"/>
        </w:rPr>
        <w:t>legitimising</w:t>
      </w:r>
      <w:proofErr w:type="spellEnd"/>
      <w:r w:rsidRPr="005562E4">
        <w:rPr>
          <w:rFonts w:cs="Times New Roman"/>
        </w:rPr>
        <w:t xml:space="preserve"> ideas about economic inequality, and the poor are less critical of dominant beliefs like meritocracy as a psychological mechanism for coping with deprivation </w:t>
      </w:r>
      <w:r w:rsidRPr="005562E4">
        <w:rPr>
          <w:rFonts w:cs="Times New Roman"/>
        </w:rPr>
        <w:lastRenderedPageBreak/>
        <w:t>(</w:t>
      </w:r>
      <w:proofErr w:type="spellStart"/>
      <w:r w:rsidR="005562E4" w:rsidRPr="005562E4">
        <w:rPr>
          <w:rFonts w:cs="Times New Roman"/>
        </w:rPr>
        <w:fldChar w:fldCharType="begin"/>
      </w:r>
      <w:r w:rsidR="005562E4" w:rsidRPr="005562E4">
        <w:rPr>
          <w:rFonts w:cs="Times New Roman"/>
        </w:rPr>
        <w:instrText>HYPERLINK \l "ref-Solt2016" \h</w:instrText>
      </w:r>
      <w:r w:rsidR="005562E4" w:rsidRPr="005562E4">
        <w:rPr>
          <w:rFonts w:cs="Times New Roman"/>
        </w:rPr>
      </w:r>
      <w:r w:rsidR="005562E4" w:rsidRPr="005562E4">
        <w:rPr>
          <w:rFonts w:cs="Times New Roman"/>
        </w:rPr>
        <w:fldChar w:fldCharType="separate"/>
      </w:r>
      <w:r w:rsidRPr="005562E4">
        <w:rPr>
          <w:rStyle w:val="Hyperlink"/>
          <w:rFonts w:cs="Times New Roman"/>
        </w:rPr>
        <w:t>Solt</w:t>
      </w:r>
      <w:proofErr w:type="spellEnd"/>
      <w:r w:rsidRPr="005562E4">
        <w:rPr>
          <w:rStyle w:val="Hyperlink"/>
          <w:rFonts w:cs="Times New Roman"/>
        </w:rPr>
        <w:t xml:space="preserve"> et al., 2016</w:t>
      </w:r>
      <w:r w:rsidR="005562E4" w:rsidRPr="005562E4">
        <w:rPr>
          <w:rStyle w:val="Hyperlink"/>
          <w:rFonts w:cs="Times New Roman"/>
        </w:rPr>
        <w:fldChar w:fldCharType="end"/>
      </w:r>
      <w:r w:rsidRPr="005562E4">
        <w:rPr>
          <w:rFonts w:cs="Times New Roman"/>
        </w:rPr>
        <w:t>). However, other research shows that low-income individuals in highly unequal contexts have firmer meritocracy beliefs, but the differences tend to fade as inequality declines (</w:t>
      </w:r>
      <w:hyperlink w:anchor="ref-morris_paradox_2022">
        <w:r w:rsidRPr="005562E4">
          <w:rPr>
            <w:rStyle w:val="Hyperlink"/>
            <w:rFonts w:cs="Times New Roman"/>
          </w:rPr>
          <w:t>Morris et al., 2022</w:t>
        </w:r>
      </w:hyperlink>
      <w:r w:rsidRPr="005562E4">
        <w:rPr>
          <w:rFonts w:cs="Times New Roman"/>
        </w:rPr>
        <w:t>).</w:t>
      </w:r>
    </w:p>
    <w:p w14:paraId="3EB8FBEE" w14:textId="77777777" w:rsidR="00A821FE" w:rsidRPr="005562E4" w:rsidRDefault="00AC1BAE">
      <w:pPr>
        <w:pStyle w:val="BodyText"/>
        <w:rPr>
          <w:rFonts w:cs="Times New Roman"/>
        </w:rPr>
      </w:pPr>
      <w:r w:rsidRPr="005562E4">
        <w:rPr>
          <w:rFonts w:cs="Times New Roman"/>
        </w:rPr>
        <w:t>Based on the literature, we expect that individuals with higher economic resources will attribute more importance to merit and therefore perceive that rewards in society are distributed according to it. Therefore, we propose the following hypothesis:</w:t>
      </w:r>
    </w:p>
    <w:p w14:paraId="59A5A882" w14:textId="77777777" w:rsidR="00A821FE" w:rsidRPr="005562E4" w:rsidRDefault="005562E4">
      <w:pPr>
        <w:pStyle w:val="BlockText"/>
        <w:rPr>
          <w:rFonts w:cs="Times New Roman"/>
        </w:rPr>
      </w:pPr>
      <m:oMath>
        <m:sSub>
          <m:sSubPr>
            <m:ctrlPr>
              <w:rPr>
                <w:rFonts w:ascii="Cambria Math" w:hAnsi="Cambria Math" w:cs="Times New Roman"/>
              </w:rPr>
            </m:ctrlPr>
          </m:sSubPr>
          <m:e>
            <m:r>
              <w:rPr>
                <w:rFonts w:ascii="Cambria Math" w:hAnsi="Cambria Math" w:cs="Times New Roman"/>
              </w:rPr>
              <m:t>H</m:t>
            </m:r>
          </m:e>
          <m:sub>
            <m:r>
              <m:rPr>
                <m:nor/>
              </m:rPr>
              <w:rPr>
                <w:rFonts w:cs="Times New Roman"/>
              </w:rPr>
              <m:t>2a</m:t>
            </m:r>
          </m:sub>
        </m:sSub>
      </m:oMath>
      <w:r w:rsidR="00AC1BAE" w:rsidRPr="005562E4">
        <w:rPr>
          <w:rFonts w:cs="Times New Roman"/>
        </w:rPr>
        <w:t>: Income is positively correlated with perceived meritocracy.</w:t>
      </w:r>
    </w:p>
    <w:p w14:paraId="433E7544" w14:textId="77777777" w:rsidR="00A821FE" w:rsidRPr="005562E4" w:rsidRDefault="00AC1BAE">
      <w:pPr>
        <w:pStyle w:val="Heading2"/>
        <w:rPr>
          <w:rFonts w:cs="Times New Roman"/>
        </w:rPr>
      </w:pPr>
      <w:bookmarkStart w:id="4" w:name="education"/>
      <w:bookmarkEnd w:id="3"/>
      <w:r w:rsidRPr="005562E4">
        <w:rPr>
          <w:rFonts w:cs="Times New Roman"/>
        </w:rPr>
        <w:t>Education</w:t>
      </w:r>
    </w:p>
    <w:p w14:paraId="4E259D13" w14:textId="77777777" w:rsidR="00A821FE" w:rsidRPr="005562E4" w:rsidRDefault="00AC1BAE">
      <w:pPr>
        <w:pStyle w:val="FirstParagraph"/>
        <w:rPr>
          <w:rFonts w:cs="Times New Roman"/>
        </w:rPr>
      </w:pPr>
      <w:r w:rsidRPr="005562E4">
        <w:rPr>
          <w:rFonts w:cs="Times New Roman"/>
        </w:rPr>
        <w:t>As income reflects an individual’s economic resources, studies on social stratification have raised the importance of educational attainment on status achievement (</w:t>
      </w:r>
      <w:hyperlink w:anchor="ref-Goldthorpe2003">
        <w:r w:rsidRPr="005562E4">
          <w:rPr>
            <w:rStyle w:val="Hyperlink"/>
            <w:rFonts w:cs="Times New Roman"/>
          </w:rPr>
          <w:t>Goldthorpe, 2003</w:t>
        </w:r>
      </w:hyperlink>
      <w:r w:rsidRPr="005562E4">
        <w:rPr>
          <w:rFonts w:cs="Times New Roman"/>
        </w:rPr>
        <w:t xml:space="preserve">). In this line, research on meritocracy perception has discussed two theoretical approaches. On the one hand, the </w:t>
      </w:r>
      <w:proofErr w:type="spellStart"/>
      <w:r w:rsidRPr="005562E4">
        <w:rPr>
          <w:rFonts w:cs="Times New Roman"/>
          <w:i/>
          <w:iCs/>
        </w:rPr>
        <w:t>reproductionist</w:t>
      </w:r>
      <w:proofErr w:type="spellEnd"/>
      <w:r w:rsidRPr="005562E4">
        <w:rPr>
          <w:rFonts w:cs="Times New Roman"/>
        </w:rPr>
        <w:t xml:space="preserve"> approach (</w:t>
      </w:r>
      <w:hyperlink w:anchor="ref-bernstein_class_2003">
        <w:r w:rsidRPr="005562E4">
          <w:rPr>
            <w:rStyle w:val="Hyperlink"/>
            <w:rFonts w:cs="Times New Roman"/>
          </w:rPr>
          <w:t>Bernstein, 2003</w:t>
        </w:r>
      </w:hyperlink>
      <w:r w:rsidRPr="005562E4">
        <w:rPr>
          <w:rFonts w:cs="Times New Roman"/>
        </w:rPr>
        <w:t xml:space="preserve">; </w:t>
      </w:r>
      <w:hyperlink w:anchor="ref-Bourdieu2009">
        <w:r w:rsidRPr="005562E4">
          <w:rPr>
            <w:rStyle w:val="Hyperlink"/>
            <w:rFonts w:cs="Times New Roman"/>
          </w:rPr>
          <w:t xml:space="preserve">Bourdieu &amp; </w:t>
        </w:r>
        <w:proofErr w:type="spellStart"/>
        <w:r w:rsidRPr="005562E4">
          <w:rPr>
            <w:rStyle w:val="Hyperlink"/>
            <w:rFonts w:cs="Times New Roman"/>
          </w:rPr>
          <w:t>Passeron</w:t>
        </w:r>
        <w:proofErr w:type="spellEnd"/>
        <w:r w:rsidRPr="005562E4">
          <w:rPr>
            <w:rStyle w:val="Hyperlink"/>
            <w:rFonts w:cs="Times New Roman"/>
          </w:rPr>
          <w:t>, 2009</w:t>
        </w:r>
      </w:hyperlink>
      <w:r w:rsidRPr="005562E4">
        <w:rPr>
          <w:rFonts w:cs="Times New Roman"/>
        </w:rPr>
        <w:t xml:space="preserve">) supports the </w:t>
      </w:r>
      <w:proofErr w:type="spellStart"/>
      <w:r w:rsidRPr="005562E4">
        <w:rPr>
          <w:rFonts w:cs="Times New Roman"/>
          <w:i/>
          <w:iCs/>
        </w:rPr>
        <w:t>socialisation</w:t>
      </w:r>
      <w:proofErr w:type="spellEnd"/>
      <w:r w:rsidRPr="005562E4">
        <w:rPr>
          <w:rFonts w:cs="Times New Roman"/>
        </w:rPr>
        <w:t xml:space="preserve"> hypothesis, suggesting school </w:t>
      </w:r>
      <w:proofErr w:type="spellStart"/>
      <w:r w:rsidRPr="005562E4">
        <w:rPr>
          <w:rFonts w:cs="Times New Roman"/>
        </w:rPr>
        <w:t>socialisation</w:t>
      </w:r>
      <w:proofErr w:type="spellEnd"/>
      <w:r w:rsidRPr="005562E4">
        <w:rPr>
          <w:rFonts w:cs="Times New Roman"/>
        </w:rPr>
        <w:t xml:space="preserve"> operates as a normative reinforcement of meritocratic ideals, then educated individuals are more willing to support meritocracy as a </w:t>
      </w:r>
      <w:proofErr w:type="spellStart"/>
      <w:r w:rsidRPr="005562E4">
        <w:rPr>
          <w:rFonts w:cs="Times New Roman"/>
        </w:rPr>
        <w:t>legitimising</w:t>
      </w:r>
      <w:proofErr w:type="spellEnd"/>
      <w:r w:rsidRPr="005562E4">
        <w:rPr>
          <w:rFonts w:cs="Times New Roman"/>
        </w:rPr>
        <w:t xml:space="preserve"> mechanism (</w:t>
      </w:r>
      <w:hyperlink w:anchor="ref-Lampert2013">
        <w:r w:rsidRPr="005562E4">
          <w:rPr>
            <w:rStyle w:val="Hyperlink"/>
            <w:rFonts w:cs="Times New Roman"/>
          </w:rPr>
          <w:t>Lampert, 2013</w:t>
        </w:r>
      </w:hyperlink>
      <w:r w:rsidRPr="005562E4">
        <w:rPr>
          <w:rFonts w:cs="Times New Roman"/>
        </w:rPr>
        <w:t xml:space="preserve">). On the other hand, the </w:t>
      </w:r>
      <w:r w:rsidRPr="005562E4">
        <w:rPr>
          <w:rFonts w:cs="Times New Roman"/>
          <w:i/>
          <w:iCs/>
        </w:rPr>
        <w:t>instruction</w:t>
      </w:r>
      <w:r w:rsidRPr="005562E4">
        <w:rPr>
          <w:rFonts w:cs="Times New Roman"/>
        </w:rPr>
        <w:t xml:space="preserve"> hypothesis suggests perceived meritocracy tends to weaken in individuals with higher educational attainment because they would be more aware of the influence of structural factors on status achievement (</w:t>
      </w:r>
      <w:proofErr w:type="spellStart"/>
      <w:r w:rsidR="005562E4" w:rsidRPr="005562E4">
        <w:rPr>
          <w:rFonts w:cs="Times New Roman"/>
        </w:rPr>
        <w:fldChar w:fldCharType="begin"/>
      </w:r>
      <w:r w:rsidR="005562E4" w:rsidRPr="005562E4">
        <w:rPr>
          <w:rFonts w:cs="Times New Roman"/>
        </w:rPr>
        <w:instrText>HYPERLINK \l "ref-Duru-bellat2012" \h</w:instrText>
      </w:r>
      <w:r w:rsidR="005562E4" w:rsidRPr="005562E4">
        <w:rPr>
          <w:rFonts w:cs="Times New Roman"/>
        </w:rPr>
      </w:r>
      <w:r w:rsidR="005562E4" w:rsidRPr="005562E4">
        <w:rPr>
          <w:rFonts w:cs="Times New Roman"/>
        </w:rPr>
        <w:fldChar w:fldCharType="separate"/>
      </w:r>
      <w:r w:rsidRPr="005562E4">
        <w:rPr>
          <w:rStyle w:val="Hyperlink"/>
          <w:rFonts w:cs="Times New Roman"/>
        </w:rPr>
        <w:t>Duru-Bellat</w:t>
      </w:r>
      <w:proofErr w:type="spellEnd"/>
      <w:r w:rsidRPr="005562E4">
        <w:rPr>
          <w:rStyle w:val="Hyperlink"/>
          <w:rFonts w:cs="Times New Roman"/>
        </w:rPr>
        <w:t xml:space="preserve"> &amp; </w:t>
      </w:r>
      <w:proofErr w:type="spellStart"/>
      <w:r w:rsidRPr="005562E4">
        <w:rPr>
          <w:rStyle w:val="Hyperlink"/>
          <w:rFonts w:cs="Times New Roman"/>
        </w:rPr>
        <w:t>Tenret</w:t>
      </w:r>
      <w:proofErr w:type="spellEnd"/>
      <w:r w:rsidRPr="005562E4">
        <w:rPr>
          <w:rStyle w:val="Hyperlink"/>
          <w:rFonts w:cs="Times New Roman"/>
        </w:rPr>
        <w:t>, 2012</w:t>
      </w:r>
      <w:r w:rsidR="005562E4" w:rsidRPr="005562E4">
        <w:rPr>
          <w:rStyle w:val="Hyperlink"/>
          <w:rFonts w:cs="Times New Roman"/>
        </w:rPr>
        <w:fldChar w:fldCharType="end"/>
      </w:r>
      <w:r w:rsidRPr="005562E4">
        <w:rPr>
          <w:rFonts w:cs="Times New Roman"/>
        </w:rPr>
        <w:t>) considering experiences of educational mobility (</w:t>
      </w:r>
      <w:hyperlink w:anchor="ref-Canales2015lse">
        <w:r w:rsidRPr="005562E4">
          <w:rPr>
            <w:rStyle w:val="Hyperlink"/>
            <w:rFonts w:cs="Times New Roman"/>
          </w:rPr>
          <w:t>Canales, 2015</w:t>
        </w:r>
      </w:hyperlink>
      <w:r w:rsidRPr="005562E4">
        <w:rPr>
          <w:rFonts w:cs="Times New Roman"/>
        </w:rPr>
        <w:t>) and higher chances to engage with complex political ideas (</w:t>
      </w:r>
      <w:proofErr w:type="spellStart"/>
      <w:r w:rsidR="005562E4" w:rsidRPr="005562E4">
        <w:rPr>
          <w:rFonts w:cs="Times New Roman"/>
        </w:rPr>
        <w:fldChar w:fldCharType="begin"/>
      </w:r>
      <w:r w:rsidR="005562E4" w:rsidRPr="005562E4">
        <w:rPr>
          <w:rFonts w:cs="Times New Roman"/>
        </w:rPr>
        <w:instrText>HYPERLINK \l "ref-bubak_perceptions_2019" \h</w:instrText>
      </w:r>
      <w:r w:rsidR="005562E4" w:rsidRPr="005562E4">
        <w:rPr>
          <w:rFonts w:cs="Times New Roman"/>
        </w:rPr>
      </w:r>
      <w:r w:rsidR="005562E4" w:rsidRPr="005562E4">
        <w:rPr>
          <w:rFonts w:cs="Times New Roman"/>
        </w:rPr>
        <w:fldChar w:fldCharType="separate"/>
      </w:r>
      <w:r w:rsidRPr="005562E4">
        <w:rPr>
          <w:rStyle w:val="Hyperlink"/>
          <w:rFonts w:cs="Times New Roman"/>
        </w:rPr>
        <w:t>Bubak</w:t>
      </w:r>
      <w:proofErr w:type="spellEnd"/>
      <w:r w:rsidRPr="005562E4">
        <w:rPr>
          <w:rStyle w:val="Hyperlink"/>
          <w:rFonts w:cs="Times New Roman"/>
        </w:rPr>
        <w:t>, 2019</w:t>
      </w:r>
      <w:r w:rsidR="005562E4" w:rsidRPr="005562E4">
        <w:rPr>
          <w:rStyle w:val="Hyperlink"/>
          <w:rFonts w:cs="Times New Roman"/>
        </w:rPr>
        <w:fldChar w:fldCharType="end"/>
      </w:r>
      <w:r w:rsidRPr="005562E4">
        <w:rPr>
          <w:rFonts w:cs="Times New Roman"/>
        </w:rPr>
        <w:t>).</w:t>
      </w:r>
    </w:p>
    <w:p w14:paraId="1407C6E9" w14:textId="77777777" w:rsidR="00A821FE" w:rsidRPr="005562E4" w:rsidRDefault="00AC1BAE">
      <w:pPr>
        <w:pStyle w:val="BodyText"/>
        <w:rPr>
          <w:rFonts w:cs="Times New Roman"/>
        </w:rPr>
      </w:pPr>
      <w:r w:rsidRPr="005562E4">
        <w:rPr>
          <w:rFonts w:cs="Times New Roman"/>
        </w:rPr>
        <w:t xml:space="preserve">On the one hand, evidence in </w:t>
      </w:r>
      <w:proofErr w:type="spellStart"/>
      <w:r w:rsidRPr="005562E4">
        <w:rPr>
          <w:rFonts w:cs="Times New Roman"/>
        </w:rPr>
        <w:t>favour</w:t>
      </w:r>
      <w:proofErr w:type="spellEnd"/>
      <w:r w:rsidRPr="005562E4">
        <w:rPr>
          <w:rFonts w:cs="Times New Roman"/>
        </w:rPr>
        <w:t xml:space="preserve"> of the </w:t>
      </w:r>
      <w:proofErr w:type="spellStart"/>
      <w:r w:rsidRPr="005562E4">
        <w:rPr>
          <w:rFonts w:cs="Times New Roman"/>
        </w:rPr>
        <w:t>socialisation</w:t>
      </w:r>
      <w:proofErr w:type="spellEnd"/>
      <w:r w:rsidRPr="005562E4">
        <w:rPr>
          <w:rFonts w:cs="Times New Roman"/>
        </w:rPr>
        <w:t xml:space="preserve"> hypothesis has pointed out that education is associated with higher importance of individual factors in getting ahead in life (</w:t>
      </w:r>
      <w:proofErr w:type="spellStart"/>
      <w:r w:rsidR="005562E4" w:rsidRPr="005562E4">
        <w:rPr>
          <w:rFonts w:cs="Times New Roman"/>
        </w:rPr>
        <w:fldChar w:fldCharType="begin"/>
      </w:r>
      <w:r w:rsidR="005562E4" w:rsidRPr="005562E4">
        <w:rPr>
          <w:rFonts w:cs="Times New Roman"/>
        </w:rPr>
        <w:instrText>HYPERLINK \l "ref-mijs_paradox_2021" \h</w:instrText>
      </w:r>
      <w:r w:rsidR="005562E4" w:rsidRPr="005562E4">
        <w:rPr>
          <w:rFonts w:cs="Times New Roman"/>
        </w:rPr>
      </w:r>
      <w:r w:rsidR="005562E4" w:rsidRPr="005562E4">
        <w:rPr>
          <w:rFonts w:cs="Times New Roman"/>
        </w:rPr>
        <w:fldChar w:fldCharType="separate"/>
      </w:r>
      <w:r w:rsidRPr="005562E4">
        <w:rPr>
          <w:rStyle w:val="Hyperlink"/>
          <w:rFonts w:cs="Times New Roman"/>
        </w:rPr>
        <w:t>Mijs</w:t>
      </w:r>
      <w:proofErr w:type="spellEnd"/>
      <w:r w:rsidRPr="005562E4">
        <w:rPr>
          <w:rStyle w:val="Hyperlink"/>
          <w:rFonts w:cs="Times New Roman"/>
        </w:rPr>
        <w:t>, 2021</w:t>
      </w:r>
      <w:r w:rsidR="005562E4" w:rsidRPr="005562E4">
        <w:rPr>
          <w:rStyle w:val="Hyperlink"/>
          <w:rFonts w:cs="Times New Roman"/>
        </w:rPr>
        <w:fldChar w:fldCharType="end"/>
      </w:r>
      <w:r w:rsidRPr="005562E4">
        <w:rPr>
          <w:rFonts w:cs="Times New Roman"/>
        </w:rPr>
        <w:t xml:space="preserve">; </w:t>
      </w:r>
      <w:hyperlink w:anchor="ref-Reynolds2014">
        <w:r w:rsidRPr="005562E4">
          <w:rPr>
            <w:rStyle w:val="Hyperlink"/>
            <w:rFonts w:cs="Times New Roman"/>
          </w:rPr>
          <w:t>Reynolds &amp; Xian, 2014</w:t>
        </w:r>
      </w:hyperlink>
      <w:r w:rsidRPr="005562E4">
        <w:rPr>
          <w:rFonts w:cs="Times New Roman"/>
        </w:rPr>
        <w:t xml:space="preserve">; </w:t>
      </w:r>
      <w:hyperlink w:anchor="ref-Xian2017">
        <w:r w:rsidRPr="005562E4">
          <w:rPr>
            <w:rStyle w:val="Hyperlink"/>
            <w:rFonts w:cs="Times New Roman"/>
          </w:rPr>
          <w:t>Xian &amp; Reynolds, 2017</w:t>
        </w:r>
      </w:hyperlink>
      <w:r w:rsidRPr="005562E4">
        <w:rPr>
          <w:rFonts w:cs="Times New Roman"/>
        </w:rPr>
        <w:t>), but also as a determinant of wages (</w:t>
      </w:r>
      <w:proofErr w:type="spellStart"/>
      <w:r w:rsidR="005562E4" w:rsidRPr="005562E4">
        <w:rPr>
          <w:rFonts w:cs="Times New Roman"/>
        </w:rPr>
        <w:fldChar w:fldCharType="begin"/>
      </w:r>
      <w:r w:rsidR="005562E4" w:rsidRPr="005562E4">
        <w:rPr>
          <w:rFonts w:cs="Times New Roman"/>
        </w:rPr>
        <w:instrText>HYPERLINK \l "ref-Kunovich2007" \h</w:instrText>
      </w:r>
      <w:r w:rsidR="005562E4" w:rsidRPr="005562E4">
        <w:rPr>
          <w:rFonts w:cs="Times New Roman"/>
        </w:rPr>
      </w:r>
      <w:r w:rsidR="005562E4" w:rsidRPr="005562E4">
        <w:rPr>
          <w:rFonts w:cs="Times New Roman"/>
        </w:rPr>
        <w:fldChar w:fldCharType="separate"/>
      </w:r>
      <w:r w:rsidRPr="005562E4">
        <w:rPr>
          <w:rStyle w:val="Hyperlink"/>
          <w:rFonts w:cs="Times New Roman"/>
        </w:rPr>
        <w:t>Kunovich</w:t>
      </w:r>
      <w:proofErr w:type="spellEnd"/>
      <w:r w:rsidRPr="005562E4">
        <w:rPr>
          <w:rStyle w:val="Hyperlink"/>
          <w:rFonts w:cs="Times New Roman"/>
        </w:rPr>
        <w:t xml:space="preserve"> &amp; </w:t>
      </w:r>
      <w:proofErr w:type="spellStart"/>
      <w:r w:rsidRPr="005562E4">
        <w:rPr>
          <w:rStyle w:val="Hyperlink"/>
          <w:rFonts w:cs="Times New Roman"/>
        </w:rPr>
        <w:t>Slomczynski</w:t>
      </w:r>
      <w:proofErr w:type="spellEnd"/>
      <w:r w:rsidRPr="005562E4">
        <w:rPr>
          <w:rStyle w:val="Hyperlink"/>
          <w:rFonts w:cs="Times New Roman"/>
        </w:rPr>
        <w:t>, 2007</w:t>
      </w:r>
      <w:r w:rsidR="005562E4" w:rsidRPr="005562E4">
        <w:rPr>
          <w:rStyle w:val="Hyperlink"/>
          <w:rFonts w:cs="Times New Roman"/>
        </w:rPr>
        <w:fldChar w:fldCharType="end"/>
      </w:r>
      <w:r w:rsidRPr="005562E4">
        <w:rPr>
          <w:rFonts w:cs="Times New Roman"/>
        </w:rPr>
        <w:t xml:space="preserve">). On the other hand, evidence in </w:t>
      </w:r>
      <w:proofErr w:type="spellStart"/>
      <w:r w:rsidRPr="005562E4">
        <w:rPr>
          <w:rFonts w:cs="Times New Roman"/>
        </w:rPr>
        <w:t>favour</w:t>
      </w:r>
      <w:proofErr w:type="spellEnd"/>
      <w:r w:rsidRPr="005562E4">
        <w:rPr>
          <w:rFonts w:cs="Times New Roman"/>
        </w:rPr>
        <w:t xml:space="preserve"> of the instruction hypothesis shows that more educated individuals disagree that people are rewarded for their effort and talent (</w:t>
      </w:r>
      <w:hyperlink w:anchor="ref-Castilloetal2019">
        <w:r w:rsidRPr="005562E4">
          <w:rPr>
            <w:rStyle w:val="Hyperlink"/>
            <w:rFonts w:cs="Times New Roman"/>
          </w:rPr>
          <w:t>Castillo et al., 2018</w:t>
        </w:r>
      </w:hyperlink>
      <w:r w:rsidRPr="005562E4">
        <w:rPr>
          <w:rFonts w:cs="Times New Roman"/>
        </w:rPr>
        <w:t xml:space="preserve">; </w:t>
      </w:r>
      <w:hyperlink w:anchor="ref-Duru-bellat2012">
        <w:proofErr w:type="spellStart"/>
        <w:r w:rsidRPr="005562E4">
          <w:rPr>
            <w:rStyle w:val="Hyperlink"/>
            <w:rFonts w:cs="Times New Roman"/>
          </w:rPr>
          <w:t>Duru-Bellat</w:t>
        </w:r>
        <w:proofErr w:type="spellEnd"/>
        <w:r w:rsidRPr="005562E4">
          <w:rPr>
            <w:rStyle w:val="Hyperlink"/>
            <w:rFonts w:cs="Times New Roman"/>
          </w:rPr>
          <w:t xml:space="preserve"> &amp; </w:t>
        </w:r>
        <w:proofErr w:type="spellStart"/>
        <w:r w:rsidRPr="005562E4">
          <w:rPr>
            <w:rStyle w:val="Hyperlink"/>
            <w:rFonts w:cs="Times New Roman"/>
          </w:rPr>
          <w:t>Tenret</w:t>
        </w:r>
        <w:proofErr w:type="spellEnd"/>
        <w:r w:rsidRPr="005562E4">
          <w:rPr>
            <w:rStyle w:val="Hyperlink"/>
            <w:rFonts w:cs="Times New Roman"/>
          </w:rPr>
          <w:t>, 2012</w:t>
        </w:r>
      </w:hyperlink>
      <w:r w:rsidRPr="005562E4">
        <w:rPr>
          <w:rFonts w:cs="Times New Roman"/>
        </w:rPr>
        <w:t>). Additionally, the instructional hypothesis can be complemented by the fact that greater awareness of inequality may experience feelings of injustice and relative deprivation since individuals with the same educational attainment have access to unequal rewards (</w:t>
      </w:r>
      <w:hyperlink w:anchor="ref-Adams1965">
        <w:r w:rsidRPr="005562E4">
          <w:rPr>
            <w:rStyle w:val="Hyperlink"/>
            <w:rFonts w:cs="Times New Roman"/>
          </w:rPr>
          <w:t>Adams, 1965</w:t>
        </w:r>
      </w:hyperlink>
      <w:r w:rsidRPr="005562E4">
        <w:rPr>
          <w:rFonts w:cs="Times New Roman"/>
        </w:rPr>
        <w:t xml:space="preserve">; </w:t>
      </w:r>
      <w:hyperlink w:anchor="ref-Smith-eta2020_relative-deprivation">
        <w:r w:rsidRPr="005562E4">
          <w:rPr>
            <w:rStyle w:val="Hyperlink"/>
            <w:rFonts w:cs="Times New Roman"/>
          </w:rPr>
          <w:t>H. J. Smith et al., 2020</w:t>
        </w:r>
      </w:hyperlink>
      <w:r w:rsidRPr="005562E4">
        <w:rPr>
          <w:rFonts w:cs="Times New Roman"/>
        </w:rPr>
        <w:t xml:space="preserve">). </w:t>
      </w:r>
      <w:r w:rsidRPr="005562E4">
        <w:rPr>
          <w:rFonts w:cs="Times New Roman"/>
        </w:rPr>
        <w:lastRenderedPageBreak/>
        <w:t>In this sense, it has been shown that higher educational attainment is associated with higher perceived inequality (</w:t>
      </w:r>
      <w:hyperlink w:anchor="ref-Castillo2012a_justice">
        <w:r w:rsidRPr="005562E4">
          <w:rPr>
            <w:rStyle w:val="Hyperlink"/>
            <w:rFonts w:cs="Times New Roman"/>
          </w:rPr>
          <w:t>Castillo, 2012</w:t>
        </w:r>
      </w:hyperlink>
      <w:r w:rsidRPr="005562E4">
        <w:rPr>
          <w:rFonts w:cs="Times New Roman"/>
        </w:rPr>
        <w:t>). Thus, this evidence leads us to suggest the following:</w:t>
      </w:r>
    </w:p>
    <w:p w14:paraId="0966866E" w14:textId="77777777" w:rsidR="00A821FE" w:rsidRPr="005562E4" w:rsidRDefault="005562E4">
      <w:pPr>
        <w:pStyle w:val="BlockText"/>
        <w:rPr>
          <w:rFonts w:cs="Times New Roman"/>
        </w:rPr>
      </w:pPr>
      <m:oMath>
        <m:sSub>
          <m:sSubPr>
            <m:ctrlPr>
              <w:rPr>
                <w:rFonts w:ascii="Cambria Math" w:hAnsi="Cambria Math" w:cs="Times New Roman"/>
              </w:rPr>
            </m:ctrlPr>
          </m:sSubPr>
          <m:e>
            <m:r>
              <w:rPr>
                <w:rFonts w:ascii="Cambria Math" w:hAnsi="Cambria Math" w:cs="Times New Roman"/>
              </w:rPr>
              <m:t>H</m:t>
            </m:r>
          </m:e>
          <m:sub>
            <m:r>
              <m:rPr>
                <m:nor/>
              </m:rPr>
              <w:rPr>
                <w:rFonts w:cs="Times New Roman"/>
              </w:rPr>
              <m:t>2b</m:t>
            </m:r>
          </m:sub>
        </m:sSub>
      </m:oMath>
      <w:r w:rsidR="00AC1BAE" w:rsidRPr="005562E4">
        <w:rPr>
          <w:rFonts w:cs="Times New Roman"/>
        </w:rPr>
        <w:t>: education is negatively associated with perceived meritocracy.</w:t>
      </w:r>
    </w:p>
    <w:p w14:paraId="3D3FDCC3" w14:textId="77777777" w:rsidR="00A821FE" w:rsidRPr="005562E4" w:rsidRDefault="00AC1BAE">
      <w:pPr>
        <w:pStyle w:val="Heading2"/>
        <w:rPr>
          <w:rFonts w:cs="Times New Roman"/>
        </w:rPr>
      </w:pPr>
      <w:bookmarkStart w:id="5" w:name="occupational-social-class"/>
      <w:bookmarkEnd w:id="4"/>
      <w:r w:rsidRPr="005562E4">
        <w:rPr>
          <w:rFonts w:cs="Times New Roman"/>
        </w:rPr>
        <w:t>Occupational Social Class</w:t>
      </w:r>
    </w:p>
    <w:p w14:paraId="56050486" w14:textId="77777777" w:rsidR="00A821FE" w:rsidRPr="005562E4" w:rsidRDefault="00AC1BAE">
      <w:pPr>
        <w:pStyle w:val="FirstParagraph"/>
        <w:rPr>
          <w:rFonts w:cs="Times New Roman"/>
        </w:rPr>
      </w:pPr>
      <w:r w:rsidRPr="005562E4">
        <w:rPr>
          <w:rFonts w:cs="Times New Roman"/>
        </w:rPr>
        <w:t>The relationship between structural position and meritocracy has mainly focused on income and educational attainment, setting occupational social class aside from the discussion. Occupational class not only represent the synthesis of educational achievement and income levels (</w:t>
      </w:r>
      <w:proofErr w:type="spellStart"/>
      <w:r w:rsidR="005562E4" w:rsidRPr="005562E4">
        <w:rPr>
          <w:rFonts w:cs="Times New Roman"/>
        </w:rPr>
        <w:fldChar w:fldCharType="begin"/>
      </w:r>
      <w:r w:rsidR="005562E4" w:rsidRPr="005562E4">
        <w:rPr>
          <w:rFonts w:cs="Times New Roman"/>
        </w:rPr>
        <w:instrText>HYPERLINK \l "ref-Ganzeboom1992" \h</w:instrText>
      </w:r>
      <w:r w:rsidR="005562E4" w:rsidRPr="005562E4">
        <w:rPr>
          <w:rFonts w:cs="Times New Roman"/>
        </w:rPr>
      </w:r>
      <w:r w:rsidR="005562E4" w:rsidRPr="005562E4">
        <w:rPr>
          <w:rFonts w:cs="Times New Roman"/>
        </w:rPr>
        <w:fldChar w:fldCharType="separate"/>
      </w:r>
      <w:r w:rsidRPr="005562E4">
        <w:rPr>
          <w:rStyle w:val="Hyperlink"/>
          <w:rFonts w:cs="Times New Roman"/>
        </w:rPr>
        <w:t>Ganzeboom</w:t>
      </w:r>
      <w:proofErr w:type="spellEnd"/>
      <w:r w:rsidRPr="005562E4">
        <w:rPr>
          <w:rStyle w:val="Hyperlink"/>
          <w:rFonts w:cs="Times New Roman"/>
        </w:rPr>
        <w:t xml:space="preserve"> et al., 1992</w:t>
      </w:r>
      <w:r w:rsidR="005562E4" w:rsidRPr="005562E4">
        <w:rPr>
          <w:rStyle w:val="Hyperlink"/>
          <w:rFonts w:cs="Times New Roman"/>
        </w:rPr>
        <w:fldChar w:fldCharType="end"/>
      </w:r>
      <w:r w:rsidRPr="005562E4">
        <w:rPr>
          <w:rFonts w:cs="Times New Roman"/>
        </w:rPr>
        <w:t>), but it also represents a symbol of power and authority in contemporary societies (</w:t>
      </w:r>
      <w:hyperlink w:anchor="ref-Chan2007">
        <w:r w:rsidRPr="005562E4">
          <w:rPr>
            <w:rStyle w:val="Hyperlink"/>
            <w:rFonts w:cs="Times New Roman"/>
          </w:rPr>
          <w:t>Chan &amp; Goldthorpe, 2007</w:t>
        </w:r>
      </w:hyperlink>
      <w:r w:rsidRPr="005562E4">
        <w:rPr>
          <w:rFonts w:cs="Times New Roman"/>
        </w:rPr>
        <w:t xml:space="preserve">). Social class schemes draw on occupational characteristics, autonomy and authority in the workspace as meaningful distinctions to </w:t>
      </w:r>
      <w:proofErr w:type="spellStart"/>
      <w:r w:rsidRPr="005562E4">
        <w:rPr>
          <w:rFonts w:cs="Times New Roman"/>
        </w:rPr>
        <w:t>categorise</w:t>
      </w:r>
      <w:proofErr w:type="spellEnd"/>
      <w:r w:rsidRPr="005562E4">
        <w:rPr>
          <w:rFonts w:cs="Times New Roman"/>
        </w:rPr>
        <w:t xml:space="preserve"> individuals (</w:t>
      </w:r>
      <w:hyperlink w:anchor="ref-Erikson1992">
        <w:r w:rsidRPr="005562E4">
          <w:rPr>
            <w:rStyle w:val="Hyperlink"/>
            <w:rFonts w:cs="Times New Roman"/>
          </w:rPr>
          <w:t>Erikson &amp; Goldthorpe, 1992</w:t>
        </w:r>
      </w:hyperlink>
      <w:r w:rsidRPr="005562E4">
        <w:rPr>
          <w:rFonts w:cs="Times New Roman"/>
        </w:rPr>
        <w:t>), making them relatively homogeneous groups (</w:t>
      </w:r>
      <w:hyperlink w:anchor="ref-Connelly2016">
        <w:r w:rsidRPr="005562E4">
          <w:rPr>
            <w:rStyle w:val="Hyperlink"/>
            <w:rFonts w:cs="Times New Roman"/>
          </w:rPr>
          <w:t>Connelly et al., 2016</w:t>
        </w:r>
      </w:hyperlink>
      <w:r w:rsidRPr="005562E4">
        <w:rPr>
          <w:rFonts w:cs="Times New Roman"/>
        </w:rPr>
        <w:t xml:space="preserve">). Social class also comprise individuals’ experience in the </w:t>
      </w:r>
      <w:proofErr w:type="spellStart"/>
      <w:r w:rsidRPr="005562E4">
        <w:rPr>
          <w:rFonts w:cs="Times New Roman"/>
        </w:rPr>
        <w:t>labour</w:t>
      </w:r>
      <w:proofErr w:type="spellEnd"/>
      <w:r w:rsidRPr="005562E4">
        <w:rPr>
          <w:rFonts w:cs="Times New Roman"/>
        </w:rPr>
        <w:t xml:space="preserve"> market regarding job opportunities and wages (</w:t>
      </w:r>
      <w:proofErr w:type="spellStart"/>
      <w:r w:rsidR="005562E4" w:rsidRPr="005562E4">
        <w:rPr>
          <w:rFonts w:cs="Times New Roman"/>
        </w:rPr>
        <w:fldChar w:fldCharType="begin"/>
      </w:r>
      <w:r w:rsidR="005562E4" w:rsidRPr="005562E4">
        <w:rPr>
          <w:rFonts w:cs="Times New Roman"/>
        </w:rPr>
        <w:instrText>HYPERLINK \l "ref-Svallfors2006" \h</w:instrText>
      </w:r>
      <w:r w:rsidR="005562E4" w:rsidRPr="005562E4">
        <w:rPr>
          <w:rFonts w:cs="Times New Roman"/>
        </w:rPr>
      </w:r>
      <w:r w:rsidR="005562E4" w:rsidRPr="005562E4">
        <w:rPr>
          <w:rFonts w:cs="Times New Roman"/>
        </w:rPr>
        <w:fldChar w:fldCharType="separate"/>
      </w:r>
      <w:r w:rsidRPr="005562E4">
        <w:rPr>
          <w:rStyle w:val="Hyperlink"/>
          <w:rFonts w:cs="Times New Roman"/>
        </w:rPr>
        <w:t>Svallfors</w:t>
      </w:r>
      <w:proofErr w:type="spellEnd"/>
      <w:r w:rsidRPr="005562E4">
        <w:rPr>
          <w:rStyle w:val="Hyperlink"/>
          <w:rFonts w:cs="Times New Roman"/>
        </w:rPr>
        <w:t>, 2006</w:t>
      </w:r>
      <w:r w:rsidR="005562E4" w:rsidRPr="005562E4">
        <w:rPr>
          <w:rStyle w:val="Hyperlink"/>
          <w:rFonts w:cs="Times New Roman"/>
        </w:rPr>
        <w:fldChar w:fldCharType="end"/>
      </w:r>
      <w:r w:rsidRPr="005562E4">
        <w:rPr>
          <w:rFonts w:cs="Times New Roman"/>
        </w:rPr>
        <w:t xml:space="preserve">). For example, lower classes are exposed to higher </w:t>
      </w:r>
      <w:proofErr w:type="spellStart"/>
      <w:r w:rsidRPr="005562E4">
        <w:rPr>
          <w:rFonts w:cs="Times New Roman"/>
        </w:rPr>
        <w:t>labour</w:t>
      </w:r>
      <w:proofErr w:type="spellEnd"/>
      <w:r w:rsidRPr="005562E4">
        <w:rPr>
          <w:rFonts w:cs="Times New Roman"/>
        </w:rPr>
        <w:t xml:space="preserve"> market risk, such as the likelihood of job loss and lower wages, leading individuals to experience deprivation due to their risk exposure (</w:t>
      </w:r>
      <w:hyperlink w:anchor="ref-rehm_risks_2009">
        <w:r w:rsidRPr="005562E4">
          <w:rPr>
            <w:rStyle w:val="Hyperlink"/>
            <w:rFonts w:cs="Times New Roman"/>
          </w:rPr>
          <w:t>Rehm, 2009</w:t>
        </w:r>
      </w:hyperlink>
      <w:r w:rsidRPr="005562E4">
        <w:rPr>
          <w:rFonts w:cs="Times New Roman"/>
        </w:rPr>
        <w:t>).</w:t>
      </w:r>
    </w:p>
    <w:p w14:paraId="198B60CC" w14:textId="77777777" w:rsidR="00A821FE" w:rsidRPr="005562E4" w:rsidRDefault="00AC1BAE">
      <w:pPr>
        <w:pStyle w:val="BodyText"/>
        <w:rPr>
          <w:rFonts w:cs="Times New Roman"/>
        </w:rPr>
      </w:pPr>
      <w:r w:rsidRPr="005562E4">
        <w:rPr>
          <w:rFonts w:cs="Times New Roman"/>
        </w:rPr>
        <w:t xml:space="preserve">The literature has paid little attention to occupational social class on meritocracy perception. For example, M. Smith &amp; </w:t>
      </w:r>
      <w:proofErr w:type="spellStart"/>
      <w:r w:rsidRPr="005562E4">
        <w:rPr>
          <w:rFonts w:cs="Times New Roman"/>
        </w:rPr>
        <w:t>Matějů</w:t>
      </w:r>
      <w:proofErr w:type="spellEnd"/>
      <w:r w:rsidRPr="005562E4">
        <w:rPr>
          <w:rFonts w:cs="Times New Roman"/>
        </w:rPr>
        <w:t xml:space="preserve"> (</w:t>
      </w:r>
      <w:hyperlink w:anchor="ref-Smith2012">
        <w:r w:rsidRPr="005562E4">
          <w:rPr>
            <w:rStyle w:val="Hyperlink"/>
            <w:rFonts w:cs="Times New Roman"/>
          </w:rPr>
          <w:t>2012</w:t>
        </w:r>
      </w:hyperlink>
      <w:r w:rsidRPr="005562E4">
        <w:rPr>
          <w:rFonts w:cs="Times New Roman"/>
        </w:rPr>
        <w:t>) found that individuals belonging to the petty bourgeoisie perceive higher levels of meritocracy than wage earners. These findings are supported by Sandoval (</w:t>
      </w:r>
      <w:hyperlink w:anchor="ref-Sandoval2017">
        <w:r w:rsidRPr="005562E4">
          <w:rPr>
            <w:rStyle w:val="Hyperlink"/>
            <w:rFonts w:cs="Times New Roman"/>
          </w:rPr>
          <w:t>2017</w:t>
        </w:r>
      </w:hyperlink>
      <w:r w:rsidRPr="005562E4">
        <w:rPr>
          <w:rFonts w:cs="Times New Roman"/>
        </w:rPr>
        <w:t>), which found that skilled and service workers attribute more importance to effort in achieving success than unskilled workers. However, Canales (</w:t>
      </w:r>
      <w:hyperlink w:anchor="ref-Canales2015lse">
        <w:r w:rsidRPr="005562E4">
          <w:rPr>
            <w:rStyle w:val="Hyperlink"/>
            <w:rFonts w:cs="Times New Roman"/>
          </w:rPr>
          <w:t>2015</w:t>
        </w:r>
      </w:hyperlink>
      <w:r w:rsidRPr="005562E4">
        <w:rPr>
          <w:rFonts w:cs="Times New Roman"/>
        </w:rPr>
        <w:t>) found that upwardly mobile individuals in the service class perceived lower levels of meritocracy.</w:t>
      </w:r>
    </w:p>
    <w:p w14:paraId="130D3CF7" w14:textId="77777777" w:rsidR="00A821FE" w:rsidRPr="005562E4" w:rsidRDefault="00AC1BAE">
      <w:pPr>
        <w:pStyle w:val="BodyText"/>
        <w:rPr>
          <w:rFonts w:cs="Times New Roman"/>
        </w:rPr>
      </w:pPr>
      <w:r w:rsidRPr="005562E4">
        <w:rPr>
          <w:rFonts w:cs="Times New Roman"/>
        </w:rPr>
        <w:t>Even when individuals have improved their social class position from lower to non-manual or service classes (</w:t>
      </w:r>
      <w:proofErr w:type="spellStart"/>
      <w:r w:rsidR="005562E4" w:rsidRPr="005562E4">
        <w:rPr>
          <w:rFonts w:cs="Times New Roman"/>
        </w:rPr>
        <w:fldChar w:fldCharType="begin"/>
      </w:r>
      <w:r w:rsidR="005562E4" w:rsidRPr="005562E4">
        <w:rPr>
          <w:rFonts w:cs="Times New Roman"/>
        </w:rPr>
        <w:instrText>HYPERLINK \l "ref-Torche2005a" \h</w:instrText>
      </w:r>
      <w:r w:rsidR="005562E4" w:rsidRPr="005562E4">
        <w:rPr>
          <w:rFonts w:cs="Times New Roman"/>
        </w:rPr>
      </w:r>
      <w:r w:rsidR="005562E4" w:rsidRPr="005562E4">
        <w:rPr>
          <w:rFonts w:cs="Times New Roman"/>
        </w:rPr>
        <w:fldChar w:fldCharType="separate"/>
      </w:r>
      <w:r w:rsidRPr="005562E4">
        <w:rPr>
          <w:rStyle w:val="Hyperlink"/>
          <w:rFonts w:cs="Times New Roman"/>
        </w:rPr>
        <w:t>Torche</w:t>
      </w:r>
      <w:proofErr w:type="spellEnd"/>
      <w:r w:rsidRPr="005562E4">
        <w:rPr>
          <w:rStyle w:val="Hyperlink"/>
          <w:rFonts w:cs="Times New Roman"/>
        </w:rPr>
        <w:t>, 2005</w:t>
      </w:r>
      <w:r w:rsidR="005562E4" w:rsidRPr="005562E4">
        <w:rPr>
          <w:rStyle w:val="Hyperlink"/>
          <w:rFonts w:cs="Times New Roman"/>
        </w:rPr>
        <w:fldChar w:fldCharType="end"/>
      </w:r>
      <w:r w:rsidRPr="005562E4">
        <w:rPr>
          <w:rFonts w:cs="Times New Roman"/>
        </w:rPr>
        <w:t>), the stagnation of wages and persistent economic inequality (</w:t>
      </w:r>
      <w:hyperlink w:anchor="ref-EspinozaNunez2014">
        <w:r w:rsidRPr="005562E4">
          <w:rPr>
            <w:rStyle w:val="Hyperlink"/>
            <w:rFonts w:cs="Times New Roman"/>
          </w:rPr>
          <w:t xml:space="preserve">Espinoza &amp; </w:t>
        </w:r>
        <w:proofErr w:type="spellStart"/>
        <w:r w:rsidRPr="005562E4">
          <w:rPr>
            <w:rStyle w:val="Hyperlink"/>
            <w:rFonts w:cs="Times New Roman"/>
          </w:rPr>
          <w:t>Núñez</w:t>
        </w:r>
        <w:proofErr w:type="spellEnd"/>
        <w:r w:rsidRPr="005562E4">
          <w:rPr>
            <w:rStyle w:val="Hyperlink"/>
            <w:rFonts w:cs="Times New Roman"/>
          </w:rPr>
          <w:t>, 2014</w:t>
        </w:r>
      </w:hyperlink>
      <w:r w:rsidRPr="005562E4">
        <w:rPr>
          <w:rFonts w:cs="Times New Roman"/>
        </w:rPr>
        <w:t>) can lead to negatively perceived meritocracy due to frustrated economic prospects (</w:t>
      </w:r>
      <w:proofErr w:type="spellStart"/>
      <w:r w:rsidR="005562E4" w:rsidRPr="005562E4">
        <w:rPr>
          <w:rFonts w:cs="Times New Roman"/>
        </w:rPr>
        <w:fldChar w:fldCharType="begin"/>
      </w:r>
      <w:r w:rsidR="005562E4" w:rsidRPr="005562E4">
        <w:rPr>
          <w:rFonts w:cs="Times New Roman"/>
        </w:rPr>
        <w:instrText>HYPERLINK \l "ref-barozet_clase_2011" \h</w:instrText>
      </w:r>
      <w:r w:rsidR="005562E4" w:rsidRPr="005562E4">
        <w:rPr>
          <w:rFonts w:cs="Times New Roman"/>
        </w:rPr>
      </w:r>
      <w:r w:rsidR="005562E4" w:rsidRPr="005562E4">
        <w:rPr>
          <w:rFonts w:cs="Times New Roman"/>
        </w:rPr>
        <w:fldChar w:fldCharType="separate"/>
      </w:r>
      <w:r w:rsidRPr="005562E4">
        <w:rPr>
          <w:rStyle w:val="Hyperlink"/>
          <w:rFonts w:cs="Times New Roman"/>
        </w:rPr>
        <w:t>Barozet</w:t>
      </w:r>
      <w:proofErr w:type="spellEnd"/>
      <w:r w:rsidRPr="005562E4">
        <w:rPr>
          <w:rStyle w:val="Hyperlink"/>
          <w:rFonts w:cs="Times New Roman"/>
        </w:rPr>
        <w:t xml:space="preserve"> &amp; Fierro, 2011</w:t>
      </w:r>
      <w:r w:rsidR="005562E4" w:rsidRPr="005562E4">
        <w:rPr>
          <w:rStyle w:val="Hyperlink"/>
          <w:rFonts w:cs="Times New Roman"/>
        </w:rPr>
        <w:fldChar w:fldCharType="end"/>
      </w:r>
      <w:r w:rsidRPr="005562E4">
        <w:rPr>
          <w:rFonts w:cs="Times New Roman"/>
        </w:rPr>
        <w:t xml:space="preserve">) or by experiences of discrimination in the </w:t>
      </w:r>
      <w:proofErr w:type="spellStart"/>
      <w:r w:rsidRPr="005562E4">
        <w:rPr>
          <w:rFonts w:cs="Times New Roman"/>
        </w:rPr>
        <w:t>labour</w:t>
      </w:r>
      <w:proofErr w:type="spellEnd"/>
      <w:r w:rsidRPr="005562E4">
        <w:rPr>
          <w:rFonts w:cs="Times New Roman"/>
        </w:rPr>
        <w:t xml:space="preserve"> market (</w:t>
      </w:r>
      <w:proofErr w:type="spellStart"/>
      <w:r w:rsidR="005562E4" w:rsidRPr="005562E4">
        <w:rPr>
          <w:rFonts w:cs="Times New Roman"/>
        </w:rPr>
        <w:fldChar w:fldCharType="begin"/>
      </w:r>
      <w:r w:rsidR="005562E4" w:rsidRPr="005562E4">
        <w:rPr>
          <w:rFonts w:cs="Times New Roman"/>
        </w:rPr>
        <w:instrText>HYPERLINK \l "ref-cea_discriminacion_2020" \h</w:instrText>
      </w:r>
      <w:r w:rsidR="005562E4" w:rsidRPr="005562E4">
        <w:rPr>
          <w:rFonts w:cs="Times New Roman"/>
        </w:rPr>
      </w:r>
      <w:r w:rsidR="005562E4" w:rsidRPr="005562E4">
        <w:rPr>
          <w:rFonts w:cs="Times New Roman"/>
        </w:rPr>
        <w:fldChar w:fldCharType="separate"/>
      </w:r>
      <w:r w:rsidRPr="005562E4">
        <w:rPr>
          <w:rStyle w:val="Hyperlink"/>
          <w:rFonts w:cs="Times New Roman"/>
        </w:rPr>
        <w:t>Cea</w:t>
      </w:r>
      <w:proofErr w:type="spellEnd"/>
      <w:r w:rsidRPr="005562E4">
        <w:rPr>
          <w:rStyle w:val="Hyperlink"/>
          <w:rFonts w:cs="Times New Roman"/>
        </w:rPr>
        <w:t>, 2020</w:t>
      </w:r>
      <w:r w:rsidR="005562E4" w:rsidRPr="005562E4">
        <w:rPr>
          <w:rStyle w:val="Hyperlink"/>
          <w:rFonts w:cs="Times New Roman"/>
        </w:rPr>
        <w:fldChar w:fldCharType="end"/>
      </w:r>
      <w:r w:rsidRPr="005562E4">
        <w:rPr>
          <w:rFonts w:cs="Times New Roman"/>
        </w:rPr>
        <w:t xml:space="preserve">). Achieving higher occupational social class positions may not always result in satisfactory outcomes, which can further negative meritocracy perceptions when confronted with </w:t>
      </w:r>
      <w:proofErr w:type="spellStart"/>
      <w:r w:rsidRPr="005562E4">
        <w:rPr>
          <w:rFonts w:cs="Times New Roman"/>
        </w:rPr>
        <w:t>labour</w:t>
      </w:r>
      <w:proofErr w:type="spellEnd"/>
      <w:r w:rsidRPr="005562E4">
        <w:rPr>
          <w:rFonts w:cs="Times New Roman"/>
        </w:rPr>
        <w:t xml:space="preserve"> market constraints (</w:t>
      </w:r>
      <w:hyperlink w:anchor="ref-Canales2015lse">
        <w:r w:rsidRPr="005562E4">
          <w:rPr>
            <w:rStyle w:val="Hyperlink"/>
            <w:rFonts w:cs="Times New Roman"/>
          </w:rPr>
          <w:t>Canales, 2015</w:t>
        </w:r>
      </w:hyperlink>
      <w:r w:rsidRPr="005562E4">
        <w:rPr>
          <w:rFonts w:cs="Times New Roman"/>
        </w:rPr>
        <w:t xml:space="preserve">). In this regard, we argue that occupational </w:t>
      </w:r>
      <w:r w:rsidRPr="005562E4">
        <w:rPr>
          <w:rFonts w:cs="Times New Roman"/>
        </w:rPr>
        <w:lastRenderedPageBreak/>
        <w:t xml:space="preserve">social class position contributes with information about the </w:t>
      </w:r>
      <w:proofErr w:type="spellStart"/>
      <w:r w:rsidRPr="005562E4">
        <w:rPr>
          <w:rFonts w:cs="Times New Roman"/>
        </w:rPr>
        <w:t>labour</w:t>
      </w:r>
      <w:proofErr w:type="spellEnd"/>
      <w:r w:rsidRPr="005562E4">
        <w:rPr>
          <w:rFonts w:cs="Times New Roman"/>
        </w:rPr>
        <w:t xml:space="preserve"> market, such as job opportunities and wages, leading us to suggest that:</w:t>
      </w:r>
    </w:p>
    <w:p w14:paraId="7DE894D0" w14:textId="77777777" w:rsidR="00A821FE" w:rsidRPr="005562E4" w:rsidRDefault="005562E4">
      <w:pPr>
        <w:pStyle w:val="BlockText"/>
        <w:rPr>
          <w:rFonts w:cs="Times New Roman"/>
        </w:rPr>
      </w:pPr>
      <m:oMath>
        <m:sSub>
          <m:sSubPr>
            <m:ctrlPr>
              <w:rPr>
                <w:rFonts w:ascii="Cambria Math" w:hAnsi="Cambria Math" w:cs="Times New Roman"/>
              </w:rPr>
            </m:ctrlPr>
          </m:sSubPr>
          <m:e>
            <m:r>
              <w:rPr>
                <w:rFonts w:ascii="Cambria Math" w:hAnsi="Cambria Math" w:cs="Times New Roman"/>
              </w:rPr>
              <m:t>H</m:t>
            </m:r>
          </m:e>
          <m:sub>
            <m:r>
              <m:rPr>
                <m:nor/>
              </m:rPr>
              <w:rPr>
                <w:rFonts w:cs="Times New Roman"/>
              </w:rPr>
              <m:t>2c</m:t>
            </m:r>
          </m:sub>
        </m:sSub>
      </m:oMath>
      <w:r w:rsidR="00AC1BAE" w:rsidRPr="005562E4">
        <w:rPr>
          <w:rFonts w:cs="Times New Roman"/>
        </w:rPr>
        <w:t>: Working in non-manual and service occupations is negatively associated with perceived meritocracy.</w:t>
      </w:r>
    </w:p>
    <w:p w14:paraId="5EA1DB88" w14:textId="77777777" w:rsidR="00A821FE" w:rsidRPr="005562E4" w:rsidRDefault="00AC1BAE">
      <w:pPr>
        <w:pStyle w:val="Heading2"/>
        <w:rPr>
          <w:rFonts w:cs="Times New Roman"/>
        </w:rPr>
      </w:pPr>
      <w:bookmarkStart w:id="6" w:name="X6ab147f65f18f060251b1759ba4eb5da9c2f115"/>
      <w:bookmarkEnd w:id="5"/>
      <w:r w:rsidRPr="005562E4">
        <w:rPr>
          <w:rFonts w:cs="Times New Roman"/>
        </w:rPr>
        <w:t>Interplay of subjective and objective reality</w:t>
      </w:r>
    </w:p>
    <w:p w14:paraId="026FE6DF" w14:textId="77777777" w:rsidR="00A821FE" w:rsidRPr="005562E4" w:rsidRDefault="00AC1BAE">
      <w:pPr>
        <w:pStyle w:val="FirstParagraph"/>
        <w:rPr>
          <w:rFonts w:cs="Times New Roman"/>
        </w:rPr>
      </w:pPr>
      <w:r w:rsidRPr="005562E4">
        <w:rPr>
          <w:rFonts w:cs="Times New Roman"/>
        </w:rPr>
        <w:t>The R&amp;R hypothesis suggests that both subjective and material experiences interact with each other (</w:t>
      </w:r>
      <w:hyperlink w:anchor="ref-Evans2017">
        <w:r w:rsidRPr="005562E4">
          <w:rPr>
            <w:rStyle w:val="Hyperlink"/>
            <w:rFonts w:cs="Times New Roman"/>
          </w:rPr>
          <w:t>Evans &amp; Kelley, 2017</w:t>
        </w:r>
      </w:hyperlink>
      <w:r w:rsidRPr="005562E4">
        <w:rPr>
          <w:rFonts w:cs="Times New Roman"/>
        </w:rPr>
        <w:t>). Studies have shown that status and class positively influence subjective status, but it is less understood how subjective status moderates the effect of objective experiences on perceived meritocracy.</w:t>
      </w:r>
    </w:p>
    <w:p w14:paraId="19F8B329" w14:textId="77777777" w:rsidR="00A821FE" w:rsidRPr="005562E4" w:rsidRDefault="00AC1BAE">
      <w:pPr>
        <w:pStyle w:val="BodyText"/>
        <w:rPr>
          <w:rFonts w:cs="Times New Roman"/>
        </w:rPr>
      </w:pPr>
      <w:r w:rsidRPr="005562E4">
        <w:rPr>
          <w:rFonts w:cs="Times New Roman"/>
        </w:rPr>
        <w:t>Higher-income individuals tend to have higher inconsistencies in perceived status (</w:t>
      </w:r>
      <w:hyperlink w:anchor="ref-Castillo2013">
        <w:r w:rsidRPr="005562E4">
          <w:rPr>
            <w:rStyle w:val="Hyperlink"/>
            <w:rFonts w:cs="Times New Roman"/>
          </w:rPr>
          <w:t>Castillo et al., 2013</w:t>
        </w:r>
      </w:hyperlink>
      <w:r w:rsidRPr="005562E4">
        <w:rPr>
          <w:rFonts w:cs="Times New Roman"/>
        </w:rPr>
        <w:t>). For example, income, education, and occupational prestige have a positive non-linear relationship with subjective social status, with higher-status individuals showing more variation in subjective status (</w:t>
      </w:r>
      <w:hyperlink w:anchor="ref-Andersson2018a">
        <w:r w:rsidRPr="005562E4">
          <w:rPr>
            <w:rStyle w:val="Hyperlink"/>
            <w:rFonts w:cs="Times New Roman"/>
          </w:rPr>
          <w:t>Andersson, 2018</w:t>
        </w:r>
      </w:hyperlink>
      <w:r w:rsidRPr="005562E4">
        <w:rPr>
          <w:rFonts w:cs="Times New Roman"/>
        </w:rPr>
        <w:t>). In addition, income level and educational attainment inconsistencies have been linked to political preferences Lenski (</w:t>
      </w:r>
      <w:hyperlink w:anchor="ref-Lenski1967">
        <w:r w:rsidRPr="005562E4">
          <w:rPr>
            <w:rStyle w:val="Hyperlink"/>
            <w:rFonts w:cs="Times New Roman"/>
          </w:rPr>
          <w:t>1967</w:t>
        </w:r>
      </w:hyperlink>
      <w:r w:rsidRPr="005562E4">
        <w:rPr>
          <w:rFonts w:cs="Times New Roman"/>
        </w:rPr>
        <w:t>), and discrepancies between class identity and social class may also influence political preferences (</w:t>
      </w:r>
      <w:proofErr w:type="spellStart"/>
      <w:r w:rsidR="005562E4" w:rsidRPr="005562E4">
        <w:rPr>
          <w:rFonts w:cs="Times New Roman"/>
        </w:rPr>
        <w:fldChar w:fldCharType="begin"/>
      </w:r>
      <w:r w:rsidR="005562E4" w:rsidRPr="005562E4">
        <w:rPr>
          <w:rFonts w:cs="Times New Roman"/>
        </w:rPr>
        <w:instrText>HYPERLINK \l "ref-Sosnaud2013" \h</w:instrText>
      </w:r>
      <w:r w:rsidR="005562E4" w:rsidRPr="005562E4">
        <w:rPr>
          <w:rFonts w:cs="Times New Roman"/>
        </w:rPr>
      </w:r>
      <w:r w:rsidR="005562E4" w:rsidRPr="005562E4">
        <w:rPr>
          <w:rFonts w:cs="Times New Roman"/>
        </w:rPr>
        <w:fldChar w:fldCharType="separate"/>
      </w:r>
      <w:r w:rsidRPr="005562E4">
        <w:rPr>
          <w:rStyle w:val="Hyperlink"/>
          <w:rFonts w:cs="Times New Roman"/>
        </w:rPr>
        <w:t>Sosnaud</w:t>
      </w:r>
      <w:proofErr w:type="spellEnd"/>
      <w:r w:rsidRPr="005562E4">
        <w:rPr>
          <w:rStyle w:val="Hyperlink"/>
          <w:rFonts w:cs="Times New Roman"/>
        </w:rPr>
        <w:t xml:space="preserve"> et al., 2013</w:t>
      </w:r>
      <w:r w:rsidR="005562E4" w:rsidRPr="005562E4">
        <w:rPr>
          <w:rStyle w:val="Hyperlink"/>
          <w:rFonts w:cs="Times New Roman"/>
        </w:rPr>
        <w:fldChar w:fldCharType="end"/>
      </w:r>
      <w:r w:rsidRPr="005562E4">
        <w:rPr>
          <w:rFonts w:cs="Times New Roman"/>
        </w:rPr>
        <w:t>), but socio-demographic controls do not consistently support these results.</w:t>
      </w:r>
    </w:p>
    <w:p w14:paraId="74FDDD92" w14:textId="77777777" w:rsidR="00A821FE" w:rsidRPr="005562E4" w:rsidRDefault="00AC1BAE">
      <w:pPr>
        <w:pStyle w:val="BodyText"/>
        <w:rPr>
          <w:rFonts w:cs="Times New Roman"/>
        </w:rPr>
      </w:pPr>
      <w:r w:rsidRPr="005562E4">
        <w:rPr>
          <w:rFonts w:cs="Times New Roman"/>
        </w:rPr>
        <w:t xml:space="preserve">Studies on subjective social status as a moderating factor have primarily focused on its relationship to other subjective variables rather than how it interacts with income or education. One study using data from the International Social Survey </w:t>
      </w:r>
      <w:proofErr w:type="spellStart"/>
      <w:r w:rsidRPr="005562E4">
        <w:rPr>
          <w:rFonts w:cs="Times New Roman"/>
        </w:rPr>
        <w:t>Programme</w:t>
      </w:r>
      <w:proofErr w:type="spellEnd"/>
      <w:r w:rsidRPr="005562E4">
        <w:rPr>
          <w:rFonts w:cs="Times New Roman"/>
        </w:rPr>
        <w:t xml:space="preserve"> (ISSP) found that higher perceptions of inequality lead to higher preferences for redistribution and lower perceptions of meritocracy and that the relationship between inequality and meritocracy perception becomes weaker for those who perceive themselves as having a higher societal position (</w:t>
      </w:r>
      <w:proofErr w:type="spellStart"/>
      <w:r w:rsidR="005562E4" w:rsidRPr="005562E4">
        <w:rPr>
          <w:rFonts w:cs="Times New Roman"/>
        </w:rPr>
        <w:fldChar w:fldCharType="begin"/>
      </w:r>
      <w:r w:rsidR="005562E4" w:rsidRPr="005562E4">
        <w:rPr>
          <w:rFonts w:cs="Times New Roman"/>
        </w:rPr>
        <w:instrText>HYPERLINK \l "ref-Fatke2018" \h</w:instrText>
      </w:r>
      <w:r w:rsidR="005562E4" w:rsidRPr="005562E4">
        <w:rPr>
          <w:rFonts w:cs="Times New Roman"/>
        </w:rPr>
      </w:r>
      <w:r w:rsidR="005562E4" w:rsidRPr="005562E4">
        <w:rPr>
          <w:rFonts w:cs="Times New Roman"/>
        </w:rPr>
        <w:fldChar w:fldCharType="separate"/>
      </w:r>
      <w:r w:rsidRPr="005562E4">
        <w:rPr>
          <w:rStyle w:val="Hyperlink"/>
          <w:rFonts w:cs="Times New Roman"/>
        </w:rPr>
        <w:t>Fatke</w:t>
      </w:r>
      <w:proofErr w:type="spellEnd"/>
      <w:r w:rsidRPr="005562E4">
        <w:rPr>
          <w:rStyle w:val="Hyperlink"/>
          <w:rFonts w:cs="Times New Roman"/>
        </w:rPr>
        <w:t>, 2018</w:t>
      </w:r>
      <w:r w:rsidR="005562E4" w:rsidRPr="005562E4">
        <w:rPr>
          <w:rStyle w:val="Hyperlink"/>
          <w:rFonts w:cs="Times New Roman"/>
        </w:rPr>
        <w:fldChar w:fldCharType="end"/>
      </w:r>
      <w:r w:rsidRPr="005562E4">
        <w:rPr>
          <w:rFonts w:cs="Times New Roman"/>
        </w:rPr>
        <w:t>). Another study in European countries showed that economic inequality does not influence preferences for redistribution when controlled by perceived inequality but is positively moderated by subjective status (</w:t>
      </w:r>
      <w:proofErr w:type="spellStart"/>
      <w:r w:rsidR="005562E4" w:rsidRPr="005562E4">
        <w:rPr>
          <w:rFonts w:cs="Times New Roman"/>
        </w:rPr>
        <w:fldChar w:fldCharType="begin"/>
      </w:r>
      <w:r w:rsidR="005562E4" w:rsidRPr="005562E4">
        <w:rPr>
          <w:rFonts w:cs="Times New Roman"/>
        </w:rPr>
        <w:instrText>HYPERLIN</w:instrText>
      </w:r>
      <w:r w:rsidR="005562E4" w:rsidRPr="005562E4">
        <w:rPr>
          <w:rFonts w:cs="Times New Roman"/>
        </w:rPr>
        <w:instrText>K \l "ref-Bobzien2019" \h</w:instrText>
      </w:r>
      <w:r w:rsidR="005562E4" w:rsidRPr="005562E4">
        <w:rPr>
          <w:rFonts w:cs="Times New Roman"/>
        </w:rPr>
      </w:r>
      <w:r w:rsidR="005562E4" w:rsidRPr="005562E4">
        <w:rPr>
          <w:rFonts w:cs="Times New Roman"/>
        </w:rPr>
        <w:fldChar w:fldCharType="separate"/>
      </w:r>
      <w:r w:rsidRPr="005562E4">
        <w:rPr>
          <w:rStyle w:val="Hyperlink"/>
          <w:rFonts w:cs="Times New Roman"/>
        </w:rPr>
        <w:t>Bobzien</w:t>
      </w:r>
      <w:proofErr w:type="spellEnd"/>
      <w:r w:rsidRPr="005562E4">
        <w:rPr>
          <w:rStyle w:val="Hyperlink"/>
          <w:rFonts w:cs="Times New Roman"/>
        </w:rPr>
        <w:t>, 2019</w:t>
      </w:r>
      <w:r w:rsidR="005562E4" w:rsidRPr="005562E4">
        <w:rPr>
          <w:rStyle w:val="Hyperlink"/>
          <w:rFonts w:cs="Times New Roman"/>
        </w:rPr>
        <w:fldChar w:fldCharType="end"/>
      </w:r>
      <w:r w:rsidRPr="005562E4">
        <w:rPr>
          <w:rFonts w:cs="Times New Roman"/>
        </w:rPr>
        <w:t>). A study on bachelor students with high subjective social status found that those who perceive themselves as having a higher status and greater meritocracy tend to justify higher levels of economic inequality (</w:t>
      </w:r>
      <w:hyperlink w:anchor="ref-bernardo_meritocracy_2021">
        <w:r w:rsidRPr="005562E4">
          <w:rPr>
            <w:rStyle w:val="Hyperlink"/>
            <w:rFonts w:cs="Times New Roman"/>
          </w:rPr>
          <w:t>Bernardo, 2021</w:t>
        </w:r>
      </w:hyperlink>
      <w:r w:rsidRPr="005562E4">
        <w:rPr>
          <w:rFonts w:cs="Times New Roman"/>
        </w:rPr>
        <w:t>).</w:t>
      </w:r>
    </w:p>
    <w:p w14:paraId="4A2A2B4A" w14:textId="77777777" w:rsidR="00A821FE" w:rsidRPr="005562E4" w:rsidRDefault="00AC1BAE">
      <w:pPr>
        <w:pStyle w:val="BodyText"/>
        <w:rPr>
          <w:rFonts w:cs="Times New Roman"/>
        </w:rPr>
      </w:pPr>
      <w:r w:rsidRPr="005562E4">
        <w:rPr>
          <w:rFonts w:cs="Times New Roman"/>
        </w:rPr>
        <w:t xml:space="preserve">Experiments have shown that manipulating individuals’ perceptions of their social status can alter their attitudes towards inequality. For example, in Argentina, people in the lowest and </w:t>
      </w:r>
      <w:r w:rsidRPr="005562E4">
        <w:rPr>
          <w:rFonts w:cs="Times New Roman"/>
        </w:rPr>
        <w:lastRenderedPageBreak/>
        <w:t>highest income deciles tend to have the most bias, with those in the lowest stratum overestimating their position and those in the highest underestimating it. Manipulating this bias can change attitudes towards redistribution (</w:t>
      </w:r>
      <w:hyperlink w:anchor="ref-Cruces2011">
        <w:r w:rsidRPr="005562E4">
          <w:rPr>
            <w:rStyle w:val="Hyperlink"/>
            <w:rFonts w:cs="Times New Roman"/>
          </w:rPr>
          <w:t>Cruces et al., 2013</w:t>
        </w:r>
      </w:hyperlink>
      <w:r w:rsidRPr="005562E4">
        <w:rPr>
          <w:rFonts w:cs="Times New Roman"/>
        </w:rPr>
        <w:t>). In Sweden, older, educated people with higher cognitive skills tend to be more accurate about their position in the income distribution. It is believed that those with strong meritocratic beliefs will not be affected by informational interventions and will have fewer preferences for redistribution (</w:t>
      </w:r>
      <w:proofErr w:type="spellStart"/>
      <w:r w:rsidR="005562E4" w:rsidRPr="005562E4">
        <w:rPr>
          <w:rFonts w:cs="Times New Roman"/>
        </w:rPr>
        <w:fldChar w:fldCharType="begin"/>
      </w:r>
      <w:r w:rsidR="005562E4" w:rsidRPr="005562E4">
        <w:rPr>
          <w:rFonts w:cs="Times New Roman"/>
        </w:rPr>
        <w:instrText>HYPERLINK \l "ref-karadja_richer_2017" \h</w:instrText>
      </w:r>
      <w:r w:rsidR="005562E4" w:rsidRPr="005562E4">
        <w:rPr>
          <w:rFonts w:cs="Times New Roman"/>
        </w:rPr>
      </w:r>
      <w:r w:rsidR="005562E4" w:rsidRPr="005562E4">
        <w:rPr>
          <w:rFonts w:cs="Times New Roman"/>
        </w:rPr>
        <w:fldChar w:fldCharType="separate"/>
      </w:r>
      <w:r w:rsidRPr="005562E4">
        <w:rPr>
          <w:rStyle w:val="Hyperlink"/>
          <w:rFonts w:cs="Times New Roman"/>
        </w:rPr>
        <w:t>Karadja</w:t>
      </w:r>
      <w:proofErr w:type="spellEnd"/>
      <w:r w:rsidRPr="005562E4">
        <w:rPr>
          <w:rStyle w:val="Hyperlink"/>
          <w:rFonts w:cs="Times New Roman"/>
        </w:rPr>
        <w:t xml:space="preserve"> et al., 2017</w:t>
      </w:r>
      <w:r w:rsidR="005562E4" w:rsidRPr="005562E4">
        <w:rPr>
          <w:rStyle w:val="Hyperlink"/>
          <w:rFonts w:cs="Times New Roman"/>
        </w:rPr>
        <w:fldChar w:fldCharType="end"/>
      </w:r>
      <w:r w:rsidRPr="005562E4">
        <w:rPr>
          <w:rFonts w:cs="Times New Roman"/>
        </w:rPr>
        <w:t>). Reference groups can also influence perceptions of distributive justice. Misperception is generally higher in large reference groups than in small ones. When informed of their actual position, those who overestimate their position around the median of any reference group, especially those in the lowest income stratum, tend to increase their perception of inequality and injustice (</w:t>
      </w:r>
      <w:proofErr w:type="spellStart"/>
      <w:r w:rsidR="005562E4" w:rsidRPr="005562E4">
        <w:rPr>
          <w:rFonts w:cs="Times New Roman"/>
        </w:rPr>
        <w:fldChar w:fldCharType="begin"/>
      </w:r>
      <w:r w:rsidR="005562E4" w:rsidRPr="005562E4">
        <w:rPr>
          <w:rFonts w:cs="Times New Roman"/>
        </w:rPr>
        <w:instrText>HYPERLINK \l "ref-hvidberg_social_2020" \h</w:instrText>
      </w:r>
      <w:r w:rsidR="005562E4" w:rsidRPr="005562E4">
        <w:rPr>
          <w:rFonts w:cs="Times New Roman"/>
        </w:rPr>
      </w:r>
      <w:r w:rsidR="005562E4" w:rsidRPr="005562E4">
        <w:rPr>
          <w:rFonts w:cs="Times New Roman"/>
        </w:rPr>
        <w:fldChar w:fldCharType="separate"/>
      </w:r>
      <w:r w:rsidRPr="005562E4">
        <w:rPr>
          <w:rStyle w:val="Hyperlink"/>
          <w:rFonts w:cs="Times New Roman"/>
        </w:rPr>
        <w:t>Hvidberg</w:t>
      </w:r>
      <w:proofErr w:type="spellEnd"/>
      <w:r w:rsidRPr="005562E4">
        <w:rPr>
          <w:rStyle w:val="Hyperlink"/>
          <w:rFonts w:cs="Times New Roman"/>
        </w:rPr>
        <w:t xml:space="preserve"> et al., 2020</w:t>
      </w:r>
      <w:r w:rsidR="005562E4" w:rsidRPr="005562E4">
        <w:rPr>
          <w:rStyle w:val="Hyperlink"/>
          <w:rFonts w:cs="Times New Roman"/>
        </w:rPr>
        <w:fldChar w:fldCharType="end"/>
      </w:r>
      <w:r w:rsidRPr="005562E4">
        <w:rPr>
          <w:rFonts w:cs="Times New Roman"/>
        </w:rPr>
        <w:t>).</w:t>
      </w:r>
    </w:p>
    <w:p w14:paraId="4ECB9C76" w14:textId="77777777" w:rsidR="00A821FE" w:rsidRPr="005562E4" w:rsidRDefault="00AC1BAE">
      <w:pPr>
        <w:pStyle w:val="BodyText"/>
        <w:rPr>
          <w:rFonts w:cs="Times New Roman"/>
        </w:rPr>
      </w:pPr>
      <w:r w:rsidRPr="005562E4">
        <w:rPr>
          <w:rFonts w:cs="Times New Roman"/>
        </w:rPr>
        <w:t>Studies have demonstrated that three factors influence perceptions of social status: socioeconomic status, economic and social capital, and moral perceptions of individual achievement (</w:t>
      </w:r>
      <w:hyperlink w:anchor="ref-macclure_naming_2020">
        <w:r w:rsidRPr="005562E4">
          <w:rPr>
            <w:rStyle w:val="Hyperlink"/>
            <w:rFonts w:cs="Times New Roman"/>
          </w:rPr>
          <w:t>MacClure et al., 2020</w:t>
        </w:r>
      </w:hyperlink>
      <w:r w:rsidRPr="005562E4">
        <w:rPr>
          <w:rFonts w:cs="Times New Roman"/>
        </w:rPr>
        <w:t xml:space="preserve">). Individuals who identify as lower status tend to have low incomes, less education, and live in disadvantaged areas. However, some individuals who belong to middle or high socioeconomic strata may still identify as lower status due to living in affluent </w:t>
      </w:r>
      <w:proofErr w:type="spellStart"/>
      <w:r w:rsidRPr="005562E4">
        <w:rPr>
          <w:rFonts w:cs="Times New Roman"/>
        </w:rPr>
        <w:t>neighbourhoods</w:t>
      </w:r>
      <w:proofErr w:type="spellEnd"/>
      <w:r w:rsidRPr="005562E4">
        <w:rPr>
          <w:rFonts w:cs="Times New Roman"/>
        </w:rPr>
        <w:t xml:space="preserve"> or having higher educational credentials, which </w:t>
      </w:r>
      <w:proofErr w:type="spellStart"/>
      <w:r w:rsidRPr="005562E4">
        <w:rPr>
          <w:rFonts w:cs="Times New Roman"/>
        </w:rPr>
        <w:t>symbolise</w:t>
      </w:r>
      <w:proofErr w:type="spellEnd"/>
      <w:r w:rsidRPr="005562E4">
        <w:rPr>
          <w:rFonts w:cs="Times New Roman"/>
        </w:rPr>
        <w:t xml:space="preserve"> higher social and cultural capital (</w:t>
      </w:r>
      <w:hyperlink w:anchor="ref-macclure_naming_2020">
        <w:r w:rsidRPr="005562E4">
          <w:rPr>
            <w:rStyle w:val="Hyperlink"/>
            <w:rFonts w:cs="Times New Roman"/>
          </w:rPr>
          <w:t>MacClure et al., 2020</w:t>
        </w:r>
      </w:hyperlink>
      <w:r w:rsidRPr="005562E4">
        <w:rPr>
          <w:rFonts w:cs="Times New Roman"/>
        </w:rPr>
        <w:t>). Those who identify as high status tend to consistently have higher socioeconomic status, with educational meritocracy often serving as a criterion for their social position (</w:t>
      </w:r>
      <w:hyperlink w:anchor="ref-macclure_naming_2020">
        <w:r w:rsidRPr="005562E4">
          <w:rPr>
            <w:rStyle w:val="Hyperlink"/>
            <w:rFonts w:cs="Times New Roman"/>
          </w:rPr>
          <w:t>MacClure et al., 2020</w:t>
        </w:r>
      </w:hyperlink>
      <w:r w:rsidRPr="005562E4">
        <w:rPr>
          <w:rFonts w:cs="Times New Roman"/>
        </w:rPr>
        <w:t>).</w:t>
      </w:r>
    </w:p>
    <w:p w14:paraId="743E27E4" w14:textId="77777777" w:rsidR="00A821FE" w:rsidRPr="005562E4" w:rsidRDefault="00AC1BAE">
      <w:pPr>
        <w:pStyle w:val="BodyText"/>
        <w:rPr>
          <w:rFonts w:cs="Times New Roman"/>
        </w:rPr>
      </w:pPr>
      <w:r w:rsidRPr="005562E4">
        <w:rPr>
          <w:rFonts w:cs="Times New Roman"/>
        </w:rPr>
        <w:t>Subjective social status can reflect an individual’s position in the social structure and their experience of economic inequality through comparisons with nearby reference groups. Therefore, we predict that subjective status differences can lead to perceived meritocracy differences within socioeconomic groups. Thus, we predict that:</w:t>
      </w:r>
    </w:p>
    <w:p w14:paraId="0F8D4B8B" w14:textId="77777777" w:rsidR="00A821FE" w:rsidRPr="005562E4" w:rsidRDefault="005562E4">
      <w:pPr>
        <w:pStyle w:val="BlockText"/>
        <w:rPr>
          <w:rFonts w:cs="Times New Roman"/>
        </w:rPr>
      </w:pPr>
      <m:oMath>
        <m:sSub>
          <m:sSubPr>
            <m:ctrlPr>
              <w:rPr>
                <w:rFonts w:ascii="Cambria Math" w:hAnsi="Cambria Math" w:cs="Times New Roman"/>
              </w:rPr>
            </m:ctrlPr>
          </m:sSubPr>
          <m:e>
            <m:r>
              <w:rPr>
                <w:rFonts w:ascii="Cambria Math" w:hAnsi="Cambria Math" w:cs="Times New Roman"/>
              </w:rPr>
              <m:t>H</m:t>
            </m:r>
          </m:e>
          <m:sub>
            <m:r>
              <m:rPr>
                <m:nor/>
              </m:rPr>
              <w:rPr>
                <w:rFonts w:cs="Times New Roman"/>
              </w:rPr>
              <m:t>3</m:t>
            </m:r>
          </m:sub>
        </m:sSub>
      </m:oMath>
      <w:r w:rsidR="00AC1BAE" w:rsidRPr="005562E4">
        <w:rPr>
          <w:rFonts w:cs="Times New Roman"/>
        </w:rPr>
        <w:t>: The association of objective status and social class on perceived meritocracy is positively moderated by subjective social status.</w:t>
      </w:r>
    </w:p>
    <w:p w14:paraId="3A97D4C2" w14:textId="77777777" w:rsidR="00A821FE" w:rsidRPr="005562E4" w:rsidRDefault="00AC1BAE">
      <w:pPr>
        <w:pStyle w:val="FirstParagraph"/>
        <w:rPr>
          <w:rFonts w:cs="Times New Roman"/>
        </w:rPr>
      </w:pPr>
      <w:r w:rsidRPr="005562E4">
        <w:rPr>
          <w:rFonts w:cs="Times New Roman"/>
        </w:rPr>
        <w:t xml:space="preserve">To </w:t>
      </w:r>
      <w:proofErr w:type="spellStart"/>
      <w:r w:rsidRPr="005562E4">
        <w:rPr>
          <w:rFonts w:cs="Times New Roman"/>
        </w:rPr>
        <w:t>summarise</w:t>
      </w:r>
      <w:proofErr w:type="spellEnd"/>
      <w:r w:rsidRPr="005562E4">
        <w:rPr>
          <w:rFonts w:cs="Times New Roman"/>
        </w:rPr>
        <w:t xml:space="preserve"> our hypothesis, Figure 1 depicts the theoretical model proposed in the study.</w:t>
      </w:r>
    </w:p>
    <w:p w14:paraId="7848B742" w14:textId="60043DAD" w:rsidR="00A821FE" w:rsidRPr="005562E4" w:rsidRDefault="00012FD3" w:rsidP="00012FD3">
      <w:pPr>
        <w:pStyle w:val="ImageCaption"/>
        <w:jc w:val="center"/>
        <w:rPr>
          <w:rFonts w:ascii="Times New Roman" w:hAnsi="Times New Roman" w:cs="Times New Roman"/>
          <w:i w:val="0"/>
          <w:iCs/>
        </w:rPr>
      </w:pPr>
      <w:r w:rsidRPr="005562E4">
        <w:rPr>
          <w:rFonts w:ascii="Times New Roman" w:hAnsi="Times New Roman" w:cs="Times New Roman"/>
          <w:i w:val="0"/>
          <w:iCs/>
        </w:rPr>
        <w:t>[</w:t>
      </w:r>
      <w:r w:rsidR="00AC1BAE" w:rsidRPr="005562E4">
        <w:rPr>
          <w:rFonts w:ascii="Times New Roman" w:hAnsi="Times New Roman" w:cs="Times New Roman"/>
          <w:i w:val="0"/>
          <w:iCs/>
        </w:rPr>
        <w:t>Figure 1</w:t>
      </w:r>
      <w:r w:rsidRPr="005562E4">
        <w:rPr>
          <w:rFonts w:ascii="Times New Roman" w:hAnsi="Times New Roman" w:cs="Times New Roman"/>
          <w:i w:val="0"/>
          <w:iCs/>
        </w:rPr>
        <w:t xml:space="preserve"> about here]</w:t>
      </w:r>
    </w:p>
    <w:p w14:paraId="18AB4BDA" w14:textId="77777777" w:rsidR="00A821FE" w:rsidRPr="005562E4" w:rsidRDefault="00AC1BAE">
      <w:pPr>
        <w:rPr>
          <w:rFonts w:ascii="Times New Roman" w:hAnsi="Times New Roman" w:cs="Times New Roman"/>
        </w:rPr>
      </w:pPr>
      <w:r w:rsidRPr="005562E4">
        <w:rPr>
          <w:rFonts w:ascii="Times New Roman" w:hAnsi="Times New Roman" w:cs="Times New Roman"/>
        </w:rPr>
        <w:br w:type="page"/>
      </w:r>
    </w:p>
    <w:p w14:paraId="7E899AD2" w14:textId="77777777" w:rsidR="00A821FE" w:rsidRPr="005562E4" w:rsidRDefault="00AC1BAE" w:rsidP="005E1BAB">
      <w:pPr>
        <w:pStyle w:val="Heading1"/>
        <w:rPr>
          <w:rFonts w:cs="Times New Roman"/>
        </w:rPr>
      </w:pPr>
      <w:bookmarkStart w:id="7" w:name="data-variables-and-methods"/>
      <w:bookmarkEnd w:id="6"/>
      <w:bookmarkEnd w:id="0"/>
      <w:r w:rsidRPr="005562E4">
        <w:rPr>
          <w:rFonts w:cs="Times New Roman"/>
        </w:rPr>
        <w:lastRenderedPageBreak/>
        <w:t xml:space="preserve">Data, </w:t>
      </w:r>
      <w:proofErr w:type="gramStart"/>
      <w:r w:rsidRPr="005562E4">
        <w:rPr>
          <w:rFonts w:cs="Times New Roman"/>
        </w:rPr>
        <w:t>variables</w:t>
      </w:r>
      <w:proofErr w:type="gramEnd"/>
      <w:r w:rsidRPr="005562E4">
        <w:rPr>
          <w:rFonts w:cs="Times New Roman"/>
        </w:rPr>
        <w:t xml:space="preserve"> and methods</w:t>
      </w:r>
    </w:p>
    <w:p w14:paraId="00056613" w14:textId="77777777" w:rsidR="00A821FE" w:rsidRPr="005562E4" w:rsidRDefault="00AC1BAE">
      <w:pPr>
        <w:pStyle w:val="FirstParagraph"/>
        <w:rPr>
          <w:rFonts w:cs="Times New Roman"/>
        </w:rPr>
      </w:pPr>
      <w:r w:rsidRPr="005562E4">
        <w:rPr>
          <w:rFonts w:cs="Times New Roman"/>
          <w:i/>
          <w:iCs/>
        </w:rPr>
        <w:t>Data</w:t>
      </w:r>
    </w:p>
    <w:p w14:paraId="6A299D13" w14:textId="77777777" w:rsidR="00A821FE" w:rsidRPr="005562E4" w:rsidRDefault="00AC1BAE">
      <w:pPr>
        <w:pStyle w:val="BodyText"/>
        <w:rPr>
          <w:rFonts w:cs="Times New Roman"/>
        </w:rPr>
      </w:pPr>
      <w:r w:rsidRPr="005562E4">
        <w:rPr>
          <w:rFonts w:cs="Times New Roman"/>
        </w:rPr>
        <w:t>The data used correspond to the third wave of the Longitudinal Social Study of Chile (</w:t>
      </w:r>
      <w:hyperlink w:anchor="ref-coes_estudio_2018">
        <w:r w:rsidRPr="005562E4">
          <w:rPr>
            <w:rStyle w:val="Hyperlink"/>
            <w:rFonts w:cs="Times New Roman"/>
          </w:rPr>
          <w:t>COES, 2018</w:t>
        </w:r>
      </w:hyperlink>
      <w:r w:rsidRPr="005562E4">
        <w:rPr>
          <w:rFonts w:cs="Times New Roman"/>
        </w:rPr>
        <w:t xml:space="preserve">), a survey developed to </w:t>
      </w:r>
      <w:proofErr w:type="spellStart"/>
      <w:r w:rsidRPr="005562E4">
        <w:rPr>
          <w:rFonts w:cs="Times New Roman"/>
        </w:rPr>
        <w:t>analyse</w:t>
      </w:r>
      <w:proofErr w:type="spellEnd"/>
      <w:r w:rsidRPr="005562E4">
        <w:rPr>
          <w:rFonts w:cs="Times New Roman"/>
        </w:rPr>
        <w:t xml:space="preserve"> the evolution of conflict and social cohesion in Chilean society over time. The sampling is probabilistic, stratified, clustered and multistage, with 3748 participants aged between 18 and 75. An analytical sample of 2652 cases with complete information is used for the analyses.</w:t>
      </w:r>
    </w:p>
    <w:p w14:paraId="597BC841" w14:textId="77777777" w:rsidR="00A821FE" w:rsidRPr="005562E4" w:rsidRDefault="00AC1BAE">
      <w:pPr>
        <w:pStyle w:val="BodyText"/>
        <w:rPr>
          <w:rFonts w:cs="Times New Roman"/>
        </w:rPr>
      </w:pPr>
      <w:r w:rsidRPr="005562E4">
        <w:rPr>
          <w:rFonts w:cs="Times New Roman"/>
          <w:i/>
          <w:iCs/>
        </w:rPr>
        <w:t>Variables</w:t>
      </w:r>
    </w:p>
    <w:p w14:paraId="7CBE51F5" w14:textId="77777777" w:rsidR="00A821FE" w:rsidRPr="005562E4" w:rsidRDefault="00AC1BAE">
      <w:pPr>
        <w:pStyle w:val="BodyText"/>
        <w:rPr>
          <w:rFonts w:cs="Times New Roman"/>
        </w:rPr>
      </w:pPr>
      <w:r w:rsidRPr="005562E4">
        <w:rPr>
          <w:rFonts w:cs="Times New Roman"/>
        </w:rPr>
        <w:t xml:space="preserve">The study variables and their description can be seen in Table 1. The main dependent variable is </w:t>
      </w:r>
      <w:r w:rsidRPr="005562E4">
        <w:rPr>
          <w:rFonts w:cs="Times New Roman"/>
          <w:i/>
          <w:iCs/>
        </w:rPr>
        <w:t>perceived meritocracy</w:t>
      </w:r>
      <w:r w:rsidRPr="005562E4">
        <w:rPr>
          <w:rFonts w:cs="Times New Roman"/>
        </w:rPr>
        <w:t xml:space="preserve">, </w:t>
      </w:r>
      <w:proofErr w:type="spellStart"/>
      <w:r w:rsidRPr="005562E4">
        <w:rPr>
          <w:rFonts w:cs="Times New Roman"/>
        </w:rPr>
        <w:t>operationalised</w:t>
      </w:r>
      <w:proofErr w:type="spellEnd"/>
      <w:r w:rsidRPr="005562E4">
        <w:rPr>
          <w:rFonts w:cs="Times New Roman"/>
        </w:rPr>
        <w:t xml:space="preserve"> through the average score of two indicators (</w:t>
      </w:r>
      <w:r w:rsidRPr="005562E4">
        <w:rPr>
          <w:rFonts w:cs="Times New Roman"/>
          <w:i/>
          <w:iCs/>
        </w:rPr>
        <w:t>r</w:t>
      </w:r>
      <w:r w:rsidRPr="005562E4">
        <w:rPr>
          <w:rFonts w:cs="Times New Roman"/>
        </w:rPr>
        <w:t xml:space="preserve"> = 0.76) that capture the degree of agreement on whether effort and intelligence are rewarded in Chile and that have been used in international comparative studies (</w:t>
      </w:r>
      <w:proofErr w:type="spellStart"/>
      <w:r w:rsidR="005562E4" w:rsidRPr="005562E4">
        <w:rPr>
          <w:rFonts w:cs="Times New Roman"/>
        </w:rPr>
        <w:fldChar w:fldCharType="begin"/>
      </w:r>
      <w:r w:rsidR="005562E4" w:rsidRPr="005562E4">
        <w:rPr>
          <w:rFonts w:cs="Times New Roman"/>
        </w:rPr>
        <w:instrText>HYPERLINK \l "ref-Duru-bellat2012" \h</w:instrText>
      </w:r>
      <w:r w:rsidR="005562E4" w:rsidRPr="005562E4">
        <w:rPr>
          <w:rFonts w:cs="Times New Roman"/>
        </w:rPr>
      </w:r>
      <w:r w:rsidR="005562E4" w:rsidRPr="005562E4">
        <w:rPr>
          <w:rFonts w:cs="Times New Roman"/>
        </w:rPr>
        <w:fldChar w:fldCharType="separate"/>
      </w:r>
      <w:r w:rsidRPr="005562E4">
        <w:rPr>
          <w:rStyle w:val="Hyperlink"/>
          <w:rFonts w:cs="Times New Roman"/>
        </w:rPr>
        <w:t>Duru-Bellat</w:t>
      </w:r>
      <w:proofErr w:type="spellEnd"/>
      <w:r w:rsidRPr="005562E4">
        <w:rPr>
          <w:rStyle w:val="Hyperlink"/>
          <w:rFonts w:cs="Times New Roman"/>
        </w:rPr>
        <w:t xml:space="preserve"> &amp; </w:t>
      </w:r>
      <w:proofErr w:type="spellStart"/>
      <w:r w:rsidRPr="005562E4">
        <w:rPr>
          <w:rStyle w:val="Hyperlink"/>
          <w:rFonts w:cs="Times New Roman"/>
        </w:rPr>
        <w:t>Tenret</w:t>
      </w:r>
      <w:proofErr w:type="spellEnd"/>
      <w:r w:rsidRPr="005562E4">
        <w:rPr>
          <w:rStyle w:val="Hyperlink"/>
          <w:rFonts w:cs="Times New Roman"/>
        </w:rPr>
        <w:t>, 2012</w:t>
      </w:r>
      <w:r w:rsidR="005562E4" w:rsidRPr="005562E4">
        <w:rPr>
          <w:rStyle w:val="Hyperlink"/>
          <w:rFonts w:cs="Times New Roman"/>
        </w:rPr>
        <w:fldChar w:fldCharType="end"/>
      </w:r>
      <w:r w:rsidRPr="005562E4">
        <w:rPr>
          <w:rFonts w:cs="Times New Roman"/>
        </w:rPr>
        <w:t>). Both indicators are five-category Likert scales, where higher values represent higher perceptions of meritocracy.</w:t>
      </w:r>
    </w:p>
    <w:p w14:paraId="2C5B16DF" w14:textId="77777777" w:rsidR="00A821FE" w:rsidRPr="005562E4" w:rsidRDefault="00AC1BAE">
      <w:pPr>
        <w:pStyle w:val="BodyText"/>
        <w:rPr>
          <w:rFonts w:cs="Times New Roman"/>
        </w:rPr>
      </w:pPr>
      <w:r w:rsidRPr="005562E4">
        <w:rPr>
          <w:rFonts w:cs="Times New Roman"/>
          <w:i/>
          <w:iCs/>
        </w:rPr>
        <w:t>Subjective social status</w:t>
      </w:r>
      <w:r w:rsidRPr="005562E4">
        <w:rPr>
          <w:rFonts w:cs="Times New Roman"/>
        </w:rPr>
        <w:t xml:space="preserve"> is measured using an 11-point scale variable in which respondents identify themselves on the social ladder by answering </w:t>
      </w:r>
      <w:r w:rsidRPr="005562E4">
        <w:rPr>
          <w:rFonts w:cs="Times New Roman"/>
          <w:i/>
          <w:iCs/>
        </w:rPr>
        <w:t xml:space="preserve">“In our society, some groups are usually at the higher levels, and others tend to be placed at the lower levels of society. Using the presented scale, where 0 is the lowest level, and 10 is the highest level, where would you put yourself in Chilean </w:t>
      </w:r>
      <w:proofErr w:type="gramStart"/>
      <w:r w:rsidRPr="005562E4">
        <w:rPr>
          <w:rFonts w:cs="Times New Roman"/>
          <w:i/>
          <w:iCs/>
        </w:rPr>
        <w:t>society?.</w:t>
      </w:r>
      <w:proofErr w:type="gramEnd"/>
      <w:r w:rsidRPr="005562E4">
        <w:rPr>
          <w:rFonts w:cs="Times New Roman"/>
          <w:i/>
          <w:iCs/>
        </w:rPr>
        <w:t>”</w:t>
      </w:r>
      <w:r w:rsidRPr="005562E4">
        <w:rPr>
          <w:rFonts w:cs="Times New Roman"/>
        </w:rPr>
        <w:t>, where higher values represent a higher perceived social status.</w:t>
      </w:r>
    </w:p>
    <w:p w14:paraId="3D892E05" w14:textId="77777777" w:rsidR="00A821FE" w:rsidRPr="005562E4" w:rsidRDefault="00AC1BAE">
      <w:pPr>
        <w:pStyle w:val="BodyText"/>
        <w:rPr>
          <w:rFonts w:cs="Times New Roman"/>
        </w:rPr>
      </w:pPr>
      <w:r w:rsidRPr="005562E4">
        <w:rPr>
          <w:rFonts w:cs="Times New Roman"/>
        </w:rPr>
        <w:t xml:space="preserve">The objective position is measured through three variables. First, </w:t>
      </w:r>
      <w:r w:rsidRPr="005562E4">
        <w:rPr>
          <w:rFonts w:cs="Times New Roman"/>
          <w:i/>
          <w:iCs/>
        </w:rPr>
        <w:t>Household Income Decile</w:t>
      </w:r>
      <w:r w:rsidRPr="005562E4">
        <w:rPr>
          <w:rFonts w:cs="Times New Roman"/>
        </w:rPr>
        <w:t xml:space="preserve"> is calculated using monthly per capita household income and </w:t>
      </w:r>
      <w:proofErr w:type="spellStart"/>
      <w:r w:rsidRPr="005562E4">
        <w:rPr>
          <w:rFonts w:cs="Times New Roman"/>
        </w:rPr>
        <w:t>categorised</w:t>
      </w:r>
      <w:proofErr w:type="spellEnd"/>
      <w:r w:rsidRPr="005562E4">
        <w:rPr>
          <w:rFonts w:cs="Times New Roman"/>
        </w:rPr>
        <w:t xml:space="preserve"> into deciles. Second, </w:t>
      </w:r>
      <w:r w:rsidRPr="005562E4">
        <w:rPr>
          <w:rFonts w:cs="Times New Roman"/>
          <w:i/>
          <w:iCs/>
        </w:rPr>
        <w:t>Educational level</w:t>
      </w:r>
      <w:r w:rsidRPr="005562E4">
        <w:rPr>
          <w:rFonts w:cs="Times New Roman"/>
        </w:rPr>
        <w:t xml:space="preserve"> corresponds to the five categories for educational attainment following the International Standard Classification of Education (</w:t>
      </w:r>
      <w:hyperlink w:anchor="ref-unesco_international_2012">
        <w:r w:rsidRPr="005562E4">
          <w:rPr>
            <w:rStyle w:val="Hyperlink"/>
            <w:rFonts w:cs="Times New Roman"/>
          </w:rPr>
          <w:t>UNESCO, 2012</w:t>
        </w:r>
      </w:hyperlink>
      <w:r w:rsidRPr="005562E4">
        <w:rPr>
          <w:rFonts w:cs="Times New Roman"/>
        </w:rPr>
        <w:t>). Finally, we use an adapted five-category version of the EGP class scheme (</w:t>
      </w:r>
      <w:hyperlink w:anchor="ref-Connelly2016">
        <w:r w:rsidRPr="005562E4">
          <w:rPr>
            <w:rStyle w:val="Hyperlink"/>
            <w:rFonts w:cs="Times New Roman"/>
          </w:rPr>
          <w:t>Connelly et al., 2016</w:t>
        </w:r>
      </w:hyperlink>
      <w:r w:rsidRPr="005562E4">
        <w:rPr>
          <w:rFonts w:cs="Times New Roman"/>
        </w:rPr>
        <w:t>), a commonly used measurement in social stratification research (</w:t>
      </w:r>
      <w:hyperlink w:anchor="ref-solis_class_2019">
        <w:r w:rsidRPr="005562E4">
          <w:rPr>
            <w:rStyle w:val="Hyperlink"/>
            <w:rFonts w:cs="Times New Roman"/>
          </w:rPr>
          <w:t>Solís et al., 2019</w:t>
        </w:r>
      </w:hyperlink>
      <w:r w:rsidRPr="005562E4">
        <w:rPr>
          <w:rFonts w:cs="Times New Roman"/>
        </w:rPr>
        <w:t xml:space="preserve">). The Stata package </w:t>
      </w:r>
      <w:proofErr w:type="spellStart"/>
      <w:r w:rsidRPr="005562E4">
        <w:rPr>
          <w:rStyle w:val="VerbatimChar"/>
          <w:rFonts w:ascii="Times New Roman" w:hAnsi="Times New Roman" w:cs="Times New Roman"/>
        </w:rPr>
        <w:t>isko</w:t>
      </w:r>
      <w:proofErr w:type="spellEnd"/>
      <w:r w:rsidRPr="005562E4">
        <w:rPr>
          <w:rFonts w:cs="Times New Roman"/>
        </w:rPr>
        <w:t xml:space="preserve"> was used to compute the class scheme (</w:t>
      </w:r>
      <w:proofErr w:type="spellStart"/>
      <w:r w:rsidR="005562E4" w:rsidRPr="005562E4">
        <w:rPr>
          <w:rFonts w:cs="Times New Roman"/>
        </w:rPr>
        <w:fldChar w:fldCharType="begin"/>
      </w:r>
      <w:r w:rsidR="005562E4" w:rsidRPr="005562E4">
        <w:rPr>
          <w:rFonts w:cs="Times New Roman"/>
        </w:rPr>
        <w:instrText>HYPERLINK \l "ref-hendrickx_isko_2002" \h</w:instrText>
      </w:r>
      <w:r w:rsidR="005562E4" w:rsidRPr="005562E4">
        <w:rPr>
          <w:rFonts w:cs="Times New Roman"/>
        </w:rPr>
      </w:r>
      <w:r w:rsidR="005562E4" w:rsidRPr="005562E4">
        <w:rPr>
          <w:rFonts w:cs="Times New Roman"/>
        </w:rPr>
        <w:fldChar w:fldCharType="separate"/>
      </w:r>
      <w:r w:rsidRPr="005562E4">
        <w:rPr>
          <w:rStyle w:val="Hyperlink"/>
          <w:rFonts w:cs="Times New Roman"/>
        </w:rPr>
        <w:t>Hendrickx</w:t>
      </w:r>
      <w:proofErr w:type="spellEnd"/>
      <w:r w:rsidRPr="005562E4">
        <w:rPr>
          <w:rStyle w:val="Hyperlink"/>
          <w:rFonts w:cs="Times New Roman"/>
        </w:rPr>
        <w:t>, 2002</w:t>
      </w:r>
      <w:r w:rsidR="005562E4" w:rsidRPr="005562E4">
        <w:rPr>
          <w:rStyle w:val="Hyperlink"/>
          <w:rFonts w:cs="Times New Roman"/>
        </w:rPr>
        <w:fldChar w:fldCharType="end"/>
      </w:r>
      <w:r w:rsidRPr="005562E4">
        <w:rPr>
          <w:rFonts w:cs="Times New Roman"/>
        </w:rPr>
        <w:t>).</w:t>
      </w:r>
    </w:p>
    <w:p w14:paraId="52B75AD2" w14:textId="3E4108EC" w:rsidR="00A821FE" w:rsidRPr="005562E4" w:rsidRDefault="00AC1BAE">
      <w:pPr>
        <w:pStyle w:val="BodyText"/>
        <w:rPr>
          <w:rFonts w:cs="Times New Roman"/>
        </w:rPr>
      </w:pPr>
      <w:r w:rsidRPr="005562E4">
        <w:rPr>
          <w:rFonts w:cs="Times New Roman"/>
        </w:rPr>
        <w:t xml:space="preserve">Control variables are age, gender, political </w:t>
      </w:r>
      <w:proofErr w:type="gramStart"/>
      <w:r w:rsidRPr="005562E4">
        <w:rPr>
          <w:rFonts w:cs="Times New Roman"/>
        </w:rPr>
        <w:t>identification</w:t>
      </w:r>
      <w:proofErr w:type="gramEnd"/>
      <w:r w:rsidRPr="005562E4">
        <w:rPr>
          <w:rFonts w:cs="Times New Roman"/>
        </w:rPr>
        <w:t xml:space="preserve"> and the perceived salary gap.</w:t>
      </w:r>
    </w:p>
    <w:p w14:paraId="4CF6CB6D" w14:textId="304B16E6" w:rsidR="00012FD3" w:rsidRPr="005562E4" w:rsidRDefault="00012FD3" w:rsidP="00012FD3">
      <w:pPr>
        <w:pStyle w:val="ImageCaption"/>
        <w:jc w:val="center"/>
        <w:rPr>
          <w:rFonts w:ascii="Times New Roman" w:hAnsi="Times New Roman" w:cs="Times New Roman"/>
          <w:i w:val="0"/>
          <w:iCs/>
        </w:rPr>
      </w:pPr>
      <w:r w:rsidRPr="005562E4">
        <w:rPr>
          <w:rFonts w:ascii="Times New Roman" w:hAnsi="Times New Roman" w:cs="Times New Roman"/>
          <w:i w:val="0"/>
          <w:iCs/>
        </w:rPr>
        <w:t>[Table 1 about here]</w:t>
      </w:r>
    </w:p>
    <w:p w14:paraId="6000117C" w14:textId="77777777" w:rsidR="00012FD3" w:rsidRPr="005562E4" w:rsidRDefault="00012FD3">
      <w:pPr>
        <w:pStyle w:val="BodyText"/>
        <w:rPr>
          <w:rFonts w:cs="Times New Roman"/>
        </w:rPr>
      </w:pPr>
    </w:p>
    <w:p w14:paraId="4DA648D6" w14:textId="77777777" w:rsidR="00A821FE" w:rsidRPr="005562E4" w:rsidRDefault="00AC1BAE">
      <w:pPr>
        <w:pStyle w:val="BodyText"/>
        <w:rPr>
          <w:rFonts w:cs="Times New Roman"/>
        </w:rPr>
      </w:pPr>
      <w:r w:rsidRPr="005562E4">
        <w:rPr>
          <w:rFonts w:cs="Times New Roman"/>
          <w:i/>
          <w:iCs/>
        </w:rPr>
        <w:t>Method</w:t>
      </w:r>
    </w:p>
    <w:p w14:paraId="7F451B98" w14:textId="77777777" w:rsidR="00A821FE" w:rsidRPr="005562E4" w:rsidRDefault="00AC1BAE">
      <w:pPr>
        <w:pStyle w:val="BodyText"/>
        <w:rPr>
          <w:rFonts w:cs="Times New Roman"/>
        </w:rPr>
      </w:pPr>
      <w:r w:rsidRPr="005562E4">
        <w:rPr>
          <w:rFonts w:cs="Times New Roman"/>
        </w:rPr>
        <w:t xml:space="preserve">Considering the dependent variable as a continuous, stepwise ordinary least square regression models are used (OLS). First, models are estimated for each of the independent variables. Second, a series of estimated models consider the interaction between objective position and subjective status. Finally, interaction effects are presented using conditional linear predicted </w:t>
      </w:r>
      <w:proofErr w:type="gramStart"/>
      <w:r w:rsidRPr="005562E4">
        <w:rPr>
          <w:rFonts w:cs="Times New Roman"/>
        </w:rPr>
        <w:t>values .</w:t>
      </w:r>
      <w:proofErr w:type="gramEnd"/>
    </w:p>
    <w:p w14:paraId="19409EF7" w14:textId="77777777" w:rsidR="00A821FE" w:rsidRPr="005562E4" w:rsidRDefault="00AC1BAE" w:rsidP="005E1BAB">
      <w:pPr>
        <w:pStyle w:val="Heading1"/>
        <w:rPr>
          <w:rFonts w:cs="Times New Roman"/>
        </w:rPr>
      </w:pPr>
      <w:bookmarkStart w:id="8" w:name="results"/>
      <w:bookmarkEnd w:id="7"/>
      <w:r w:rsidRPr="005562E4">
        <w:rPr>
          <w:rFonts w:cs="Times New Roman"/>
        </w:rPr>
        <w:t>Results</w:t>
      </w:r>
    </w:p>
    <w:p w14:paraId="5F1F303D" w14:textId="77777777" w:rsidR="00A821FE" w:rsidRPr="005562E4" w:rsidRDefault="00AC1BAE">
      <w:pPr>
        <w:pStyle w:val="Heading2"/>
        <w:rPr>
          <w:rFonts w:cs="Times New Roman"/>
        </w:rPr>
      </w:pPr>
      <w:bookmarkStart w:id="9" w:name="descriptive"/>
      <w:r w:rsidRPr="005562E4">
        <w:rPr>
          <w:rFonts w:cs="Times New Roman"/>
        </w:rPr>
        <w:t>Descriptive</w:t>
      </w:r>
    </w:p>
    <w:p w14:paraId="4A8A6B14" w14:textId="23907BAE" w:rsidR="00A821FE" w:rsidRPr="005562E4" w:rsidRDefault="00A821FE">
      <w:pPr>
        <w:pStyle w:val="CaptionedFigure"/>
        <w:rPr>
          <w:rFonts w:ascii="Times New Roman" w:hAnsi="Times New Roman" w:cs="Times New Roman"/>
        </w:rPr>
      </w:pPr>
    </w:p>
    <w:p w14:paraId="78E5862B" w14:textId="21615727" w:rsidR="00012FD3" w:rsidRPr="005562E4" w:rsidRDefault="00012FD3" w:rsidP="00012FD3">
      <w:pPr>
        <w:pStyle w:val="ImageCaption"/>
        <w:jc w:val="center"/>
        <w:rPr>
          <w:rFonts w:ascii="Times New Roman" w:hAnsi="Times New Roman" w:cs="Times New Roman"/>
          <w:i w:val="0"/>
          <w:iCs/>
        </w:rPr>
      </w:pPr>
      <w:r w:rsidRPr="005562E4">
        <w:rPr>
          <w:rFonts w:ascii="Times New Roman" w:hAnsi="Times New Roman" w:cs="Times New Roman"/>
          <w:i w:val="0"/>
          <w:iCs/>
        </w:rPr>
        <w:t>[Figure 2 about here]</w:t>
      </w:r>
    </w:p>
    <w:p w14:paraId="5500C923" w14:textId="77777777" w:rsidR="00A821FE" w:rsidRPr="005562E4" w:rsidRDefault="00AC1BAE">
      <w:pPr>
        <w:pStyle w:val="BodyText"/>
        <w:rPr>
          <w:rFonts w:cs="Times New Roman"/>
        </w:rPr>
      </w:pPr>
      <w:r w:rsidRPr="005562E4">
        <w:rPr>
          <w:rFonts w:cs="Times New Roman"/>
        </w:rPr>
        <w:t xml:space="preserve">Figure 2 depicts the distribution of responses of the two indicators for the perception of meritocracy, showing that most individuals tend to disagree or strongly disagree with the statement. For example, regarding the statement about how </w:t>
      </w:r>
      <w:r w:rsidRPr="005562E4">
        <w:rPr>
          <w:rFonts w:cs="Times New Roman"/>
          <w:i/>
          <w:iCs/>
        </w:rPr>
        <w:t>effort</w:t>
      </w:r>
      <w:r w:rsidRPr="005562E4">
        <w:rPr>
          <w:rFonts w:cs="Times New Roman"/>
        </w:rPr>
        <w:t xml:space="preserve"> is rewarded, 50.8% answered that they disagree or strongly disagree. In the same direction, the perception regarding rewards from </w:t>
      </w:r>
      <w:r w:rsidRPr="005562E4">
        <w:rPr>
          <w:rFonts w:cs="Times New Roman"/>
          <w:i/>
          <w:iCs/>
        </w:rPr>
        <w:t>intelligence and ability</w:t>
      </w:r>
      <w:r w:rsidRPr="005562E4">
        <w:rPr>
          <w:rFonts w:cs="Times New Roman"/>
        </w:rPr>
        <w:t>, the level of disagreement decreases to 42.6%. Finally, about 22% of the respondents do not have a negative or positive perception of the link between rewards and merit in society.</w:t>
      </w:r>
    </w:p>
    <w:p w14:paraId="6B194D4E" w14:textId="3386608A" w:rsidR="00A821FE" w:rsidRPr="005562E4" w:rsidRDefault="00012FD3" w:rsidP="00012FD3">
      <w:pPr>
        <w:pStyle w:val="ImageCaption"/>
        <w:jc w:val="center"/>
        <w:rPr>
          <w:rFonts w:ascii="Times New Roman" w:hAnsi="Times New Roman" w:cs="Times New Roman"/>
          <w:i w:val="0"/>
          <w:iCs/>
        </w:rPr>
      </w:pPr>
      <w:r w:rsidRPr="005562E4">
        <w:rPr>
          <w:rFonts w:ascii="Times New Roman" w:hAnsi="Times New Roman" w:cs="Times New Roman"/>
          <w:i w:val="0"/>
          <w:iCs/>
        </w:rPr>
        <w:t>[Figure 3 about here]</w:t>
      </w:r>
    </w:p>
    <w:p w14:paraId="44B799A7" w14:textId="77777777" w:rsidR="00A821FE" w:rsidRPr="005562E4" w:rsidRDefault="00AC1BAE">
      <w:pPr>
        <w:pStyle w:val="BodyText"/>
        <w:rPr>
          <w:rFonts w:cs="Times New Roman"/>
        </w:rPr>
      </w:pPr>
      <w:r w:rsidRPr="005562E4">
        <w:rPr>
          <w:rFonts w:cs="Times New Roman"/>
        </w:rPr>
        <w:t>Figure 3 shows a positive correlation between perceived meritocracy and subjective status, with a slightly stronger association for the indicator for effort (r = 0.08) compared to intelligence (r = 0.06). Perceived meritocracy has a weak positive correlation with income decile, but weak negative correlations with education and social class.</w:t>
      </w:r>
    </w:p>
    <w:p w14:paraId="528E804C" w14:textId="77777777" w:rsidR="00A821FE" w:rsidRPr="005562E4" w:rsidRDefault="00AC1BAE">
      <w:pPr>
        <w:pStyle w:val="Heading2"/>
        <w:rPr>
          <w:rFonts w:cs="Times New Roman"/>
        </w:rPr>
      </w:pPr>
      <w:bookmarkStart w:id="10" w:name="multivariate-analysis"/>
      <w:bookmarkEnd w:id="9"/>
      <w:r w:rsidRPr="005562E4">
        <w:rPr>
          <w:rFonts w:cs="Times New Roman"/>
        </w:rPr>
        <w:t>Multivariate analysis</w:t>
      </w:r>
    </w:p>
    <w:p w14:paraId="406CFA75" w14:textId="539F1317" w:rsidR="00012FD3" w:rsidRPr="005562E4" w:rsidRDefault="00012FD3" w:rsidP="00012FD3">
      <w:pPr>
        <w:pStyle w:val="ImageCaption"/>
        <w:jc w:val="center"/>
        <w:rPr>
          <w:rFonts w:ascii="Times New Roman" w:hAnsi="Times New Roman" w:cs="Times New Roman"/>
          <w:i w:val="0"/>
          <w:iCs/>
        </w:rPr>
      </w:pPr>
      <w:r w:rsidRPr="005562E4">
        <w:rPr>
          <w:rFonts w:ascii="Times New Roman" w:hAnsi="Times New Roman" w:cs="Times New Roman"/>
          <w:i w:val="0"/>
          <w:iCs/>
        </w:rPr>
        <w:t>[Table 2 about here]</w:t>
      </w:r>
    </w:p>
    <w:p w14:paraId="30966FC6" w14:textId="18AC42EF" w:rsidR="00A821FE" w:rsidRPr="005562E4" w:rsidRDefault="00AC1BAE">
      <w:pPr>
        <w:pStyle w:val="BodyText"/>
        <w:rPr>
          <w:rFonts w:cs="Times New Roman"/>
        </w:rPr>
      </w:pPr>
      <w:r w:rsidRPr="005562E4">
        <w:rPr>
          <w:rFonts w:cs="Times New Roman"/>
        </w:rPr>
        <w:t xml:space="preserve"> According to model 5, subjective social status has a strong, positive, and statistically significant association with perceived meritocracy in all specifications, supporting the reference group hypothesis (H1). Individuals with higher subjective social status tend to </w:t>
      </w:r>
      <w:r w:rsidRPr="005562E4">
        <w:rPr>
          <w:rFonts w:cs="Times New Roman"/>
        </w:rPr>
        <w:lastRenderedPageBreak/>
        <w:t>perceive higher meritocracy when comparing themselves with lower or higher groups in society and estimating their position on the social ladder.</w:t>
      </w:r>
    </w:p>
    <w:p w14:paraId="164AD77F" w14:textId="77777777" w:rsidR="00A821FE" w:rsidRPr="005562E4" w:rsidRDefault="00AC1BAE">
      <w:pPr>
        <w:pStyle w:val="BodyText"/>
        <w:rPr>
          <w:rFonts w:cs="Times New Roman"/>
        </w:rPr>
      </w:pPr>
      <w:r w:rsidRPr="005562E4">
        <w:rPr>
          <w:rFonts w:cs="Times New Roman"/>
        </w:rPr>
        <w:t xml:space="preserve">Model 5 in Table 2 shows that household income has a positive but insignificant effect, therefore not supporting the rational self-interest hypothesis (H2a). Results show that as educational level increases, perception of meritocracy decreases. The evidence supports the instruction hypothesis (H2b) that people with higher education tend to view meritocracy more critically. Short-cycle tertiary education individuals perceive meritocracy slightly more than those with tertiary or higher education. Finally, Model 5 shows a negative effect of non-manual and service classes on social class, but the association is not statistically significant, therefore not supporting the </w:t>
      </w:r>
      <w:proofErr w:type="spellStart"/>
      <w:r w:rsidRPr="005562E4">
        <w:rPr>
          <w:rFonts w:cs="Times New Roman"/>
        </w:rPr>
        <w:t>labour</w:t>
      </w:r>
      <w:proofErr w:type="spellEnd"/>
      <w:r w:rsidRPr="005562E4">
        <w:rPr>
          <w:rFonts w:cs="Times New Roman"/>
        </w:rPr>
        <w:t xml:space="preserve"> market position hypothesis (H2c).</w:t>
      </w:r>
    </w:p>
    <w:p w14:paraId="5039F170" w14:textId="77777777" w:rsidR="00A821FE" w:rsidRPr="005562E4" w:rsidRDefault="00AC1BAE">
      <w:pPr>
        <w:pStyle w:val="BodyText"/>
        <w:rPr>
          <w:rFonts w:cs="Times New Roman"/>
        </w:rPr>
      </w:pPr>
      <w:r w:rsidRPr="005562E4">
        <w:rPr>
          <w:rFonts w:cs="Times New Roman"/>
        </w:rPr>
        <w:t>Table 2 shows the interaction between subjective social status, objective status, and social class in models 6 to 8, consistent with the hypothesized interaction of reference groups and objective reality (H3).</w:t>
      </w:r>
    </w:p>
    <w:p w14:paraId="384A5E76" w14:textId="35ACD04B" w:rsidR="00012FD3" w:rsidRPr="005562E4" w:rsidRDefault="00012FD3" w:rsidP="00012FD3">
      <w:pPr>
        <w:pStyle w:val="ImageCaption"/>
        <w:jc w:val="center"/>
        <w:rPr>
          <w:rFonts w:ascii="Times New Roman" w:hAnsi="Times New Roman" w:cs="Times New Roman"/>
          <w:i w:val="0"/>
          <w:iCs/>
        </w:rPr>
      </w:pPr>
      <w:r w:rsidRPr="005562E4">
        <w:rPr>
          <w:rFonts w:ascii="Times New Roman" w:hAnsi="Times New Roman" w:cs="Times New Roman"/>
          <w:i w:val="0"/>
          <w:iCs/>
        </w:rPr>
        <w:t>[Figure 4 about here]</w:t>
      </w:r>
    </w:p>
    <w:p w14:paraId="73183D41" w14:textId="77777777" w:rsidR="00A821FE" w:rsidRPr="005562E4" w:rsidRDefault="00AC1BAE">
      <w:pPr>
        <w:pStyle w:val="BodyText"/>
        <w:rPr>
          <w:rFonts w:cs="Times New Roman"/>
        </w:rPr>
      </w:pPr>
      <w:r w:rsidRPr="005562E4">
        <w:rPr>
          <w:rFonts w:cs="Times New Roman"/>
        </w:rPr>
        <w:t>Model 6 shows that subjective social status positively moderates the association of household income with perceived meritocracy. Figure 4 depict that this association is lower for those with low subjective social status and higher for those with high subjective social status. Subjective social status does not significantly differentiate perceived meritocracy for individuals with household income below Decile 5 but does for those with income above Decile 6. This result suggests that individuals with household income above the median and high subjective social status perceive that merit is rewarded in society.</w:t>
      </w:r>
    </w:p>
    <w:p w14:paraId="03F2DE21" w14:textId="77777777" w:rsidR="00A821FE" w:rsidRPr="005562E4" w:rsidRDefault="00A821FE">
      <w:pPr>
        <w:pStyle w:val="BodyText"/>
        <w:rPr>
          <w:rFonts w:cs="Times New Roman"/>
        </w:rPr>
      </w:pPr>
    </w:p>
    <w:p w14:paraId="174040AD" w14:textId="77777777" w:rsidR="00A821FE" w:rsidRPr="005562E4" w:rsidRDefault="00AC1BAE">
      <w:pPr>
        <w:pStyle w:val="BodyText"/>
        <w:rPr>
          <w:rFonts w:cs="Times New Roman"/>
        </w:rPr>
      </w:pPr>
      <w:r w:rsidRPr="005562E4">
        <w:rPr>
          <w:rFonts w:cs="Times New Roman"/>
        </w:rPr>
        <w:t>Model 7 shows that subjective social status positively moderates the negative influence of educational level on perceived meritocracy, particularly among tertiary education groups. Figure 5 shows slight differences in perceived meritocracy among groups with secondary or less education based on subjective social status. However, for short-cycle and tertiary education groups, perceived meritocracy is higher for those with high subjective social status and lower for those with low subjective social status. The negative association of education can be observed among individuals with tertiary education who perceive themselves as close to the bottom of society and have a critical view of how merit is rewarded.</w:t>
      </w:r>
    </w:p>
    <w:p w14:paraId="16FDF887" w14:textId="02C48C33" w:rsidR="00A821FE" w:rsidRPr="005562E4" w:rsidRDefault="00A821FE">
      <w:pPr>
        <w:pStyle w:val="CaptionedFigure"/>
        <w:rPr>
          <w:rFonts w:ascii="Times New Roman" w:hAnsi="Times New Roman" w:cs="Times New Roman"/>
        </w:rPr>
      </w:pPr>
    </w:p>
    <w:p w14:paraId="4943270A" w14:textId="4526A694" w:rsidR="00012FD3" w:rsidRPr="005562E4" w:rsidRDefault="00012FD3" w:rsidP="00012FD3">
      <w:pPr>
        <w:pStyle w:val="ImageCaption"/>
        <w:jc w:val="center"/>
        <w:rPr>
          <w:rFonts w:ascii="Times New Roman" w:hAnsi="Times New Roman" w:cs="Times New Roman"/>
          <w:i w:val="0"/>
          <w:iCs/>
        </w:rPr>
      </w:pPr>
      <w:r w:rsidRPr="005562E4">
        <w:rPr>
          <w:rFonts w:ascii="Times New Roman" w:hAnsi="Times New Roman" w:cs="Times New Roman"/>
          <w:i w:val="0"/>
          <w:iCs/>
        </w:rPr>
        <w:t>[Figure 5 about here]</w:t>
      </w:r>
    </w:p>
    <w:p w14:paraId="718B8FB9" w14:textId="77777777" w:rsidR="00A821FE" w:rsidRPr="005562E4" w:rsidRDefault="00AC1BAE">
      <w:pPr>
        <w:pStyle w:val="BodyText"/>
        <w:rPr>
          <w:rFonts w:cs="Times New Roman"/>
        </w:rPr>
      </w:pPr>
      <w:r w:rsidRPr="005562E4">
        <w:rPr>
          <w:rFonts w:cs="Times New Roman"/>
        </w:rPr>
        <w:t>Subjective social status moderates the relationship between perceived meritocracy and routine non-manual and service classes, as shown by Model 8. Figure 6 demonstrates that workers in these classes perceive lower meritocracy when they perceive themselves as lower on the social ladder and higher meritocracy when they perceive themselves as higher on the social ladder. Our findings did not show significant differences in perceived meritocracy across social classes. However, subjective social status does affect perceptions of meritocracy among clerks, sales workers, and higher-grade professionals, even when controlling for factors such as occupation, autonomy, and authority in the workplace.</w:t>
      </w:r>
    </w:p>
    <w:p w14:paraId="4A508AF5" w14:textId="1F7E59AF" w:rsidR="00012FD3" w:rsidRPr="005562E4" w:rsidRDefault="00012FD3" w:rsidP="00012FD3">
      <w:pPr>
        <w:pStyle w:val="ImageCaption"/>
        <w:jc w:val="center"/>
        <w:rPr>
          <w:rFonts w:ascii="Times New Roman" w:hAnsi="Times New Roman" w:cs="Times New Roman"/>
          <w:i w:val="0"/>
          <w:iCs/>
        </w:rPr>
      </w:pPr>
      <w:r w:rsidRPr="005562E4">
        <w:rPr>
          <w:rFonts w:ascii="Times New Roman" w:hAnsi="Times New Roman" w:cs="Times New Roman"/>
          <w:i w:val="0"/>
          <w:iCs/>
        </w:rPr>
        <w:t>[Figure 6 about here]</w:t>
      </w:r>
    </w:p>
    <w:p w14:paraId="1215A6B8" w14:textId="76D14CD6" w:rsidR="00A821FE" w:rsidRPr="005562E4" w:rsidRDefault="00A821FE">
      <w:pPr>
        <w:pStyle w:val="CaptionedFigure"/>
        <w:rPr>
          <w:rFonts w:ascii="Times New Roman" w:hAnsi="Times New Roman" w:cs="Times New Roman"/>
        </w:rPr>
      </w:pPr>
    </w:p>
    <w:p w14:paraId="19753C22" w14:textId="77777777" w:rsidR="00A821FE" w:rsidRPr="005562E4" w:rsidRDefault="00AC1BAE" w:rsidP="005E1BAB">
      <w:pPr>
        <w:pStyle w:val="Heading1"/>
        <w:rPr>
          <w:rFonts w:cs="Times New Roman"/>
        </w:rPr>
      </w:pPr>
      <w:bookmarkStart w:id="11" w:name="dicussion"/>
      <w:bookmarkEnd w:id="8"/>
      <w:bookmarkEnd w:id="10"/>
      <w:proofErr w:type="spellStart"/>
      <w:r w:rsidRPr="005562E4">
        <w:rPr>
          <w:rFonts w:cs="Times New Roman"/>
        </w:rPr>
        <w:t>Dicussion</w:t>
      </w:r>
      <w:proofErr w:type="spellEnd"/>
    </w:p>
    <w:p w14:paraId="4190AFA8" w14:textId="77777777" w:rsidR="00A821FE" w:rsidRPr="005562E4" w:rsidRDefault="00AC1BAE">
      <w:pPr>
        <w:pStyle w:val="FirstParagraph"/>
        <w:rPr>
          <w:rFonts w:cs="Times New Roman"/>
        </w:rPr>
      </w:pPr>
      <w:r w:rsidRPr="005562E4">
        <w:rPr>
          <w:rFonts w:cs="Times New Roman"/>
        </w:rPr>
        <w:t>The reference group hypothesis (H1) proposes that an individual’s perceived position on the social ladder influences their perception of meritocracy. Specifically, how individuals rank themselves in relation to the top and bottom groups in society can impact their perception of meritocracy. For example, high-status groups are typically associated with high-income, educated, or prestigious occupations in society (</w:t>
      </w:r>
      <w:hyperlink w:anchor="ref-condon_economic_2020">
        <w:r w:rsidRPr="005562E4">
          <w:rPr>
            <w:rStyle w:val="Hyperlink"/>
            <w:rFonts w:cs="Times New Roman"/>
          </w:rPr>
          <w:t xml:space="preserve">Condon &amp; </w:t>
        </w:r>
        <w:proofErr w:type="spellStart"/>
        <w:r w:rsidRPr="005562E4">
          <w:rPr>
            <w:rStyle w:val="Hyperlink"/>
            <w:rFonts w:cs="Times New Roman"/>
          </w:rPr>
          <w:t>Wichowsky</w:t>
        </w:r>
        <w:proofErr w:type="spellEnd"/>
        <w:r w:rsidRPr="005562E4">
          <w:rPr>
            <w:rStyle w:val="Hyperlink"/>
            <w:rFonts w:cs="Times New Roman"/>
          </w:rPr>
          <w:t>, 2020b</w:t>
        </w:r>
      </w:hyperlink>
      <w:r w:rsidRPr="005562E4">
        <w:rPr>
          <w:rFonts w:cs="Times New Roman"/>
        </w:rPr>
        <w:t>) and may be seen as deserved winners. Our results show that when individuals perceive themselves as being closer to high-status groups, they tend to agree that effort and talent are rewarded. These findings are consistent with previous research on individualistic poverty attributions (</w:t>
      </w:r>
      <w:hyperlink w:anchor="ref-Schneider2015">
        <w:r w:rsidRPr="005562E4">
          <w:rPr>
            <w:rStyle w:val="Hyperlink"/>
            <w:rFonts w:cs="Times New Roman"/>
          </w:rPr>
          <w:t>Schneider &amp; Castillo, 2015</w:t>
        </w:r>
      </w:hyperlink>
      <w:r w:rsidRPr="005562E4">
        <w:rPr>
          <w:rFonts w:cs="Times New Roman"/>
        </w:rPr>
        <w:t>) and perceived meritocracy (</w:t>
      </w:r>
      <w:hyperlink w:anchor="ref-Castilloetal2019">
        <w:r w:rsidRPr="005562E4">
          <w:rPr>
            <w:rStyle w:val="Hyperlink"/>
            <w:rFonts w:cs="Times New Roman"/>
          </w:rPr>
          <w:t>Castillo et al., 2018</w:t>
        </w:r>
      </w:hyperlink>
      <w:r w:rsidRPr="005562E4">
        <w:rPr>
          <w:rFonts w:cs="Times New Roman"/>
        </w:rPr>
        <w:t>). In general, the results align with the prediction of the self-interest hypothesis, but perceived status is more important than material reality in explaining perceived meritocracy.</w:t>
      </w:r>
    </w:p>
    <w:p w14:paraId="66AF888F" w14:textId="77777777" w:rsidR="00A821FE" w:rsidRPr="005562E4" w:rsidRDefault="00AC1BAE">
      <w:pPr>
        <w:pStyle w:val="BodyText"/>
        <w:rPr>
          <w:rFonts w:cs="Times New Roman"/>
        </w:rPr>
      </w:pPr>
      <w:r w:rsidRPr="005562E4">
        <w:rPr>
          <w:rFonts w:cs="Times New Roman"/>
        </w:rPr>
        <w:t xml:space="preserve">The results did not support the self-interest hypothesis (H2a), which predicts that material factors such as household income would significantly influence individuals’ perceptions of meritocracy. Specifically, household income was found to have no significant impact on perceived meritocracy. Previous research has suggested that the positive relationship between income and perceived meritocracy may be due to a within-group social comparison effect, as the association disappears when controlling for income distance from the average of an </w:t>
      </w:r>
      <w:r w:rsidRPr="005562E4">
        <w:rPr>
          <w:rFonts w:cs="Times New Roman"/>
        </w:rPr>
        <w:lastRenderedPageBreak/>
        <w:t>individual’s educational group (</w:t>
      </w:r>
      <w:hyperlink w:anchor="ref-Castilloetal2019">
        <w:r w:rsidRPr="005562E4">
          <w:rPr>
            <w:rStyle w:val="Hyperlink"/>
            <w:rFonts w:cs="Times New Roman"/>
          </w:rPr>
          <w:t>Castillo et al., 2018</w:t>
        </w:r>
      </w:hyperlink>
      <w:r w:rsidRPr="005562E4">
        <w:rPr>
          <w:rFonts w:cs="Times New Roman"/>
        </w:rPr>
        <w:t>). However, our findings contradict previous evidence that poor individuals are more likely to support meritocracy in highly unequal contexts (</w:t>
      </w:r>
      <w:hyperlink w:anchor="ref-morris_paradox_2022">
        <w:r w:rsidRPr="005562E4">
          <w:rPr>
            <w:rStyle w:val="Hyperlink"/>
            <w:rFonts w:cs="Times New Roman"/>
          </w:rPr>
          <w:t>Morris et al., 2022</w:t>
        </w:r>
      </w:hyperlink>
      <w:r w:rsidRPr="005562E4">
        <w:rPr>
          <w:rFonts w:cs="Times New Roman"/>
        </w:rPr>
        <w:t xml:space="preserve">; </w:t>
      </w:r>
      <w:hyperlink w:anchor="ref-Solt2016">
        <w:proofErr w:type="spellStart"/>
        <w:r w:rsidRPr="005562E4">
          <w:rPr>
            <w:rStyle w:val="Hyperlink"/>
            <w:rFonts w:cs="Times New Roman"/>
          </w:rPr>
          <w:t>Solt</w:t>
        </w:r>
        <w:proofErr w:type="spellEnd"/>
        <w:r w:rsidRPr="005562E4">
          <w:rPr>
            <w:rStyle w:val="Hyperlink"/>
            <w:rFonts w:cs="Times New Roman"/>
          </w:rPr>
          <w:t xml:space="preserve"> et al., 2016</w:t>
        </w:r>
      </w:hyperlink>
      <w:r w:rsidRPr="005562E4">
        <w:rPr>
          <w:rFonts w:cs="Times New Roman"/>
        </w:rPr>
        <w:t>), as we did not observe significant differences in perceived meritocracy between individuals with low and high income.</w:t>
      </w:r>
    </w:p>
    <w:p w14:paraId="7716CF8E" w14:textId="77777777" w:rsidR="00A821FE" w:rsidRPr="005562E4" w:rsidRDefault="00AC1BAE">
      <w:pPr>
        <w:pStyle w:val="BodyText"/>
        <w:rPr>
          <w:rFonts w:cs="Times New Roman"/>
        </w:rPr>
      </w:pPr>
      <w:r w:rsidRPr="005562E4">
        <w:rPr>
          <w:rFonts w:cs="Times New Roman"/>
        </w:rPr>
        <w:t xml:space="preserve">Our results support the instruction hypothesis (H2b) prediction, which posits that higher levels of educational attainment are associated with lower levels of perceived meritocracy. This </w:t>
      </w:r>
      <w:proofErr w:type="gramStart"/>
      <w:r w:rsidRPr="005562E4">
        <w:rPr>
          <w:rFonts w:cs="Times New Roman"/>
        </w:rPr>
        <w:t>is in contrast to</w:t>
      </w:r>
      <w:proofErr w:type="gramEnd"/>
      <w:r w:rsidRPr="005562E4">
        <w:rPr>
          <w:rFonts w:cs="Times New Roman"/>
        </w:rPr>
        <w:t xml:space="preserve"> the </w:t>
      </w:r>
      <w:proofErr w:type="spellStart"/>
      <w:r w:rsidRPr="005562E4">
        <w:rPr>
          <w:rFonts w:cs="Times New Roman"/>
        </w:rPr>
        <w:t>socialisation</w:t>
      </w:r>
      <w:proofErr w:type="spellEnd"/>
      <w:r w:rsidRPr="005562E4">
        <w:rPr>
          <w:rFonts w:cs="Times New Roman"/>
        </w:rPr>
        <w:t xml:space="preserve"> hypothesis, which suggests that individuals </w:t>
      </w:r>
      <w:proofErr w:type="spellStart"/>
      <w:r w:rsidRPr="005562E4">
        <w:rPr>
          <w:rFonts w:cs="Times New Roman"/>
        </w:rPr>
        <w:t>internalise</w:t>
      </w:r>
      <w:proofErr w:type="spellEnd"/>
      <w:r w:rsidRPr="005562E4">
        <w:rPr>
          <w:rFonts w:cs="Times New Roman"/>
        </w:rPr>
        <w:t xml:space="preserve"> norms about meritocracy through </w:t>
      </w:r>
      <w:proofErr w:type="spellStart"/>
      <w:r w:rsidRPr="005562E4">
        <w:rPr>
          <w:rFonts w:cs="Times New Roman"/>
        </w:rPr>
        <w:t>socialisation</w:t>
      </w:r>
      <w:proofErr w:type="spellEnd"/>
      <w:r w:rsidRPr="005562E4">
        <w:rPr>
          <w:rFonts w:cs="Times New Roman"/>
        </w:rPr>
        <w:t xml:space="preserve"> (</w:t>
      </w:r>
      <w:hyperlink w:anchor="ref-Lampert2013">
        <w:r w:rsidRPr="005562E4">
          <w:rPr>
            <w:rStyle w:val="Hyperlink"/>
            <w:rFonts w:cs="Times New Roman"/>
          </w:rPr>
          <w:t>Lampert, 2013</w:t>
        </w:r>
      </w:hyperlink>
      <w:r w:rsidRPr="005562E4">
        <w:rPr>
          <w:rFonts w:cs="Times New Roman"/>
        </w:rPr>
        <w:t xml:space="preserve">). Furthermore, our findings suggest that higher levels of education may lead to more critical views of the distributive system and the idea that effort and talent are rewarded in society rather than reinforcing meritocratic preferences, as suggested by </w:t>
      </w:r>
      <w:proofErr w:type="spellStart"/>
      <w:r w:rsidRPr="005562E4">
        <w:rPr>
          <w:rFonts w:cs="Times New Roman"/>
        </w:rPr>
        <w:t>Duru-Bellat</w:t>
      </w:r>
      <w:proofErr w:type="spellEnd"/>
      <w:r w:rsidRPr="005562E4">
        <w:rPr>
          <w:rFonts w:cs="Times New Roman"/>
        </w:rPr>
        <w:t xml:space="preserve"> &amp; </w:t>
      </w:r>
      <w:proofErr w:type="spellStart"/>
      <w:r w:rsidRPr="005562E4">
        <w:rPr>
          <w:rFonts w:cs="Times New Roman"/>
        </w:rPr>
        <w:t>Tenret</w:t>
      </w:r>
      <w:proofErr w:type="spellEnd"/>
      <w:r w:rsidRPr="005562E4">
        <w:rPr>
          <w:rFonts w:cs="Times New Roman"/>
        </w:rPr>
        <w:t xml:space="preserve"> (</w:t>
      </w:r>
      <w:hyperlink w:anchor="ref-Duru-bellat2012">
        <w:r w:rsidRPr="005562E4">
          <w:rPr>
            <w:rStyle w:val="Hyperlink"/>
            <w:rFonts w:cs="Times New Roman"/>
          </w:rPr>
          <w:t>2012</w:t>
        </w:r>
      </w:hyperlink>
      <w:r w:rsidRPr="005562E4">
        <w:rPr>
          <w:rFonts w:cs="Times New Roman"/>
        </w:rPr>
        <w:t>).</w:t>
      </w:r>
    </w:p>
    <w:p w14:paraId="41257339" w14:textId="77777777" w:rsidR="00A821FE" w:rsidRPr="005562E4" w:rsidRDefault="00AC1BAE">
      <w:pPr>
        <w:pStyle w:val="BodyText"/>
        <w:rPr>
          <w:rFonts w:cs="Times New Roman"/>
        </w:rPr>
      </w:pPr>
      <w:r w:rsidRPr="005562E4">
        <w:rPr>
          <w:rFonts w:cs="Times New Roman"/>
        </w:rPr>
        <w:t xml:space="preserve">The results do not support the </w:t>
      </w:r>
      <w:proofErr w:type="spellStart"/>
      <w:r w:rsidRPr="005562E4">
        <w:rPr>
          <w:rFonts w:cs="Times New Roman"/>
        </w:rPr>
        <w:t>labour</w:t>
      </w:r>
      <w:proofErr w:type="spellEnd"/>
      <w:r w:rsidRPr="005562E4">
        <w:rPr>
          <w:rFonts w:cs="Times New Roman"/>
        </w:rPr>
        <w:t xml:space="preserve"> market hypothesis (H2c), which predicts that non-manual and service social classes will have lower levels of perceived meritocracy. This suggests that </w:t>
      </w:r>
      <w:proofErr w:type="spellStart"/>
      <w:r w:rsidRPr="005562E4">
        <w:rPr>
          <w:rFonts w:cs="Times New Roman"/>
        </w:rPr>
        <w:t>labour</w:t>
      </w:r>
      <w:proofErr w:type="spellEnd"/>
      <w:r w:rsidRPr="005562E4">
        <w:rPr>
          <w:rFonts w:cs="Times New Roman"/>
        </w:rPr>
        <w:t xml:space="preserve"> market position does not influence individuals’ perceptions of meritocracy. While prior research has suggested that social class contributes to experiences in the </w:t>
      </w:r>
      <w:proofErr w:type="spellStart"/>
      <w:r w:rsidRPr="005562E4">
        <w:rPr>
          <w:rFonts w:cs="Times New Roman"/>
        </w:rPr>
        <w:t>labour</w:t>
      </w:r>
      <w:proofErr w:type="spellEnd"/>
      <w:r w:rsidRPr="005562E4">
        <w:rPr>
          <w:rFonts w:cs="Times New Roman"/>
        </w:rPr>
        <w:t xml:space="preserve"> market (</w:t>
      </w:r>
      <w:proofErr w:type="spellStart"/>
      <w:r w:rsidR="005562E4" w:rsidRPr="005562E4">
        <w:rPr>
          <w:rFonts w:cs="Times New Roman"/>
        </w:rPr>
        <w:fldChar w:fldCharType="begin"/>
      </w:r>
      <w:r w:rsidR="005562E4" w:rsidRPr="005562E4">
        <w:rPr>
          <w:rFonts w:cs="Times New Roman"/>
        </w:rPr>
        <w:instrText>HY</w:instrText>
      </w:r>
      <w:r w:rsidR="005562E4" w:rsidRPr="005562E4">
        <w:rPr>
          <w:rFonts w:cs="Times New Roman"/>
        </w:rPr>
        <w:instrText>PERLINK \l "ref-Svallfors2006" \h</w:instrText>
      </w:r>
      <w:r w:rsidR="005562E4" w:rsidRPr="005562E4">
        <w:rPr>
          <w:rFonts w:cs="Times New Roman"/>
        </w:rPr>
      </w:r>
      <w:r w:rsidR="005562E4" w:rsidRPr="005562E4">
        <w:rPr>
          <w:rFonts w:cs="Times New Roman"/>
        </w:rPr>
        <w:fldChar w:fldCharType="separate"/>
      </w:r>
      <w:r w:rsidRPr="005562E4">
        <w:rPr>
          <w:rStyle w:val="Hyperlink"/>
          <w:rFonts w:cs="Times New Roman"/>
        </w:rPr>
        <w:t>Svallfors</w:t>
      </w:r>
      <w:proofErr w:type="spellEnd"/>
      <w:r w:rsidRPr="005562E4">
        <w:rPr>
          <w:rStyle w:val="Hyperlink"/>
          <w:rFonts w:cs="Times New Roman"/>
        </w:rPr>
        <w:t>, 2006</w:t>
      </w:r>
      <w:r w:rsidR="005562E4" w:rsidRPr="005562E4">
        <w:rPr>
          <w:rStyle w:val="Hyperlink"/>
          <w:rFonts w:cs="Times New Roman"/>
        </w:rPr>
        <w:fldChar w:fldCharType="end"/>
      </w:r>
      <w:r w:rsidRPr="005562E4">
        <w:rPr>
          <w:rFonts w:cs="Times New Roman"/>
        </w:rPr>
        <w:t>) and that negative job experiences or wages may lead to lower perceptions of meritocracy (</w:t>
      </w:r>
      <w:hyperlink w:anchor="ref-Canales2015lse">
        <w:r w:rsidRPr="005562E4">
          <w:rPr>
            <w:rStyle w:val="Hyperlink"/>
            <w:rFonts w:cs="Times New Roman"/>
          </w:rPr>
          <w:t>Canales, 2015</w:t>
        </w:r>
      </w:hyperlink>
      <w:r w:rsidRPr="005562E4">
        <w:rPr>
          <w:rFonts w:cs="Times New Roman"/>
        </w:rPr>
        <w:t xml:space="preserve">), the lack of significant differences among social classes in our study may be due to the lack of impact of income as a relevant </w:t>
      </w:r>
      <w:proofErr w:type="spellStart"/>
      <w:r w:rsidRPr="005562E4">
        <w:rPr>
          <w:rFonts w:cs="Times New Roman"/>
        </w:rPr>
        <w:t>labour</w:t>
      </w:r>
      <w:proofErr w:type="spellEnd"/>
      <w:r w:rsidRPr="005562E4">
        <w:rPr>
          <w:rFonts w:cs="Times New Roman"/>
        </w:rPr>
        <w:t xml:space="preserve"> market outcome.</w:t>
      </w:r>
    </w:p>
    <w:p w14:paraId="54C21644" w14:textId="77777777" w:rsidR="00A821FE" w:rsidRPr="005562E4" w:rsidRDefault="00AC1BAE">
      <w:pPr>
        <w:pStyle w:val="BodyText"/>
        <w:rPr>
          <w:rFonts w:cs="Times New Roman"/>
        </w:rPr>
      </w:pPr>
      <w:r w:rsidRPr="005562E4">
        <w:rPr>
          <w:rFonts w:cs="Times New Roman"/>
        </w:rPr>
        <w:t xml:space="preserve">As an empirical attempt to </w:t>
      </w:r>
      <w:proofErr w:type="spellStart"/>
      <w:r w:rsidRPr="005562E4">
        <w:rPr>
          <w:rFonts w:cs="Times New Roman"/>
        </w:rPr>
        <w:t>scrutinise</w:t>
      </w:r>
      <w:proofErr w:type="spellEnd"/>
      <w:r w:rsidRPr="005562E4">
        <w:rPr>
          <w:rFonts w:cs="Times New Roman"/>
        </w:rPr>
        <w:t xml:space="preserve"> the Reference Group and Reality blend (R&amp;R) hypothesis, we tested the moderating role of subjective status on objective reality. The results align with previous evidence on the moderating role of subjective social status on objective (</w:t>
      </w:r>
      <w:proofErr w:type="spellStart"/>
      <w:r w:rsidR="005562E4" w:rsidRPr="005562E4">
        <w:rPr>
          <w:rFonts w:cs="Times New Roman"/>
        </w:rPr>
        <w:fldChar w:fldCharType="begin"/>
      </w:r>
      <w:r w:rsidR="005562E4" w:rsidRPr="005562E4">
        <w:rPr>
          <w:rFonts w:cs="Times New Roman"/>
        </w:rPr>
        <w:instrText>HYPERLINK \l "ref-Bobzien2019" \h</w:instrText>
      </w:r>
      <w:r w:rsidR="005562E4" w:rsidRPr="005562E4">
        <w:rPr>
          <w:rFonts w:cs="Times New Roman"/>
        </w:rPr>
      </w:r>
      <w:r w:rsidR="005562E4" w:rsidRPr="005562E4">
        <w:rPr>
          <w:rFonts w:cs="Times New Roman"/>
        </w:rPr>
        <w:fldChar w:fldCharType="separate"/>
      </w:r>
      <w:r w:rsidRPr="005562E4">
        <w:rPr>
          <w:rStyle w:val="Hyperlink"/>
          <w:rFonts w:cs="Times New Roman"/>
        </w:rPr>
        <w:t>Bobzien</w:t>
      </w:r>
      <w:proofErr w:type="spellEnd"/>
      <w:r w:rsidRPr="005562E4">
        <w:rPr>
          <w:rStyle w:val="Hyperlink"/>
          <w:rFonts w:cs="Times New Roman"/>
        </w:rPr>
        <w:t>, 2019</w:t>
      </w:r>
      <w:r w:rsidR="005562E4" w:rsidRPr="005562E4">
        <w:rPr>
          <w:rStyle w:val="Hyperlink"/>
          <w:rFonts w:cs="Times New Roman"/>
        </w:rPr>
        <w:fldChar w:fldCharType="end"/>
      </w:r>
      <w:r w:rsidRPr="005562E4">
        <w:rPr>
          <w:rFonts w:cs="Times New Roman"/>
        </w:rPr>
        <w:t>) or perceived economic inequality (</w:t>
      </w:r>
      <w:proofErr w:type="spellStart"/>
      <w:r w:rsidR="005562E4" w:rsidRPr="005562E4">
        <w:rPr>
          <w:rFonts w:cs="Times New Roman"/>
        </w:rPr>
        <w:fldChar w:fldCharType="begin"/>
      </w:r>
      <w:r w:rsidR="005562E4" w:rsidRPr="005562E4">
        <w:rPr>
          <w:rFonts w:cs="Times New Roman"/>
        </w:rPr>
        <w:instrText>HYPERLINK \l "ref-Fatke2018" \h</w:instrText>
      </w:r>
      <w:r w:rsidR="005562E4" w:rsidRPr="005562E4">
        <w:rPr>
          <w:rFonts w:cs="Times New Roman"/>
        </w:rPr>
      </w:r>
      <w:r w:rsidR="005562E4" w:rsidRPr="005562E4">
        <w:rPr>
          <w:rFonts w:cs="Times New Roman"/>
        </w:rPr>
        <w:fldChar w:fldCharType="separate"/>
      </w:r>
      <w:r w:rsidRPr="005562E4">
        <w:rPr>
          <w:rStyle w:val="Hyperlink"/>
          <w:rFonts w:cs="Times New Roman"/>
        </w:rPr>
        <w:t>Fatke</w:t>
      </w:r>
      <w:proofErr w:type="spellEnd"/>
      <w:r w:rsidRPr="005562E4">
        <w:rPr>
          <w:rStyle w:val="Hyperlink"/>
          <w:rFonts w:cs="Times New Roman"/>
        </w:rPr>
        <w:t>, 2018</w:t>
      </w:r>
      <w:r w:rsidR="005562E4" w:rsidRPr="005562E4">
        <w:rPr>
          <w:rStyle w:val="Hyperlink"/>
          <w:rFonts w:cs="Times New Roman"/>
        </w:rPr>
        <w:fldChar w:fldCharType="end"/>
      </w:r>
      <w:r w:rsidRPr="005562E4">
        <w:rPr>
          <w:rFonts w:cs="Times New Roman"/>
        </w:rPr>
        <w:t>). Furthermore, we found that the conditional effect of status and class on perceived meritocracy can be observed among those on the top of the social hierarchy. In addition, apart from income levels, we took a step forward and explored the role of educational status and social class.</w:t>
      </w:r>
    </w:p>
    <w:p w14:paraId="34DD1043" w14:textId="77777777" w:rsidR="00A821FE" w:rsidRPr="005562E4" w:rsidRDefault="00AC1BAE">
      <w:pPr>
        <w:pStyle w:val="BodyText"/>
        <w:rPr>
          <w:rFonts w:cs="Times New Roman"/>
        </w:rPr>
      </w:pPr>
      <w:r w:rsidRPr="005562E4">
        <w:rPr>
          <w:rFonts w:cs="Times New Roman"/>
        </w:rPr>
        <w:t xml:space="preserve">As suggested by the R&amp;R approach, individuals who clearly understand their higher status/class positions tend to perceive higher levels of meritocracy following the principles of meritocracy. However, those with higher structural positions but lower subjective status </w:t>
      </w:r>
      <w:proofErr w:type="gramStart"/>
      <w:r w:rsidRPr="005562E4">
        <w:rPr>
          <w:rFonts w:cs="Times New Roman"/>
        </w:rPr>
        <w:t>tend</w:t>
      </w:r>
      <w:proofErr w:type="gramEnd"/>
      <w:r w:rsidRPr="005562E4">
        <w:rPr>
          <w:rFonts w:cs="Times New Roman"/>
        </w:rPr>
        <w:t xml:space="preserve"> to be more </w:t>
      </w:r>
      <w:proofErr w:type="spellStart"/>
      <w:r w:rsidRPr="005562E4">
        <w:rPr>
          <w:rFonts w:cs="Times New Roman"/>
        </w:rPr>
        <w:t>sceptical</w:t>
      </w:r>
      <w:proofErr w:type="spellEnd"/>
      <w:r w:rsidRPr="005562E4">
        <w:rPr>
          <w:rFonts w:cs="Times New Roman"/>
        </w:rPr>
        <w:t xml:space="preserve"> of meritocracy. Previous research (</w:t>
      </w:r>
      <w:hyperlink w:anchor="ref-kim_social_2021">
        <w:r w:rsidRPr="005562E4">
          <w:rPr>
            <w:rStyle w:val="Hyperlink"/>
            <w:rFonts w:cs="Times New Roman"/>
          </w:rPr>
          <w:t>Kim &amp; Lee, 2021</w:t>
        </w:r>
      </w:hyperlink>
      <w:r w:rsidRPr="005562E4">
        <w:rPr>
          <w:rFonts w:cs="Times New Roman"/>
        </w:rPr>
        <w:t xml:space="preserve">) has indicated that social comparison through limited information resulting from homophily in social networks may lead to biased perception, but this assumption cannot be confirmed with the current data. </w:t>
      </w:r>
      <w:r w:rsidRPr="005562E4">
        <w:rPr>
          <w:rFonts w:cs="Times New Roman"/>
        </w:rPr>
        <w:lastRenderedPageBreak/>
        <w:t>Our findings align with previous research on the impact of status perception can lead to attitudinal change (</w:t>
      </w:r>
      <w:hyperlink w:anchor="ref-Cruces2011">
        <w:r w:rsidRPr="005562E4">
          <w:rPr>
            <w:rStyle w:val="Hyperlink"/>
            <w:rFonts w:cs="Times New Roman"/>
          </w:rPr>
          <w:t>Cruces et al., 2013</w:t>
        </w:r>
      </w:hyperlink>
      <w:r w:rsidRPr="005562E4">
        <w:rPr>
          <w:rFonts w:cs="Times New Roman"/>
        </w:rPr>
        <w:t xml:space="preserve">; </w:t>
      </w:r>
      <w:hyperlink w:anchor="ref-hvidberg_social_2020">
        <w:proofErr w:type="spellStart"/>
        <w:r w:rsidRPr="005562E4">
          <w:rPr>
            <w:rStyle w:val="Hyperlink"/>
            <w:rFonts w:cs="Times New Roman"/>
          </w:rPr>
          <w:t>Hvidberg</w:t>
        </w:r>
        <w:proofErr w:type="spellEnd"/>
        <w:r w:rsidRPr="005562E4">
          <w:rPr>
            <w:rStyle w:val="Hyperlink"/>
            <w:rFonts w:cs="Times New Roman"/>
          </w:rPr>
          <w:t xml:space="preserve"> et al., 2020</w:t>
        </w:r>
      </w:hyperlink>
      <w:r w:rsidRPr="005562E4">
        <w:rPr>
          <w:rFonts w:cs="Times New Roman"/>
        </w:rPr>
        <w:t>). Nevertheless, it is important to exercise caution when interpreting the correlational nature of our evidence.</w:t>
      </w:r>
    </w:p>
    <w:p w14:paraId="1FC5A0DA" w14:textId="77777777" w:rsidR="00A821FE" w:rsidRPr="005562E4" w:rsidRDefault="00AC1BAE">
      <w:pPr>
        <w:pStyle w:val="BodyText"/>
        <w:rPr>
          <w:rFonts w:cs="Times New Roman"/>
        </w:rPr>
      </w:pPr>
      <w:r w:rsidRPr="005562E4">
        <w:rPr>
          <w:rFonts w:cs="Times New Roman"/>
        </w:rPr>
        <w:t>One possible explanation for the observed patterns in our data is that social comparison processes (</w:t>
      </w:r>
      <w:hyperlink w:anchor="ref-festinger1954theory">
        <w:r w:rsidRPr="005562E4">
          <w:rPr>
            <w:rStyle w:val="Hyperlink"/>
            <w:rFonts w:cs="Times New Roman"/>
          </w:rPr>
          <w:t>Festinger, 1954</w:t>
        </w:r>
      </w:hyperlink>
      <w:r w:rsidRPr="005562E4">
        <w:rPr>
          <w:rFonts w:cs="Times New Roman"/>
        </w:rPr>
        <w:t xml:space="preserve">) may lead to subjective experiences of deprivation, even among those who are objectively at the top of the social hierarchy. As proposed by Condon &amp; </w:t>
      </w:r>
      <w:proofErr w:type="spellStart"/>
      <w:r w:rsidRPr="005562E4">
        <w:rPr>
          <w:rFonts w:cs="Times New Roman"/>
        </w:rPr>
        <w:t>Wichowsky</w:t>
      </w:r>
      <w:proofErr w:type="spellEnd"/>
      <w:r w:rsidRPr="005562E4">
        <w:rPr>
          <w:rFonts w:cs="Times New Roman"/>
        </w:rPr>
        <w:t xml:space="preserve"> (</w:t>
      </w:r>
      <w:hyperlink w:anchor="ref-Condon2020">
        <w:r w:rsidRPr="005562E4">
          <w:rPr>
            <w:rStyle w:val="Hyperlink"/>
            <w:rFonts w:cs="Times New Roman"/>
          </w:rPr>
          <w:t>2020a</w:t>
        </w:r>
      </w:hyperlink>
      <w:r w:rsidRPr="005562E4">
        <w:rPr>
          <w:rFonts w:cs="Times New Roman"/>
        </w:rPr>
        <w:t>), upward comparisons may create anxiety among individuals of all status groups, resulting in deprivation, lower subjective status, and an increased preference for redistribution. Additionally, the Inequity theory (</w:t>
      </w:r>
      <w:hyperlink w:anchor="ref-Adams1965">
        <w:r w:rsidRPr="005562E4">
          <w:rPr>
            <w:rStyle w:val="Hyperlink"/>
            <w:rFonts w:cs="Times New Roman"/>
          </w:rPr>
          <w:t>Adams, 1965</w:t>
        </w:r>
      </w:hyperlink>
      <w:r w:rsidRPr="005562E4">
        <w:rPr>
          <w:rFonts w:cs="Times New Roman"/>
        </w:rPr>
        <w:t>) posits that feelings of being under-rewarded can lead to a sense of deprivation. In the context of meritocracy, merit can be understood as a representation of time and energy investment. Thus, it is expected that those who perceive themselves as lower in the social hierarchy will also perceive lower levels of meritocracy, especially among those with affluent, educated, and highly skilled jobs. While these groups may be objectively successful, some individuals may still perceive themselves as lower in society and hold a critical view of meritocracy.</w:t>
      </w:r>
    </w:p>
    <w:p w14:paraId="7BB87BBF" w14:textId="77777777" w:rsidR="00A821FE" w:rsidRPr="005562E4" w:rsidRDefault="00AC1BAE" w:rsidP="005E1BAB">
      <w:pPr>
        <w:pStyle w:val="Heading1"/>
        <w:rPr>
          <w:rFonts w:cs="Times New Roman"/>
        </w:rPr>
      </w:pPr>
      <w:bookmarkStart w:id="12" w:name="conclusion"/>
      <w:bookmarkEnd w:id="11"/>
      <w:r w:rsidRPr="005562E4">
        <w:rPr>
          <w:rFonts w:cs="Times New Roman"/>
        </w:rPr>
        <w:t>Conclusion</w:t>
      </w:r>
    </w:p>
    <w:p w14:paraId="6F704333" w14:textId="77777777" w:rsidR="00A821FE" w:rsidRPr="005562E4" w:rsidRDefault="00AC1BAE">
      <w:pPr>
        <w:pStyle w:val="FirstParagraph"/>
        <w:rPr>
          <w:rFonts w:cs="Times New Roman"/>
        </w:rPr>
      </w:pPr>
      <w:r w:rsidRPr="005562E4">
        <w:rPr>
          <w:rFonts w:cs="Times New Roman"/>
        </w:rPr>
        <w:t xml:space="preserve">One limitation of our study is using a two-item indicator to measure perceived meritocracy, which could be improved upon in future research. Additionally, </w:t>
      </w:r>
      <w:proofErr w:type="spellStart"/>
      <w:r w:rsidRPr="005562E4">
        <w:rPr>
          <w:rFonts w:cs="Times New Roman"/>
        </w:rPr>
        <w:t>operationalising</w:t>
      </w:r>
      <w:proofErr w:type="spellEnd"/>
      <w:r w:rsidRPr="005562E4">
        <w:rPr>
          <w:rFonts w:cs="Times New Roman"/>
        </w:rPr>
        <w:t xml:space="preserve"> the “bottom” and “top” groups in society to </w:t>
      </w:r>
      <w:proofErr w:type="spellStart"/>
      <w:r w:rsidRPr="005562E4">
        <w:rPr>
          <w:rFonts w:cs="Times New Roman"/>
        </w:rPr>
        <w:t>characterise</w:t>
      </w:r>
      <w:proofErr w:type="spellEnd"/>
      <w:r w:rsidRPr="005562E4">
        <w:rPr>
          <w:rFonts w:cs="Times New Roman"/>
        </w:rPr>
        <w:t xml:space="preserve"> reference groups could be more accurate if it considers other status characteristics such as gender, age, and migration status. It is also important to note that the correlational design of the study does not allow for causal conclusions. Future research using a panel design in the ELSOC survey will be able to better examine the relationship between structural change and its impact on perceived meritocracy.</w:t>
      </w:r>
    </w:p>
    <w:p w14:paraId="40CEDC43" w14:textId="77777777" w:rsidR="00A821FE" w:rsidRPr="005562E4" w:rsidRDefault="00AC1BAE">
      <w:pPr>
        <w:pStyle w:val="BodyText"/>
        <w:rPr>
          <w:rFonts w:cs="Times New Roman"/>
        </w:rPr>
      </w:pPr>
      <w:r w:rsidRPr="005562E4">
        <w:rPr>
          <w:rFonts w:cs="Times New Roman"/>
        </w:rPr>
        <w:t xml:space="preserve">Other areas for future research include the role of social network composition in understanding the influence of the closest reference group on status perception, the direct and moderating effects of subjective social status perceptions and preferences towards inequality, particularly to preferences for redistribution and justification of salary gaps, and the </w:t>
      </w:r>
      <w:proofErr w:type="spellStart"/>
      <w:r w:rsidRPr="005562E4">
        <w:rPr>
          <w:rFonts w:cs="Times New Roman"/>
        </w:rPr>
        <w:t>behaviour</w:t>
      </w:r>
      <w:proofErr w:type="spellEnd"/>
      <w:r w:rsidRPr="005562E4">
        <w:rPr>
          <w:rFonts w:cs="Times New Roman"/>
        </w:rPr>
        <w:t xml:space="preserve"> of individuals at the top of the social hierarchy who perceive themselves as lower in the ladder in regards to civic engagement, political participation, and altruistic </w:t>
      </w:r>
      <w:proofErr w:type="spellStart"/>
      <w:r w:rsidRPr="005562E4">
        <w:rPr>
          <w:rFonts w:cs="Times New Roman"/>
        </w:rPr>
        <w:t>behaviour</w:t>
      </w:r>
      <w:proofErr w:type="spellEnd"/>
      <w:r w:rsidRPr="005562E4">
        <w:rPr>
          <w:rFonts w:cs="Times New Roman"/>
        </w:rPr>
        <w:t>.</w:t>
      </w:r>
    </w:p>
    <w:p w14:paraId="5AE4BCFF" w14:textId="77777777" w:rsidR="00A821FE" w:rsidRPr="005562E4" w:rsidRDefault="00AC1BAE" w:rsidP="005E1BAB">
      <w:pPr>
        <w:pStyle w:val="Heading1"/>
        <w:rPr>
          <w:rFonts w:cs="Times New Roman"/>
        </w:rPr>
      </w:pPr>
      <w:bookmarkStart w:id="13" w:name="references"/>
      <w:bookmarkEnd w:id="12"/>
      <w:r w:rsidRPr="005562E4">
        <w:rPr>
          <w:rFonts w:cs="Times New Roman"/>
        </w:rPr>
        <w:lastRenderedPageBreak/>
        <w:t>References</w:t>
      </w:r>
    </w:p>
    <w:p w14:paraId="1433677E" w14:textId="77777777" w:rsidR="00A821FE" w:rsidRPr="005562E4" w:rsidRDefault="00AC1BAE">
      <w:pPr>
        <w:pStyle w:val="Bibliography"/>
        <w:rPr>
          <w:rFonts w:cs="Times New Roman"/>
        </w:rPr>
      </w:pPr>
      <w:bookmarkStart w:id="14" w:name="ref-Adams1965"/>
      <w:bookmarkStart w:id="15" w:name="refs"/>
      <w:r w:rsidRPr="005562E4">
        <w:rPr>
          <w:rFonts w:cs="Times New Roman"/>
        </w:rPr>
        <w:t xml:space="preserve">Adams, J. S. (1965). Inequity In Social Exchange. In </w:t>
      </w:r>
      <w:r w:rsidRPr="005562E4">
        <w:rPr>
          <w:rFonts w:cs="Times New Roman"/>
          <w:i/>
          <w:iCs/>
        </w:rPr>
        <w:t>Advances in experimental social psychology</w:t>
      </w:r>
      <w:r w:rsidRPr="005562E4">
        <w:rPr>
          <w:rFonts w:cs="Times New Roman"/>
        </w:rPr>
        <w:t xml:space="preserve"> (New </w:t>
      </w:r>
      <w:proofErr w:type="gramStart"/>
      <w:r w:rsidRPr="005562E4">
        <w:rPr>
          <w:rFonts w:cs="Times New Roman"/>
        </w:rPr>
        <w:t>York:,</w:t>
      </w:r>
      <w:proofErr w:type="gramEnd"/>
      <w:r w:rsidRPr="005562E4">
        <w:rPr>
          <w:rFonts w:cs="Times New Roman"/>
        </w:rPr>
        <w:t xml:space="preserve"> pp. 267–299).</w:t>
      </w:r>
    </w:p>
    <w:p w14:paraId="131612FC" w14:textId="77777777" w:rsidR="00A821FE" w:rsidRPr="005562E4" w:rsidRDefault="00AC1BAE">
      <w:pPr>
        <w:pStyle w:val="Bibliography"/>
        <w:rPr>
          <w:rFonts w:cs="Times New Roman"/>
        </w:rPr>
      </w:pPr>
      <w:bookmarkStart w:id="16" w:name="ref-adler_relationship_2000"/>
      <w:bookmarkEnd w:id="14"/>
      <w:r w:rsidRPr="005562E4">
        <w:rPr>
          <w:rFonts w:cs="Times New Roman"/>
        </w:rPr>
        <w:t xml:space="preserve">Adler, N. E., </w:t>
      </w:r>
      <w:proofErr w:type="spellStart"/>
      <w:r w:rsidRPr="005562E4">
        <w:rPr>
          <w:rFonts w:cs="Times New Roman"/>
        </w:rPr>
        <w:t>Epel</w:t>
      </w:r>
      <w:proofErr w:type="spellEnd"/>
      <w:r w:rsidRPr="005562E4">
        <w:rPr>
          <w:rFonts w:cs="Times New Roman"/>
        </w:rPr>
        <w:t xml:space="preserve">, E. S., </w:t>
      </w:r>
      <w:proofErr w:type="spellStart"/>
      <w:r w:rsidRPr="005562E4">
        <w:rPr>
          <w:rFonts w:cs="Times New Roman"/>
        </w:rPr>
        <w:t>Castellazzo</w:t>
      </w:r>
      <w:proofErr w:type="spellEnd"/>
      <w:r w:rsidRPr="005562E4">
        <w:rPr>
          <w:rFonts w:cs="Times New Roman"/>
        </w:rPr>
        <w:t xml:space="preserve">, G., &amp; </w:t>
      </w:r>
      <w:proofErr w:type="spellStart"/>
      <w:r w:rsidRPr="005562E4">
        <w:rPr>
          <w:rFonts w:cs="Times New Roman"/>
        </w:rPr>
        <w:t>Ickovics</w:t>
      </w:r>
      <w:proofErr w:type="spellEnd"/>
      <w:r w:rsidRPr="005562E4">
        <w:rPr>
          <w:rFonts w:cs="Times New Roman"/>
        </w:rPr>
        <w:t xml:space="preserve">, J. R. (2000). Relationship of subjective and objective social status with psychological and physiological functioning: Preliminary data in healthy, White women. </w:t>
      </w:r>
      <w:r w:rsidRPr="005562E4">
        <w:rPr>
          <w:rFonts w:cs="Times New Roman"/>
          <w:i/>
          <w:iCs/>
        </w:rPr>
        <w:t>Health Psychology</w:t>
      </w:r>
      <w:r w:rsidRPr="005562E4">
        <w:rPr>
          <w:rFonts w:cs="Times New Roman"/>
        </w:rPr>
        <w:t xml:space="preserve">, </w:t>
      </w:r>
      <w:r w:rsidRPr="005562E4">
        <w:rPr>
          <w:rFonts w:cs="Times New Roman"/>
          <w:i/>
          <w:iCs/>
        </w:rPr>
        <w:t>19</w:t>
      </w:r>
      <w:r w:rsidRPr="005562E4">
        <w:rPr>
          <w:rFonts w:cs="Times New Roman"/>
        </w:rPr>
        <w:t xml:space="preserve">(6), 586–592. </w:t>
      </w:r>
      <w:hyperlink r:id="rId9">
        <w:r w:rsidRPr="005562E4">
          <w:rPr>
            <w:rStyle w:val="Hyperlink"/>
            <w:rFonts w:cs="Times New Roman"/>
          </w:rPr>
          <w:t>https://doi.org/10.1037/0278-6133.19.6.586</w:t>
        </w:r>
      </w:hyperlink>
    </w:p>
    <w:p w14:paraId="50E30897" w14:textId="77777777" w:rsidR="00A821FE" w:rsidRPr="005562E4" w:rsidRDefault="00AC1BAE">
      <w:pPr>
        <w:pStyle w:val="Bibliography"/>
        <w:rPr>
          <w:rFonts w:cs="Times New Roman"/>
        </w:rPr>
      </w:pPr>
      <w:bookmarkStart w:id="17" w:name="ref-Andersson2018a"/>
      <w:bookmarkEnd w:id="16"/>
      <w:r w:rsidRPr="005562E4">
        <w:rPr>
          <w:rFonts w:cs="Times New Roman"/>
        </w:rPr>
        <w:t xml:space="preserve">Andersson, M. A. (2018). An Odd Ladder to Climb: Socioeconomic Differences Across Levels of Subjective Social Status. </w:t>
      </w:r>
      <w:r w:rsidRPr="005562E4">
        <w:rPr>
          <w:rFonts w:cs="Times New Roman"/>
          <w:i/>
          <w:iCs/>
        </w:rPr>
        <w:t>Social Indicators Research</w:t>
      </w:r>
      <w:r w:rsidRPr="005562E4">
        <w:rPr>
          <w:rFonts w:cs="Times New Roman"/>
        </w:rPr>
        <w:t xml:space="preserve">, </w:t>
      </w:r>
      <w:r w:rsidRPr="005562E4">
        <w:rPr>
          <w:rFonts w:cs="Times New Roman"/>
          <w:i/>
          <w:iCs/>
        </w:rPr>
        <w:t>136</w:t>
      </w:r>
      <w:r w:rsidRPr="005562E4">
        <w:rPr>
          <w:rFonts w:cs="Times New Roman"/>
        </w:rPr>
        <w:t xml:space="preserve">(2), 621–643. </w:t>
      </w:r>
      <w:hyperlink r:id="rId10">
        <w:r w:rsidRPr="005562E4">
          <w:rPr>
            <w:rStyle w:val="Hyperlink"/>
            <w:rFonts w:cs="Times New Roman"/>
          </w:rPr>
          <w:t>https://doi.org/10.1007/s11205-017-1559-7</w:t>
        </w:r>
      </w:hyperlink>
    </w:p>
    <w:p w14:paraId="30CD67CA" w14:textId="77777777" w:rsidR="00A821FE" w:rsidRPr="005562E4" w:rsidRDefault="00AC1BAE">
      <w:pPr>
        <w:pStyle w:val="Bibliography"/>
        <w:rPr>
          <w:rFonts w:cs="Times New Roman"/>
          <w:lang w:val="es-CL"/>
        </w:rPr>
      </w:pPr>
      <w:bookmarkStart w:id="18" w:name="ref-barozet_clase_2011"/>
      <w:bookmarkEnd w:id="17"/>
      <w:proofErr w:type="spellStart"/>
      <w:r w:rsidRPr="005562E4">
        <w:rPr>
          <w:rFonts w:cs="Times New Roman"/>
        </w:rPr>
        <w:t>Barozet</w:t>
      </w:r>
      <w:proofErr w:type="spellEnd"/>
      <w:r w:rsidRPr="005562E4">
        <w:rPr>
          <w:rFonts w:cs="Times New Roman"/>
        </w:rPr>
        <w:t xml:space="preserve">, E., &amp; Fierro, J. (2011). </w:t>
      </w:r>
      <w:r w:rsidRPr="005562E4">
        <w:rPr>
          <w:rFonts w:cs="Times New Roman"/>
          <w:lang w:val="es-CL"/>
        </w:rPr>
        <w:t>La clase media en Chile: Algunas implicancias sociales y políticas, 147–158.</w:t>
      </w:r>
    </w:p>
    <w:p w14:paraId="53138F8A" w14:textId="77777777" w:rsidR="00A821FE" w:rsidRPr="005562E4" w:rsidRDefault="00AC1BAE">
      <w:pPr>
        <w:pStyle w:val="Bibliography"/>
        <w:rPr>
          <w:rFonts w:cs="Times New Roman"/>
        </w:rPr>
      </w:pPr>
      <w:bookmarkStart w:id="19" w:name="ref-bernardo_meritocracy_2021"/>
      <w:bookmarkEnd w:id="18"/>
      <w:r w:rsidRPr="005562E4">
        <w:rPr>
          <w:rFonts w:cs="Times New Roman"/>
        </w:rPr>
        <w:t xml:space="preserve">Bernardo, A. (2021). Meritocracy beliefs and intolerance towards wealth inequality among higher subjective social status Filipinos. </w:t>
      </w:r>
      <w:r w:rsidRPr="005562E4">
        <w:rPr>
          <w:rFonts w:cs="Times New Roman"/>
          <w:i/>
          <w:iCs/>
        </w:rPr>
        <w:t>International Journal of Social Psychology</w:t>
      </w:r>
      <w:r w:rsidRPr="005562E4">
        <w:rPr>
          <w:rFonts w:cs="Times New Roman"/>
        </w:rPr>
        <w:t xml:space="preserve">, </w:t>
      </w:r>
      <w:r w:rsidRPr="005562E4">
        <w:rPr>
          <w:rFonts w:cs="Times New Roman"/>
          <w:i/>
          <w:iCs/>
        </w:rPr>
        <w:t>36</w:t>
      </w:r>
      <w:r w:rsidRPr="005562E4">
        <w:rPr>
          <w:rFonts w:cs="Times New Roman"/>
        </w:rPr>
        <w:t xml:space="preserve">(3), 397–423. </w:t>
      </w:r>
      <w:hyperlink r:id="rId11">
        <w:r w:rsidRPr="005562E4">
          <w:rPr>
            <w:rStyle w:val="Hyperlink"/>
            <w:rFonts w:cs="Times New Roman"/>
          </w:rPr>
          <w:t>https://doi.org/10.1080/02134748.2021.1940705</w:t>
        </w:r>
      </w:hyperlink>
    </w:p>
    <w:p w14:paraId="30769533" w14:textId="77777777" w:rsidR="00A821FE" w:rsidRPr="005562E4" w:rsidRDefault="00AC1BAE">
      <w:pPr>
        <w:pStyle w:val="Bibliography"/>
        <w:rPr>
          <w:rFonts w:cs="Times New Roman"/>
        </w:rPr>
      </w:pPr>
      <w:bookmarkStart w:id="20" w:name="ref-bernstein_class_2003"/>
      <w:bookmarkEnd w:id="19"/>
      <w:r w:rsidRPr="005562E4">
        <w:rPr>
          <w:rFonts w:cs="Times New Roman"/>
        </w:rPr>
        <w:t xml:space="preserve">Bernstein, B. B. (2003). </w:t>
      </w:r>
      <w:r w:rsidRPr="005562E4">
        <w:rPr>
          <w:rFonts w:cs="Times New Roman"/>
          <w:i/>
          <w:iCs/>
        </w:rPr>
        <w:t>Class, codes, and control</w:t>
      </w:r>
      <w:r w:rsidRPr="005562E4">
        <w:rPr>
          <w:rFonts w:cs="Times New Roman"/>
        </w:rPr>
        <w:t xml:space="preserve">. </w:t>
      </w:r>
      <w:proofErr w:type="gramStart"/>
      <w:r w:rsidRPr="005562E4">
        <w:rPr>
          <w:rFonts w:cs="Times New Roman"/>
        </w:rPr>
        <w:t>London ;</w:t>
      </w:r>
      <w:proofErr w:type="gramEnd"/>
      <w:r w:rsidRPr="005562E4">
        <w:rPr>
          <w:rFonts w:cs="Times New Roman"/>
        </w:rPr>
        <w:t xml:space="preserve"> New York: Routledge.</w:t>
      </w:r>
    </w:p>
    <w:p w14:paraId="504686DD" w14:textId="77777777" w:rsidR="00A821FE" w:rsidRPr="005562E4" w:rsidRDefault="00AC1BAE">
      <w:pPr>
        <w:pStyle w:val="Bibliography"/>
        <w:rPr>
          <w:rFonts w:cs="Times New Roman"/>
          <w:lang w:val="es-CL"/>
        </w:rPr>
      </w:pPr>
      <w:bookmarkStart w:id="21" w:name="ref-Bobzien2019"/>
      <w:bookmarkEnd w:id="20"/>
      <w:proofErr w:type="spellStart"/>
      <w:r w:rsidRPr="005562E4">
        <w:rPr>
          <w:rFonts w:cs="Times New Roman"/>
        </w:rPr>
        <w:t>Bobzien</w:t>
      </w:r>
      <w:proofErr w:type="spellEnd"/>
      <w:r w:rsidRPr="005562E4">
        <w:rPr>
          <w:rFonts w:cs="Times New Roman"/>
        </w:rPr>
        <w:t xml:space="preserve">, L. (2019). Polarized perceptions, polarized preferences? Understanding the relationship between inequality and preferences for redistribution. </w:t>
      </w:r>
      <w:r w:rsidRPr="005562E4">
        <w:rPr>
          <w:rFonts w:cs="Times New Roman"/>
          <w:i/>
          <w:iCs/>
        </w:rPr>
        <w:t>Journal of European Social Policy</w:t>
      </w:r>
      <w:r w:rsidRPr="005562E4">
        <w:rPr>
          <w:rFonts w:cs="Times New Roman"/>
        </w:rPr>
        <w:t xml:space="preserve">, 095892871987928. </w:t>
      </w:r>
      <w:hyperlink r:id="rId12">
        <w:r w:rsidRPr="005562E4">
          <w:rPr>
            <w:rStyle w:val="Hyperlink"/>
            <w:rFonts w:cs="Times New Roman"/>
            <w:lang w:val="es-CL"/>
          </w:rPr>
          <w:t>https://doi.org/10.1177/0958928719879282</w:t>
        </w:r>
      </w:hyperlink>
    </w:p>
    <w:p w14:paraId="3CB0B51C" w14:textId="77777777" w:rsidR="00A821FE" w:rsidRPr="005562E4" w:rsidRDefault="00AC1BAE">
      <w:pPr>
        <w:pStyle w:val="Bibliography"/>
        <w:rPr>
          <w:rFonts w:cs="Times New Roman"/>
        </w:rPr>
      </w:pPr>
      <w:bookmarkStart w:id="22" w:name="ref-Bourdieu2009"/>
      <w:bookmarkEnd w:id="21"/>
      <w:r w:rsidRPr="005562E4">
        <w:rPr>
          <w:rFonts w:cs="Times New Roman"/>
          <w:lang w:val="es-CL"/>
        </w:rPr>
        <w:t xml:space="preserve">Bourdieu, P., &amp; Passeron, J.-C. (2009). </w:t>
      </w:r>
      <w:r w:rsidRPr="005562E4">
        <w:rPr>
          <w:rFonts w:cs="Times New Roman"/>
          <w:i/>
          <w:iCs/>
          <w:lang w:val="es-CL"/>
        </w:rPr>
        <w:t xml:space="preserve">Los </w:t>
      </w:r>
      <w:proofErr w:type="gramStart"/>
      <w:r w:rsidRPr="005562E4">
        <w:rPr>
          <w:rFonts w:cs="Times New Roman"/>
          <w:i/>
          <w:iCs/>
          <w:lang w:val="es-CL"/>
        </w:rPr>
        <w:t>Herederos :</w:t>
      </w:r>
      <w:proofErr w:type="gramEnd"/>
      <w:r w:rsidRPr="005562E4">
        <w:rPr>
          <w:rFonts w:cs="Times New Roman"/>
          <w:i/>
          <w:iCs/>
          <w:lang w:val="es-CL"/>
        </w:rPr>
        <w:t xml:space="preserve"> Los Estudiantes y La Cultura</w:t>
      </w:r>
      <w:r w:rsidRPr="005562E4">
        <w:rPr>
          <w:rFonts w:cs="Times New Roman"/>
          <w:lang w:val="es-CL"/>
        </w:rPr>
        <w:t xml:space="preserve">. </w:t>
      </w:r>
      <w:proofErr w:type="spellStart"/>
      <w:r w:rsidRPr="005562E4">
        <w:rPr>
          <w:rFonts w:cs="Times New Roman"/>
          <w:i/>
          <w:iCs/>
        </w:rPr>
        <w:t>Sociología</w:t>
      </w:r>
      <w:proofErr w:type="spellEnd"/>
      <w:r w:rsidRPr="005562E4">
        <w:rPr>
          <w:rFonts w:cs="Times New Roman"/>
          <w:i/>
          <w:iCs/>
        </w:rPr>
        <w:t xml:space="preserve"> y </w:t>
      </w:r>
      <w:proofErr w:type="spellStart"/>
      <w:r w:rsidRPr="005562E4">
        <w:rPr>
          <w:rFonts w:cs="Times New Roman"/>
          <w:i/>
          <w:iCs/>
        </w:rPr>
        <w:t>política</w:t>
      </w:r>
      <w:proofErr w:type="spellEnd"/>
      <w:r w:rsidRPr="005562E4">
        <w:rPr>
          <w:rFonts w:cs="Times New Roman"/>
        </w:rPr>
        <w:t xml:space="preserve">. </w:t>
      </w:r>
      <w:proofErr w:type="spellStart"/>
      <w:r w:rsidRPr="005562E4">
        <w:rPr>
          <w:rFonts w:cs="Times New Roman"/>
        </w:rPr>
        <w:t>Siglo</w:t>
      </w:r>
      <w:proofErr w:type="spellEnd"/>
      <w:r w:rsidRPr="005562E4">
        <w:rPr>
          <w:rFonts w:cs="Times New Roman"/>
        </w:rPr>
        <w:t xml:space="preserve"> XXI.</w:t>
      </w:r>
    </w:p>
    <w:p w14:paraId="6220D16E" w14:textId="77777777" w:rsidR="00A821FE" w:rsidRPr="005562E4" w:rsidRDefault="00AC1BAE">
      <w:pPr>
        <w:pStyle w:val="Bibliography"/>
        <w:rPr>
          <w:rFonts w:cs="Times New Roman"/>
        </w:rPr>
      </w:pPr>
      <w:bookmarkStart w:id="23" w:name="ref-bubak_perceptions_2019"/>
      <w:bookmarkEnd w:id="22"/>
      <w:proofErr w:type="spellStart"/>
      <w:r w:rsidRPr="005562E4">
        <w:rPr>
          <w:rFonts w:cs="Times New Roman"/>
        </w:rPr>
        <w:t>Bubak</w:t>
      </w:r>
      <w:proofErr w:type="spellEnd"/>
      <w:r w:rsidRPr="005562E4">
        <w:rPr>
          <w:rFonts w:cs="Times New Roman"/>
        </w:rPr>
        <w:t xml:space="preserve">, O. (2019). Perceptions of meritocracy: A note </w:t>
      </w:r>
      <w:proofErr w:type="gramStart"/>
      <w:r w:rsidRPr="005562E4">
        <w:rPr>
          <w:rFonts w:cs="Times New Roman"/>
        </w:rPr>
        <w:t>on</w:t>
      </w:r>
      <w:proofErr w:type="gramEnd"/>
      <w:r w:rsidRPr="005562E4">
        <w:rPr>
          <w:rFonts w:cs="Times New Roman"/>
        </w:rPr>
        <w:t xml:space="preserve"> China. </w:t>
      </w:r>
      <w:r w:rsidRPr="005562E4">
        <w:rPr>
          <w:rFonts w:cs="Times New Roman"/>
          <w:i/>
          <w:iCs/>
        </w:rPr>
        <w:t>Asian Journal of Comparative Politics</w:t>
      </w:r>
      <w:r w:rsidRPr="005562E4">
        <w:rPr>
          <w:rFonts w:cs="Times New Roman"/>
        </w:rPr>
        <w:t xml:space="preserve">, </w:t>
      </w:r>
      <w:r w:rsidRPr="005562E4">
        <w:rPr>
          <w:rFonts w:cs="Times New Roman"/>
          <w:i/>
          <w:iCs/>
        </w:rPr>
        <w:t>4</w:t>
      </w:r>
      <w:r w:rsidRPr="005562E4">
        <w:rPr>
          <w:rFonts w:cs="Times New Roman"/>
        </w:rPr>
        <w:t xml:space="preserve">(2), 192–209. </w:t>
      </w:r>
      <w:hyperlink r:id="rId13">
        <w:r w:rsidRPr="005562E4">
          <w:rPr>
            <w:rStyle w:val="Hyperlink"/>
            <w:rFonts w:cs="Times New Roman"/>
          </w:rPr>
          <w:t>https://doi.org/10.1177/2057891118806065</w:t>
        </w:r>
      </w:hyperlink>
    </w:p>
    <w:p w14:paraId="200F5622" w14:textId="77777777" w:rsidR="00A821FE" w:rsidRPr="005562E4" w:rsidRDefault="00AC1BAE">
      <w:pPr>
        <w:pStyle w:val="Bibliography"/>
        <w:rPr>
          <w:rFonts w:cs="Times New Roman"/>
        </w:rPr>
      </w:pPr>
      <w:bookmarkStart w:id="24" w:name="ref-Canales2015lse"/>
      <w:bookmarkEnd w:id="23"/>
      <w:r w:rsidRPr="005562E4">
        <w:rPr>
          <w:rFonts w:cs="Times New Roman"/>
        </w:rPr>
        <w:t xml:space="preserve">Canales, V. (2015). </w:t>
      </w:r>
      <w:r w:rsidRPr="005562E4">
        <w:rPr>
          <w:rFonts w:cs="Times New Roman"/>
          <w:i/>
          <w:iCs/>
        </w:rPr>
        <w:t>Upwardly mobile individuals: Do they believe less strongly in meritocracy?</w:t>
      </w:r>
      <w:r w:rsidRPr="005562E4">
        <w:rPr>
          <w:rFonts w:cs="Times New Roman"/>
        </w:rPr>
        <w:t xml:space="preserve"> (Master’s thesis). London School of Economics; Political Science, London.</w:t>
      </w:r>
    </w:p>
    <w:p w14:paraId="076822C8" w14:textId="77777777" w:rsidR="00A821FE" w:rsidRPr="005562E4" w:rsidRDefault="00AC1BAE">
      <w:pPr>
        <w:pStyle w:val="Bibliography"/>
        <w:rPr>
          <w:rFonts w:cs="Times New Roman"/>
        </w:rPr>
      </w:pPr>
      <w:bookmarkStart w:id="25" w:name="ref-Castillo2012a_justice"/>
      <w:bookmarkEnd w:id="24"/>
      <w:r w:rsidRPr="005562E4">
        <w:rPr>
          <w:rFonts w:cs="Times New Roman"/>
        </w:rPr>
        <w:t xml:space="preserve">Castillo, J. C. (2012). Is Inequality Becoming Just? Changes in Public Opinion about Economic Distribution in Chile. </w:t>
      </w:r>
      <w:r w:rsidRPr="005562E4">
        <w:rPr>
          <w:rFonts w:cs="Times New Roman"/>
          <w:i/>
          <w:iCs/>
        </w:rPr>
        <w:t>Bulletin of Latin American Research</w:t>
      </w:r>
      <w:r w:rsidRPr="005562E4">
        <w:rPr>
          <w:rFonts w:cs="Times New Roman"/>
        </w:rPr>
        <w:t xml:space="preserve">, </w:t>
      </w:r>
      <w:r w:rsidRPr="005562E4">
        <w:rPr>
          <w:rFonts w:cs="Times New Roman"/>
          <w:i/>
          <w:iCs/>
        </w:rPr>
        <w:t>31</w:t>
      </w:r>
      <w:r w:rsidRPr="005562E4">
        <w:rPr>
          <w:rFonts w:cs="Times New Roman"/>
        </w:rPr>
        <w:t xml:space="preserve">(1), 1–18. </w:t>
      </w:r>
      <w:hyperlink r:id="rId14">
        <w:r w:rsidRPr="005562E4">
          <w:rPr>
            <w:rStyle w:val="Hyperlink"/>
            <w:rFonts w:cs="Times New Roman"/>
          </w:rPr>
          <w:t>https://doi.org/10.1111/j.1470-9856.2011.00605.x</w:t>
        </w:r>
      </w:hyperlink>
    </w:p>
    <w:p w14:paraId="410B109F" w14:textId="77777777" w:rsidR="00A821FE" w:rsidRPr="005562E4" w:rsidRDefault="00AC1BAE">
      <w:pPr>
        <w:pStyle w:val="Bibliography"/>
        <w:rPr>
          <w:rFonts w:cs="Times New Roman"/>
        </w:rPr>
      </w:pPr>
      <w:bookmarkStart w:id="26" w:name="ref-castillo_perception_2022"/>
      <w:bookmarkEnd w:id="25"/>
      <w:r w:rsidRPr="005562E4">
        <w:rPr>
          <w:rFonts w:cs="Times New Roman"/>
        </w:rPr>
        <w:t xml:space="preserve">Castillo, J. C., García-Castro, J.-D., &amp; Venegas, M. (2022). Perception of economic inequality: Concepts, associated factors and prospects of a burgeoning research agenda. </w:t>
      </w:r>
      <w:r w:rsidRPr="005562E4">
        <w:rPr>
          <w:rFonts w:cs="Times New Roman"/>
          <w:i/>
          <w:iCs/>
        </w:rPr>
        <w:t>International Journal of Social Psychology</w:t>
      </w:r>
      <w:r w:rsidRPr="005562E4">
        <w:rPr>
          <w:rFonts w:cs="Times New Roman"/>
        </w:rPr>
        <w:t xml:space="preserve">, </w:t>
      </w:r>
      <w:r w:rsidRPr="005562E4">
        <w:rPr>
          <w:rFonts w:cs="Times New Roman"/>
          <w:i/>
          <w:iCs/>
        </w:rPr>
        <w:t>37</w:t>
      </w:r>
      <w:r w:rsidRPr="005562E4">
        <w:rPr>
          <w:rFonts w:cs="Times New Roman"/>
        </w:rPr>
        <w:t xml:space="preserve">(1), 180–207. </w:t>
      </w:r>
      <w:hyperlink r:id="rId15">
        <w:r w:rsidRPr="005562E4">
          <w:rPr>
            <w:rStyle w:val="Hyperlink"/>
            <w:rFonts w:cs="Times New Roman"/>
          </w:rPr>
          <w:t>https://doi.org/10.1080/02134748.2021.2009275</w:t>
        </w:r>
      </w:hyperlink>
    </w:p>
    <w:p w14:paraId="608985EB" w14:textId="77777777" w:rsidR="00A821FE" w:rsidRPr="005562E4" w:rsidRDefault="00AC1BAE">
      <w:pPr>
        <w:pStyle w:val="Bibliography"/>
        <w:rPr>
          <w:rFonts w:cs="Times New Roman"/>
          <w:lang w:val="es-CL"/>
        </w:rPr>
      </w:pPr>
      <w:bookmarkStart w:id="27" w:name="ref-Castillo2013"/>
      <w:bookmarkEnd w:id="26"/>
      <w:r w:rsidRPr="005562E4">
        <w:rPr>
          <w:rFonts w:cs="Times New Roman"/>
        </w:rPr>
        <w:t>Castillo, J. C., Miranda, D., &amp; Madero-</w:t>
      </w:r>
      <w:proofErr w:type="spellStart"/>
      <w:r w:rsidRPr="005562E4">
        <w:rPr>
          <w:rFonts w:cs="Times New Roman"/>
        </w:rPr>
        <w:t>Cabib</w:t>
      </w:r>
      <w:proofErr w:type="spellEnd"/>
      <w:r w:rsidRPr="005562E4">
        <w:rPr>
          <w:rFonts w:cs="Times New Roman"/>
        </w:rPr>
        <w:t xml:space="preserve">, I. (2013). </w:t>
      </w:r>
      <w:r w:rsidRPr="005562E4">
        <w:rPr>
          <w:rFonts w:cs="Times New Roman"/>
          <w:lang w:val="es-CL"/>
        </w:rPr>
        <w:t xml:space="preserve">Todos somos de clase media: Sobre el estatus social subjetivo en Chile. </w:t>
      </w:r>
      <w:proofErr w:type="spellStart"/>
      <w:r w:rsidRPr="005562E4">
        <w:rPr>
          <w:rFonts w:cs="Times New Roman"/>
          <w:i/>
          <w:iCs/>
          <w:lang w:val="es-CL"/>
        </w:rPr>
        <w:t>Latin</w:t>
      </w:r>
      <w:proofErr w:type="spellEnd"/>
      <w:r w:rsidRPr="005562E4">
        <w:rPr>
          <w:rFonts w:cs="Times New Roman"/>
          <w:i/>
          <w:iCs/>
          <w:lang w:val="es-CL"/>
        </w:rPr>
        <w:t xml:space="preserve"> American </w:t>
      </w:r>
      <w:proofErr w:type="spellStart"/>
      <w:r w:rsidRPr="005562E4">
        <w:rPr>
          <w:rFonts w:cs="Times New Roman"/>
          <w:i/>
          <w:iCs/>
          <w:lang w:val="es-CL"/>
        </w:rPr>
        <w:t>Research</w:t>
      </w:r>
      <w:proofErr w:type="spellEnd"/>
      <w:r w:rsidRPr="005562E4">
        <w:rPr>
          <w:rFonts w:cs="Times New Roman"/>
          <w:i/>
          <w:iCs/>
          <w:lang w:val="es-CL"/>
        </w:rPr>
        <w:t xml:space="preserve"> </w:t>
      </w:r>
      <w:proofErr w:type="spellStart"/>
      <w:r w:rsidRPr="005562E4">
        <w:rPr>
          <w:rFonts w:cs="Times New Roman"/>
          <w:i/>
          <w:iCs/>
          <w:lang w:val="es-CL"/>
        </w:rPr>
        <w:t>Review</w:t>
      </w:r>
      <w:proofErr w:type="spellEnd"/>
      <w:r w:rsidRPr="005562E4">
        <w:rPr>
          <w:rFonts w:cs="Times New Roman"/>
          <w:lang w:val="es-CL"/>
        </w:rPr>
        <w:t xml:space="preserve">, </w:t>
      </w:r>
      <w:r w:rsidRPr="005562E4">
        <w:rPr>
          <w:rFonts w:cs="Times New Roman"/>
          <w:i/>
          <w:iCs/>
          <w:lang w:val="es-CL"/>
        </w:rPr>
        <w:t>48</w:t>
      </w:r>
      <w:r w:rsidRPr="005562E4">
        <w:rPr>
          <w:rFonts w:cs="Times New Roman"/>
          <w:lang w:val="es-CL"/>
        </w:rPr>
        <w:t xml:space="preserve">(1), 155–173. </w:t>
      </w:r>
      <w:hyperlink r:id="rId16">
        <w:r w:rsidRPr="005562E4">
          <w:rPr>
            <w:rStyle w:val="Hyperlink"/>
            <w:rFonts w:cs="Times New Roman"/>
            <w:lang w:val="es-CL"/>
          </w:rPr>
          <w:t>https://doi.org/10.1353/lar.2013.0006</w:t>
        </w:r>
      </w:hyperlink>
    </w:p>
    <w:p w14:paraId="16E36044" w14:textId="77777777" w:rsidR="00A821FE" w:rsidRPr="005562E4" w:rsidRDefault="00AC1BAE">
      <w:pPr>
        <w:pStyle w:val="Bibliography"/>
        <w:rPr>
          <w:rFonts w:cs="Times New Roman"/>
          <w:lang w:val="es-CL"/>
        </w:rPr>
      </w:pPr>
      <w:bookmarkStart w:id="28" w:name="ref-Castilloetal2019"/>
      <w:bookmarkEnd w:id="27"/>
      <w:r w:rsidRPr="005562E4">
        <w:rPr>
          <w:rFonts w:cs="Times New Roman"/>
          <w:lang w:val="es-CL"/>
        </w:rPr>
        <w:t xml:space="preserve">Castillo, J. C., Torres, A., </w:t>
      </w:r>
      <w:proofErr w:type="spellStart"/>
      <w:r w:rsidRPr="005562E4">
        <w:rPr>
          <w:rFonts w:cs="Times New Roman"/>
          <w:lang w:val="es-CL"/>
        </w:rPr>
        <w:t>Atria</w:t>
      </w:r>
      <w:proofErr w:type="spellEnd"/>
      <w:r w:rsidRPr="005562E4">
        <w:rPr>
          <w:rFonts w:cs="Times New Roman"/>
          <w:lang w:val="es-CL"/>
        </w:rPr>
        <w:t xml:space="preserve">, J., &amp; Maldonado, L. (2018). Meritocracia y desigualdad económica: Percepciones, preferencias e implicancias. </w:t>
      </w:r>
      <w:r w:rsidRPr="005562E4">
        <w:rPr>
          <w:rFonts w:cs="Times New Roman"/>
          <w:i/>
          <w:iCs/>
          <w:lang w:val="es-CL"/>
        </w:rPr>
        <w:t>Revista Internacional de Sociología</w:t>
      </w:r>
      <w:r w:rsidRPr="005562E4">
        <w:rPr>
          <w:rFonts w:cs="Times New Roman"/>
          <w:lang w:val="es-CL"/>
        </w:rPr>
        <w:t xml:space="preserve">, </w:t>
      </w:r>
      <w:r w:rsidRPr="005562E4">
        <w:rPr>
          <w:rFonts w:cs="Times New Roman"/>
          <w:i/>
          <w:iCs/>
          <w:lang w:val="es-CL"/>
        </w:rPr>
        <w:t>77</w:t>
      </w:r>
      <w:r w:rsidRPr="005562E4">
        <w:rPr>
          <w:rFonts w:cs="Times New Roman"/>
          <w:lang w:val="es-CL"/>
        </w:rPr>
        <w:t xml:space="preserve">(1), 117. </w:t>
      </w:r>
      <w:hyperlink r:id="rId17">
        <w:r w:rsidRPr="005562E4">
          <w:rPr>
            <w:rStyle w:val="Hyperlink"/>
            <w:rFonts w:cs="Times New Roman"/>
            <w:lang w:val="es-CL"/>
          </w:rPr>
          <w:t>https://doi.org/10.3989/ris.2019.77.1.17.114</w:t>
        </w:r>
      </w:hyperlink>
    </w:p>
    <w:p w14:paraId="2BF0C6A7" w14:textId="77777777" w:rsidR="00A821FE" w:rsidRPr="005562E4" w:rsidRDefault="00AC1BAE">
      <w:pPr>
        <w:pStyle w:val="Bibliography"/>
        <w:rPr>
          <w:rFonts w:cs="Times New Roman"/>
        </w:rPr>
      </w:pPr>
      <w:bookmarkStart w:id="29" w:name="ref-cea_discriminacion_2020"/>
      <w:bookmarkEnd w:id="28"/>
      <w:r w:rsidRPr="005562E4">
        <w:rPr>
          <w:rFonts w:cs="Times New Roman"/>
          <w:lang w:val="es-CL"/>
        </w:rPr>
        <w:t xml:space="preserve">Cea, P. (2020). </w:t>
      </w:r>
      <w:r w:rsidRPr="005562E4">
        <w:rPr>
          <w:rFonts w:cs="Times New Roman"/>
          <w:i/>
          <w:iCs/>
          <w:lang w:val="es-CL"/>
        </w:rPr>
        <w:t>Discriminación por grupo socioeconómico y meritocracia en el mercado laboral de Chile</w:t>
      </w:r>
      <w:r w:rsidRPr="005562E4">
        <w:rPr>
          <w:rFonts w:cs="Times New Roman"/>
          <w:lang w:val="es-CL"/>
        </w:rPr>
        <w:t xml:space="preserve"> (</w:t>
      </w:r>
      <w:proofErr w:type="spellStart"/>
      <w:r w:rsidRPr="005562E4">
        <w:rPr>
          <w:rFonts w:cs="Times New Roman"/>
          <w:lang w:val="es-CL"/>
        </w:rPr>
        <w:t>Master’s</w:t>
      </w:r>
      <w:proofErr w:type="spellEnd"/>
      <w:r w:rsidRPr="005562E4">
        <w:rPr>
          <w:rFonts w:cs="Times New Roman"/>
          <w:lang w:val="es-CL"/>
        </w:rPr>
        <w:t xml:space="preserve"> </w:t>
      </w:r>
      <w:proofErr w:type="spellStart"/>
      <w:r w:rsidRPr="005562E4">
        <w:rPr>
          <w:rFonts w:cs="Times New Roman"/>
          <w:lang w:val="es-CL"/>
        </w:rPr>
        <w:t>thesis</w:t>
      </w:r>
      <w:proofErr w:type="spellEnd"/>
      <w:r w:rsidRPr="005562E4">
        <w:rPr>
          <w:rFonts w:cs="Times New Roman"/>
          <w:lang w:val="es-CL"/>
        </w:rPr>
        <w:t xml:space="preserve">). </w:t>
      </w:r>
      <w:r w:rsidRPr="005562E4">
        <w:rPr>
          <w:rFonts w:cs="Times New Roman"/>
        </w:rPr>
        <w:t>Universidad de Chile.</w:t>
      </w:r>
    </w:p>
    <w:p w14:paraId="4F01C61D" w14:textId="77777777" w:rsidR="00A821FE" w:rsidRPr="005562E4" w:rsidRDefault="00AC1BAE">
      <w:pPr>
        <w:pStyle w:val="Bibliography"/>
        <w:rPr>
          <w:rFonts w:cs="Times New Roman"/>
        </w:rPr>
      </w:pPr>
      <w:bookmarkStart w:id="30" w:name="ref-Chan2007"/>
      <w:bookmarkEnd w:id="29"/>
      <w:r w:rsidRPr="005562E4">
        <w:rPr>
          <w:rFonts w:cs="Times New Roman"/>
        </w:rPr>
        <w:t xml:space="preserve">Chan, T. W., &amp; Goldthorpe, J. H. (2007). Class and Status: The Conceptual Distinction and its Empirical Relevance. </w:t>
      </w:r>
      <w:r w:rsidRPr="005562E4">
        <w:rPr>
          <w:rFonts w:cs="Times New Roman"/>
          <w:i/>
          <w:iCs/>
        </w:rPr>
        <w:t>American Sociological Review</w:t>
      </w:r>
      <w:r w:rsidRPr="005562E4">
        <w:rPr>
          <w:rFonts w:cs="Times New Roman"/>
        </w:rPr>
        <w:t xml:space="preserve">, </w:t>
      </w:r>
      <w:r w:rsidRPr="005562E4">
        <w:rPr>
          <w:rFonts w:cs="Times New Roman"/>
          <w:i/>
          <w:iCs/>
        </w:rPr>
        <w:t>72</w:t>
      </w:r>
      <w:r w:rsidRPr="005562E4">
        <w:rPr>
          <w:rFonts w:cs="Times New Roman"/>
        </w:rPr>
        <w:t xml:space="preserve">(4), 512–532. </w:t>
      </w:r>
      <w:hyperlink r:id="rId18">
        <w:r w:rsidRPr="005562E4">
          <w:rPr>
            <w:rStyle w:val="Hyperlink"/>
            <w:rFonts w:cs="Times New Roman"/>
          </w:rPr>
          <w:t>https://doi.org/10.1177/000312240707200402</w:t>
        </w:r>
      </w:hyperlink>
    </w:p>
    <w:p w14:paraId="121A3163" w14:textId="77777777" w:rsidR="00A821FE" w:rsidRPr="005562E4" w:rsidRDefault="00AC1BAE">
      <w:pPr>
        <w:pStyle w:val="Bibliography"/>
        <w:rPr>
          <w:rFonts w:cs="Times New Roman"/>
        </w:rPr>
      </w:pPr>
      <w:bookmarkStart w:id="31" w:name="ref-coes_estudio_2018"/>
      <w:bookmarkEnd w:id="30"/>
      <w:r w:rsidRPr="005562E4">
        <w:rPr>
          <w:rFonts w:cs="Times New Roman"/>
        </w:rPr>
        <w:t xml:space="preserve">COES. (2018). </w:t>
      </w:r>
      <w:proofErr w:type="spellStart"/>
      <w:r w:rsidRPr="005562E4">
        <w:rPr>
          <w:rFonts w:cs="Times New Roman"/>
        </w:rPr>
        <w:t>Estudio</w:t>
      </w:r>
      <w:proofErr w:type="spellEnd"/>
      <w:r w:rsidRPr="005562E4">
        <w:rPr>
          <w:rFonts w:cs="Times New Roman"/>
        </w:rPr>
        <w:t xml:space="preserve"> Longitudinal Social de Chile 2018. In. Harvard </w:t>
      </w:r>
      <w:proofErr w:type="spellStart"/>
      <w:r w:rsidRPr="005562E4">
        <w:rPr>
          <w:rFonts w:cs="Times New Roman"/>
        </w:rPr>
        <w:t>Dataverse</w:t>
      </w:r>
      <w:proofErr w:type="spellEnd"/>
      <w:r w:rsidRPr="005562E4">
        <w:rPr>
          <w:rFonts w:cs="Times New Roman"/>
        </w:rPr>
        <w:t xml:space="preserve">. </w:t>
      </w:r>
      <w:hyperlink r:id="rId19">
        <w:r w:rsidRPr="005562E4">
          <w:rPr>
            <w:rStyle w:val="Hyperlink"/>
            <w:rFonts w:cs="Times New Roman"/>
          </w:rPr>
          <w:t>https://doi.org/10.7910/DVN/H8OVMF</w:t>
        </w:r>
      </w:hyperlink>
    </w:p>
    <w:p w14:paraId="11E55731" w14:textId="77777777" w:rsidR="00A821FE" w:rsidRPr="005562E4" w:rsidRDefault="00AC1BAE">
      <w:pPr>
        <w:pStyle w:val="Bibliography"/>
        <w:rPr>
          <w:rFonts w:cs="Times New Roman"/>
        </w:rPr>
      </w:pPr>
      <w:bookmarkStart w:id="32" w:name="ref-Condon2020"/>
      <w:bookmarkEnd w:id="31"/>
      <w:r w:rsidRPr="005562E4">
        <w:rPr>
          <w:rFonts w:cs="Times New Roman"/>
        </w:rPr>
        <w:t xml:space="preserve">Condon, M., &amp; </w:t>
      </w:r>
      <w:proofErr w:type="spellStart"/>
      <w:r w:rsidRPr="005562E4">
        <w:rPr>
          <w:rFonts w:cs="Times New Roman"/>
        </w:rPr>
        <w:t>Wichowsky</w:t>
      </w:r>
      <w:proofErr w:type="spellEnd"/>
      <w:r w:rsidRPr="005562E4">
        <w:rPr>
          <w:rFonts w:cs="Times New Roman"/>
        </w:rPr>
        <w:t xml:space="preserve">, A. (2020a). Inequality in the Social Mind: Social Comparison and Support for Redistribution. </w:t>
      </w:r>
      <w:r w:rsidRPr="005562E4">
        <w:rPr>
          <w:rFonts w:cs="Times New Roman"/>
          <w:i/>
          <w:iCs/>
        </w:rPr>
        <w:t>The Journal of Politics</w:t>
      </w:r>
      <w:r w:rsidRPr="005562E4">
        <w:rPr>
          <w:rFonts w:cs="Times New Roman"/>
        </w:rPr>
        <w:t xml:space="preserve">, </w:t>
      </w:r>
      <w:r w:rsidRPr="005562E4">
        <w:rPr>
          <w:rFonts w:cs="Times New Roman"/>
          <w:i/>
          <w:iCs/>
        </w:rPr>
        <w:t>82</w:t>
      </w:r>
      <w:r w:rsidRPr="005562E4">
        <w:rPr>
          <w:rFonts w:cs="Times New Roman"/>
        </w:rPr>
        <w:t xml:space="preserve">(1), 149–161. </w:t>
      </w:r>
      <w:hyperlink r:id="rId20">
        <w:r w:rsidRPr="005562E4">
          <w:rPr>
            <w:rStyle w:val="Hyperlink"/>
            <w:rFonts w:cs="Times New Roman"/>
          </w:rPr>
          <w:t>https://doi.org/10.1086/705686</w:t>
        </w:r>
      </w:hyperlink>
    </w:p>
    <w:p w14:paraId="264EBD6E" w14:textId="77777777" w:rsidR="00A821FE" w:rsidRPr="005562E4" w:rsidRDefault="00AC1BAE">
      <w:pPr>
        <w:pStyle w:val="Bibliography"/>
        <w:rPr>
          <w:rFonts w:cs="Times New Roman"/>
        </w:rPr>
      </w:pPr>
      <w:bookmarkStart w:id="33" w:name="ref-condon_economic_2020"/>
      <w:bookmarkEnd w:id="32"/>
      <w:r w:rsidRPr="005562E4">
        <w:rPr>
          <w:rFonts w:cs="Times New Roman"/>
        </w:rPr>
        <w:lastRenderedPageBreak/>
        <w:t xml:space="preserve">Condon, M., &amp; </w:t>
      </w:r>
      <w:proofErr w:type="spellStart"/>
      <w:r w:rsidRPr="005562E4">
        <w:rPr>
          <w:rFonts w:cs="Times New Roman"/>
        </w:rPr>
        <w:t>Wichowsky</w:t>
      </w:r>
      <w:proofErr w:type="spellEnd"/>
      <w:r w:rsidRPr="005562E4">
        <w:rPr>
          <w:rFonts w:cs="Times New Roman"/>
        </w:rPr>
        <w:t xml:space="preserve">, A. (2020b). </w:t>
      </w:r>
      <w:r w:rsidRPr="005562E4">
        <w:rPr>
          <w:rFonts w:cs="Times New Roman"/>
          <w:i/>
          <w:iCs/>
        </w:rPr>
        <w:t>The Economic Other: Inequality in the American Political Imagination</w:t>
      </w:r>
      <w:r w:rsidRPr="005562E4">
        <w:rPr>
          <w:rFonts w:cs="Times New Roman"/>
        </w:rPr>
        <w:t xml:space="preserve">. University of Chicago Press. </w:t>
      </w:r>
      <w:hyperlink r:id="rId21">
        <w:r w:rsidRPr="005562E4">
          <w:rPr>
            <w:rStyle w:val="Hyperlink"/>
            <w:rFonts w:cs="Times New Roman"/>
          </w:rPr>
          <w:t>https://doi.org/10.7208/chicago/9780226691909.001.0001</w:t>
        </w:r>
      </w:hyperlink>
    </w:p>
    <w:p w14:paraId="35C5FB81" w14:textId="77777777" w:rsidR="00A821FE" w:rsidRPr="005562E4" w:rsidRDefault="00AC1BAE">
      <w:pPr>
        <w:pStyle w:val="Bibliography"/>
        <w:rPr>
          <w:rFonts w:cs="Times New Roman"/>
        </w:rPr>
      </w:pPr>
      <w:bookmarkStart w:id="34" w:name="ref-Connelly2016"/>
      <w:bookmarkEnd w:id="33"/>
      <w:r w:rsidRPr="005562E4">
        <w:rPr>
          <w:rFonts w:cs="Times New Roman"/>
        </w:rPr>
        <w:t xml:space="preserve">Connelly, R., Gayle, V., &amp; Lambert, P. S. (2016). A Review of occupation-based social classifications for social survey research. </w:t>
      </w:r>
      <w:r w:rsidRPr="005562E4">
        <w:rPr>
          <w:rFonts w:cs="Times New Roman"/>
          <w:i/>
          <w:iCs/>
        </w:rPr>
        <w:t>Methodological Innovations</w:t>
      </w:r>
      <w:r w:rsidRPr="005562E4">
        <w:rPr>
          <w:rFonts w:cs="Times New Roman"/>
        </w:rPr>
        <w:t xml:space="preserve">, </w:t>
      </w:r>
      <w:r w:rsidRPr="005562E4">
        <w:rPr>
          <w:rFonts w:cs="Times New Roman"/>
          <w:i/>
          <w:iCs/>
        </w:rPr>
        <w:t>9</w:t>
      </w:r>
      <w:r w:rsidRPr="005562E4">
        <w:rPr>
          <w:rFonts w:cs="Times New Roman"/>
        </w:rPr>
        <w:t xml:space="preserve">, 205979911663800. </w:t>
      </w:r>
      <w:hyperlink r:id="rId22">
        <w:r w:rsidRPr="005562E4">
          <w:rPr>
            <w:rStyle w:val="Hyperlink"/>
            <w:rFonts w:cs="Times New Roman"/>
          </w:rPr>
          <w:t>https://doi.org/10.1177/2059799116638003</w:t>
        </w:r>
      </w:hyperlink>
    </w:p>
    <w:p w14:paraId="074E55D7" w14:textId="77777777" w:rsidR="00A821FE" w:rsidRPr="005562E4" w:rsidRDefault="00AC1BAE">
      <w:pPr>
        <w:pStyle w:val="Bibliography"/>
        <w:rPr>
          <w:rFonts w:cs="Times New Roman"/>
        </w:rPr>
      </w:pPr>
      <w:bookmarkStart w:id="35" w:name="ref-Cruces2011"/>
      <w:bookmarkEnd w:id="34"/>
      <w:r w:rsidRPr="005562E4">
        <w:rPr>
          <w:rFonts w:cs="Times New Roman"/>
        </w:rPr>
        <w:t xml:space="preserve">Cruces, G., Pérez </w:t>
      </w:r>
      <w:proofErr w:type="spellStart"/>
      <w:r w:rsidRPr="005562E4">
        <w:rPr>
          <w:rFonts w:cs="Times New Roman"/>
        </w:rPr>
        <w:t>Truglia</w:t>
      </w:r>
      <w:proofErr w:type="spellEnd"/>
      <w:r w:rsidRPr="005562E4">
        <w:rPr>
          <w:rFonts w:cs="Times New Roman"/>
        </w:rPr>
        <w:t xml:space="preserve">, R., &amp; </w:t>
      </w:r>
      <w:proofErr w:type="spellStart"/>
      <w:r w:rsidRPr="005562E4">
        <w:rPr>
          <w:rFonts w:cs="Times New Roman"/>
        </w:rPr>
        <w:t>Tetaz</w:t>
      </w:r>
      <w:proofErr w:type="spellEnd"/>
      <w:r w:rsidRPr="005562E4">
        <w:rPr>
          <w:rFonts w:cs="Times New Roman"/>
        </w:rPr>
        <w:t xml:space="preserve">, M. (2013). Biased perceptions of income distribution and preferences for redistribution: Evidence from a survey experiment. </w:t>
      </w:r>
      <w:r w:rsidRPr="005562E4">
        <w:rPr>
          <w:rFonts w:cs="Times New Roman"/>
          <w:i/>
          <w:iCs/>
        </w:rPr>
        <w:t>Discussion Paper</w:t>
      </w:r>
      <w:r w:rsidRPr="005562E4">
        <w:rPr>
          <w:rFonts w:cs="Times New Roman"/>
        </w:rPr>
        <w:t xml:space="preserve">, </w:t>
      </w:r>
      <w:r w:rsidRPr="005562E4">
        <w:rPr>
          <w:rFonts w:cs="Times New Roman"/>
          <w:i/>
          <w:iCs/>
        </w:rPr>
        <w:t>98</w:t>
      </w:r>
      <w:r w:rsidRPr="005562E4">
        <w:rPr>
          <w:rFonts w:cs="Times New Roman"/>
        </w:rPr>
        <w:t xml:space="preserve">(5699), 100–112. </w:t>
      </w:r>
      <w:hyperlink r:id="rId23">
        <w:r w:rsidRPr="005562E4">
          <w:rPr>
            <w:rStyle w:val="Hyperlink"/>
            <w:rFonts w:cs="Times New Roman"/>
          </w:rPr>
          <w:t>https://doi.org/10.1016/j.jpubeco.2012.10.009</w:t>
        </w:r>
      </w:hyperlink>
    </w:p>
    <w:p w14:paraId="633FC1A4" w14:textId="77777777" w:rsidR="00A821FE" w:rsidRPr="005562E4" w:rsidRDefault="00AC1BAE">
      <w:pPr>
        <w:pStyle w:val="Bibliography"/>
        <w:rPr>
          <w:rFonts w:cs="Times New Roman"/>
        </w:rPr>
      </w:pPr>
      <w:bookmarkStart w:id="36" w:name="ref-Duru-bellat2012"/>
      <w:bookmarkEnd w:id="35"/>
      <w:proofErr w:type="spellStart"/>
      <w:r w:rsidRPr="005562E4">
        <w:rPr>
          <w:rFonts w:cs="Times New Roman"/>
        </w:rPr>
        <w:t>Duru-Bellat</w:t>
      </w:r>
      <w:proofErr w:type="spellEnd"/>
      <w:r w:rsidRPr="005562E4">
        <w:rPr>
          <w:rFonts w:cs="Times New Roman"/>
        </w:rPr>
        <w:t xml:space="preserve">, A. M., &amp; </w:t>
      </w:r>
      <w:proofErr w:type="spellStart"/>
      <w:r w:rsidRPr="005562E4">
        <w:rPr>
          <w:rFonts w:cs="Times New Roman"/>
        </w:rPr>
        <w:t>Tenret</w:t>
      </w:r>
      <w:proofErr w:type="spellEnd"/>
      <w:r w:rsidRPr="005562E4">
        <w:rPr>
          <w:rFonts w:cs="Times New Roman"/>
        </w:rPr>
        <w:t xml:space="preserve">, E. (2012). Who’s for Meritocracy? Individual and Contextual Variations in the Faith. </w:t>
      </w:r>
      <w:r w:rsidRPr="005562E4">
        <w:rPr>
          <w:rFonts w:cs="Times New Roman"/>
          <w:i/>
          <w:iCs/>
        </w:rPr>
        <w:t>Comparative Education Review</w:t>
      </w:r>
      <w:r w:rsidRPr="005562E4">
        <w:rPr>
          <w:rFonts w:cs="Times New Roman"/>
        </w:rPr>
        <w:t xml:space="preserve">, </w:t>
      </w:r>
      <w:r w:rsidRPr="005562E4">
        <w:rPr>
          <w:rFonts w:cs="Times New Roman"/>
          <w:i/>
          <w:iCs/>
        </w:rPr>
        <w:t>56</w:t>
      </w:r>
      <w:r w:rsidRPr="005562E4">
        <w:rPr>
          <w:rFonts w:cs="Times New Roman"/>
        </w:rPr>
        <w:t>(2), 223–247.</w:t>
      </w:r>
    </w:p>
    <w:p w14:paraId="1FF494AF" w14:textId="77777777" w:rsidR="00A821FE" w:rsidRPr="005562E4" w:rsidRDefault="00AC1BAE">
      <w:pPr>
        <w:pStyle w:val="Bibliography"/>
        <w:rPr>
          <w:rFonts w:cs="Times New Roman"/>
        </w:rPr>
      </w:pPr>
      <w:bookmarkStart w:id="37" w:name="ref-Erikson1992"/>
      <w:bookmarkEnd w:id="36"/>
      <w:r w:rsidRPr="005562E4">
        <w:rPr>
          <w:rFonts w:cs="Times New Roman"/>
        </w:rPr>
        <w:t xml:space="preserve">Erikson, R., &amp; Goldthorpe, J. H. (1992). </w:t>
      </w:r>
      <w:r w:rsidRPr="005562E4">
        <w:rPr>
          <w:rFonts w:cs="Times New Roman"/>
          <w:i/>
          <w:iCs/>
        </w:rPr>
        <w:t>The constant flux: A study of class mobility in industrial societies</w:t>
      </w:r>
      <w:r w:rsidRPr="005562E4">
        <w:rPr>
          <w:rFonts w:cs="Times New Roman"/>
        </w:rPr>
        <w:t>. Oxford [England</w:t>
      </w:r>
      <w:proofErr w:type="gramStart"/>
      <w:r w:rsidRPr="005562E4">
        <w:rPr>
          <w:rFonts w:cs="Times New Roman"/>
        </w:rPr>
        <w:t>] :</w:t>
      </w:r>
      <w:proofErr w:type="gramEnd"/>
      <w:r w:rsidRPr="005562E4">
        <w:rPr>
          <w:rFonts w:cs="Times New Roman"/>
        </w:rPr>
        <w:t xml:space="preserve"> New York: Clarendon Press ; Oxford University Press.</w:t>
      </w:r>
    </w:p>
    <w:p w14:paraId="04F8CAD4" w14:textId="77777777" w:rsidR="00A821FE" w:rsidRPr="005562E4" w:rsidRDefault="00AC1BAE">
      <w:pPr>
        <w:pStyle w:val="Bibliography"/>
        <w:rPr>
          <w:rFonts w:cs="Times New Roman"/>
          <w:lang w:val="es-CL"/>
        </w:rPr>
      </w:pPr>
      <w:bookmarkStart w:id="38" w:name="ref-EspinozaNunez2014"/>
      <w:bookmarkEnd w:id="37"/>
      <w:r w:rsidRPr="005562E4">
        <w:rPr>
          <w:rFonts w:cs="Times New Roman"/>
        </w:rPr>
        <w:t xml:space="preserve">Espinoza, V., &amp; </w:t>
      </w:r>
      <w:proofErr w:type="spellStart"/>
      <w:r w:rsidRPr="005562E4">
        <w:rPr>
          <w:rFonts w:cs="Times New Roman"/>
        </w:rPr>
        <w:t>Núñez</w:t>
      </w:r>
      <w:proofErr w:type="spellEnd"/>
      <w:r w:rsidRPr="005562E4">
        <w:rPr>
          <w:rFonts w:cs="Times New Roman"/>
        </w:rPr>
        <w:t xml:space="preserve">, J. (2014). </w:t>
      </w:r>
      <w:r w:rsidRPr="005562E4">
        <w:rPr>
          <w:rFonts w:cs="Times New Roman"/>
          <w:lang w:val="es-CL"/>
        </w:rPr>
        <w:t xml:space="preserve">Movilidad ocupacional en Chile 2001-2009.  de ingresos con igualdad de oportunidades? </w:t>
      </w:r>
      <w:r w:rsidRPr="005562E4">
        <w:rPr>
          <w:rFonts w:cs="Times New Roman"/>
          <w:i/>
          <w:iCs/>
          <w:lang w:val="es-CL"/>
        </w:rPr>
        <w:t>Revista Internacional de Sociología</w:t>
      </w:r>
      <w:r w:rsidRPr="005562E4">
        <w:rPr>
          <w:rFonts w:cs="Times New Roman"/>
          <w:lang w:val="es-CL"/>
        </w:rPr>
        <w:t xml:space="preserve">, </w:t>
      </w:r>
      <w:r w:rsidRPr="005562E4">
        <w:rPr>
          <w:rFonts w:cs="Times New Roman"/>
          <w:i/>
          <w:iCs/>
          <w:lang w:val="es-CL"/>
        </w:rPr>
        <w:t>72</w:t>
      </w:r>
      <w:r w:rsidRPr="005562E4">
        <w:rPr>
          <w:rFonts w:cs="Times New Roman"/>
          <w:lang w:val="es-CL"/>
        </w:rPr>
        <w:t xml:space="preserve">(1), 57–82. </w:t>
      </w:r>
      <w:hyperlink r:id="rId24">
        <w:r w:rsidRPr="005562E4">
          <w:rPr>
            <w:rStyle w:val="Hyperlink"/>
            <w:rFonts w:cs="Times New Roman"/>
            <w:lang w:val="es-CL"/>
          </w:rPr>
          <w:t>https://doi.org/10.3989/ris.2011.11.08</w:t>
        </w:r>
      </w:hyperlink>
    </w:p>
    <w:p w14:paraId="5789E4E8" w14:textId="77777777" w:rsidR="00A821FE" w:rsidRPr="005562E4" w:rsidRDefault="00AC1BAE">
      <w:pPr>
        <w:pStyle w:val="Bibliography"/>
        <w:rPr>
          <w:rFonts w:cs="Times New Roman"/>
        </w:rPr>
      </w:pPr>
      <w:bookmarkStart w:id="39" w:name="ref-Evans2004"/>
      <w:bookmarkEnd w:id="38"/>
      <w:r w:rsidRPr="005562E4">
        <w:rPr>
          <w:rFonts w:cs="Times New Roman"/>
          <w:lang w:val="es-CL"/>
        </w:rPr>
        <w:t xml:space="preserve">Evans, M. D. R. (2004). </w:t>
      </w:r>
      <w:r w:rsidRPr="005562E4">
        <w:rPr>
          <w:rFonts w:cs="Times New Roman"/>
        </w:rPr>
        <w:t xml:space="preserve">Subjective Social Location: Data From 21 Nations. </w:t>
      </w:r>
      <w:r w:rsidRPr="005562E4">
        <w:rPr>
          <w:rFonts w:cs="Times New Roman"/>
          <w:i/>
          <w:iCs/>
        </w:rPr>
        <w:t>International Journal of Public Opinion Research</w:t>
      </w:r>
      <w:r w:rsidRPr="005562E4">
        <w:rPr>
          <w:rFonts w:cs="Times New Roman"/>
        </w:rPr>
        <w:t xml:space="preserve">, </w:t>
      </w:r>
      <w:r w:rsidRPr="005562E4">
        <w:rPr>
          <w:rFonts w:cs="Times New Roman"/>
          <w:i/>
          <w:iCs/>
        </w:rPr>
        <w:t>16</w:t>
      </w:r>
      <w:r w:rsidRPr="005562E4">
        <w:rPr>
          <w:rFonts w:cs="Times New Roman"/>
        </w:rPr>
        <w:t xml:space="preserve">(1), 3–38. </w:t>
      </w:r>
      <w:hyperlink r:id="rId25">
        <w:r w:rsidRPr="005562E4">
          <w:rPr>
            <w:rStyle w:val="Hyperlink"/>
            <w:rFonts w:cs="Times New Roman"/>
          </w:rPr>
          <w:t>https://doi.org/10.1093/ijpor/16.1.3</w:t>
        </w:r>
      </w:hyperlink>
    </w:p>
    <w:p w14:paraId="601F7378" w14:textId="77777777" w:rsidR="00A821FE" w:rsidRPr="005562E4" w:rsidRDefault="00AC1BAE">
      <w:pPr>
        <w:pStyle w:val="Bibliography"/>
        <w:rPr>
          <w:rFonts w:cs="Times New Roman"/>
        </w:rPr>
      </w:pPr>
      <w:bookmarkStart w:id="40" w:name="ref-Evans2017"/>
      <w:bookmarkEnd w:id="39"/>
      <w:r w:rsidRPr="005562E4">
        <w:rPr>
          <w:rFonts w:cs="Times New Roman"/>
        </w:rPr>
        <w:t xml:space="preserve">Evans, M. D. R., &amp; Kelley, J. (2017). Communism, Capitalism, and Images of Class: Effects of Reference Groups, Reality, and Regime in 43 Nations and 110,000 Individuals, 1987-2009. </w:t>
      </w:r>
      <w:r w:rsidRPr="005562E4">
        <w:rPr>
          <w:rFonts w:cs="Times New Roman"/>
          <w:i/>
          <w:iCs/>
        </w:rPr>
        <w:t>Cross-Cultural Research</w:t>
      </w:r>
      <w:r w:rsidRPr="005562E4">
        <w:rPr>
          <w:rFonts w:cs="Times New Roman"/>
        </w:rPr>
        <w:t xml:space="preserve">, </w:t>
      </w:r>
      <w:r w:rsidRPr="005562E4">
        <w:rPr>
          <w:rFonts w:cs="Times New Roman"/>
          <w:i/>
          <w:iCs/>
        </w:rPr>
        <w:t>51</w:t>
      </w:r>
      <w:r w:rsidRPr="005562E4">
        <w:rPr>
          <w:rFonts w:cs="Times New Roman"/>
        </w:rPr>
        <w:t xml:space="preserve">(514), 315–359. </w:t>
      </w:r>
      <w:hyperlink r:id="rId26">
        <w:r w:rsidRPr="005562E4">
          <w:rPr>
            <w:rStyle w:val="Hyperlink"/>
            <w:rFonts w:cs="Times New Roman"/>
          </w:rPr>
          <w:t>https://doi.org/10.1177/1069397116677963</w:t>
        </w:r>
      </w:hyperlink>
    </w:p>
    <w:p w14:paraId="319D9E9B" w14:textId="77777777" w:rsidR="00A821FE" w:rsidRPr="005562E4" w:rsidRDefault="00AC1BAE">
      <w:pPr>
        <w:pStyle w:val="Bibliography"/>
        <w:rPr>
          <w:rFonts w:cs="Times New Roman"/>
        </w:rPr>
      </w:pPr>
      <w:bookmarkStart w:id="41" w:name="ref-Fatke2018"/>
      <w:bookmarkEnd w:id="40"/>
      <w:proofErr w:type="spellStart"/>
      <w:r w:rsidRPr="005562E4">
        <w:rPr>
          <w:rFonts w:cs="Times New Roman"/>
        </w:rPr>
        <w:t>Fatke</w:t>
      </w:r>
      <w:proofErr w:type="spellEnd"/>
      <w:r w:rsidRPr="005562E4">
        <w:rPr>
          <w:rFonts w:cs="Times New Roman"/>
        </w:rPr>
        <w:t xml:space="preserve">, M. (2018). Inequality Perceptions, Preferences Conducive to Redistribution, and the Conditioning Role of Social Position. </w:t>
      </w:r>
      <w:r w:rsidRPr="005562E4">
        <w:rPr>
          <w:rFonts w:cs="Times New Roman"/>
          <w:i/>
          <w:iCs/>
        </w:rPr>
        <w:t>Societies</w:t>
      </w:r>
      <w:r w:rsidRPr="005562E4">
        <w:rPr>
          <w:rFonts w:cs="Times New Roman"/>
        </w:rPr>
        <w:t xml:space="preserve">, </w:t>
      </w:r>
      <w:r w:rsidRPr="005562E4">
        <w:rPr>
          <w:rFonts w:cs="Times New Roman"/>
          <w:i/>
          <w:iCs/>
        </w:rPr>
        <w:t>8</w:t>
      </w:r>
      <w:r w:rsidRPr="005562E4">
        <w:rPr>
          <w:rFonts w:cs="Times New Roman"/>
        </w:rPr>
        <w:t xml:space="preserve">(4), 99. </w:t>
      </w:r>
      <w:hyperlink r:id="rId27">
        <w:r w:rsidRPr="005562E4">
          <w:rPr>
            <w:rStyle w:val="Hyperlink"/>
            <w:rFonts w:cs="Times New Roman"/>
          </w:rPr>
          <w:t>https://doi.org/10.3390/soc8040099</w:t>
        </w:r>
      </w:hyperlink>
    </w:p>
    <w:p w14:paraId="06DA7C40" w14:textId="77777777" w:rsidR="00A821FE" w:rsidRPr="005562E4" w:rsidRDefault="00AC1BAE">
      <w:pPr>
        <w:pStyle w:val="Bibliography"/>
        <w:rPr>
          <w:rFonts w:cs="Times New Roman"/>
        </w:rPr>
      </w:pPr>
      <w:bookmarkStart w:id="42" w:name="ref-festinger1954theory"/>
      <w:bookmarkEnd w:id="41"/>
      <w:r w:rsidRPr="005562E4">
        <w:rPr>
          <w:rFonts w:cs="Times New Roman"/>
        </w:rPr>
        <w:t xml:space="preserve">Festinger, L. (1954). A Theory of Social Comparison Processes. </w:t>
      </w:r>
      <w:r w:rsidRPr="005562E4">
        <w:rPr>
          <w:rFonts w:cs="Times New Roman"/>
          <w:i/>
          <w:iCs/>
        </w:rPr>
        <w:t>Human Relations</w:t>
      </w:r>
      <w:r w:rsidRPr="005562E4">
        <w:rPr>
          <w:rFonts w:cs="Times New Roman"/>
        </w:rPr>
        <w:t xml:space="preserve">, </w:t>
      </w:r>
      <w:r w:rsidRPr="005562E4">
        <w:rPr>
          <w:rFonts w:cs="Times New Roman"/>
          <w:i/>
          <w:iCs/>
        </w:rPr>
        <w:t>7</w:t>
      </w:r>
      <w:r w:rsidRPr="005562E4">
        <w:rPr>
          <w:rFonts w:cs="Times New Roman"/>
        </w:rPr>
        <w:t xml:space="preserve">(2), 117–140. </w:t>
      </w:r>
      <w:hyperlink r:id="rId28">
        <w:r w:rsidRPr="005562E4">
          <w:rPr>
            <w:rStyle w:val="Hyperlink"/>
            <w:rFonts w:cs="Times New Roman"/>
          </w:rPr>
          <w:t>https://doi.org/10.1177/001872675400700202</w:t>
        </w:r>
      </w:hyperlink>
    </w:p>
    <w:p w14:paraId="06DD51DC" w14:textId="77777777" w:rsidR="00A821FE" w:rsidRPr="005562E4" w:rsidRDefault="00AC1BAE">
      <w:pPr>
        <w:pStyle w:val="Bibliography"/>
        <w:rPr>
          <w:rFonts w:cs="Times New Roman"/>
        </w:rPr>
      </w:pPr>
      <w:bookmarkStart w:id="43" w:name="ref-Ganzeboom1992"/>
      <w:bookmarkEnd w:id="42"/>
      <w:proofErr w:type="spellStart"/>
      <w:r w:rsidRPr="005562E4">
        <w:rPr>
          <w:rFonts w:cs="Times New Roman"/>
          <w:lang w:val="es-CL"/>
        </w:rPr>
        <w:t>Ganzeboom</w:t>
      </w:r>
      <w:proofErr w:type="spellEnd"/>
      <w:r w:rsidRPr="005562E4">
        <w:rPr>
          <w:rFonts w:cs="Times New Roman"/>
          <w:lang w:val="es-CL"/>
        </w:rPr>
        <w:t xml:space="preserve">, H., De Graaf, P. M., &amp; </w:t>
      </w:r>
      <w:proofErr w:type="spellStart"/>
      <w:r w:rsidRPr="005562E4">
        <w:rPr>
          <w:rFonts w:cs="Times New Roman"/>
          <w:lang w:val="es-CL"/>
        </w:rPr>
        <w:t>Treiman</w:t>
      </w:r>
      <w:proofErr w:type="spellEnd"/>
      <w:r w:rsidRPr="005562E4">
        <w:rPr>
          <w:rFonts w:cs="Times New Roman"/>
          <w:lang w:val="es-CL"/>
        </w:rPr>
        <w:t xml:space="preserve">, D. J. (1992). </w:t>
      </w:r>
      <w:r w:rsidRPr="005562E4">
        <w:rPr>
          <w:rFonts w:cs="Times New Roman"/>
        </w:rPr>
        <w:t xml:space="preserve">A Standard International Socio-Economic Index of Occupational Status. </w:t>
      </w:r>
      <w:r w:rsidRPr="005562E4">
        <w:rPr>
          <w:rFonts w:cs="Times New Roman"/>
          <w:i/>
          <w:iCs/>
        </w:rPr>
        <w:t>Social Science Research</w:t>
      </w:r>
      <w:r w:rsidRPr="005562E4">
        <w:rPr>
          <w:rFonts w:cs="Times New Roman"/>
        </w:rPr>
        <w:t xml:space="preserve">, </w:t>
      </w:r>
      <w:r w:rsidRPr="005562E4">
        <w:rPr>
          <w:rFonts w:cs="Times New Roman"/>
          <w:i/>
          <w:iCs/>
        </w:rPr>
        <w:t>21</w:t>
      </w:r>
      <w:r w:rsidRPr="005562E4">
        <w:rPr>
          <w:rFonts w:cs="Times New Roman"/>
        </w:rPr>
        <w:t xml:space="preserve">(1), 1–56. </w:t>
      </w:r>
      <w:hyperlink r:id="rId29">
        <w:r w:rsidRPr="005562E4">
          <w:rPr>
            <w:rStyle w:val="Hyperlink"/>
            <w:rFonts w:cs="Times New Roman"/>
          </w:rPr>
          <w:t>https://doi.org/10.1016/0049-089X(92)90017-B</w:t>
        </w:r>
      </w:hyperlink>
    </w:p>
    <w:p w14:paraId="739A17A5" w14:textId="77777777" w:rsidR="00A821FE" w:rsidRPr="005562E4" w:rsidRDefault="00AC1BAE">
      <w:pPr>
        <w:pStyle w:val="Bibliography"/>
        <w:rPr>
          <w:rFonts w:cs="Times New Roman"/>
        </w:rPr>
      </w:pPr>
      <w:bookmarkStart w:id="44" w:name="ref-Garcia2001"/>
      <w:bookmarkEnd w:id="43"/>
      <w:r w:rsidRPr="005562E4">
        <w:rPr>
          <w:rFonts w:cs="Times New Roman"/>
        </w:rPr>
        <w:t xml:space="preserve">Garcia, D. (2001). </w:t>
      </w:r>
      <w:r w:rsidRPr="005562E4">
        <w:rPr>
          <w:rFonts w:cs="Times New Roman"/>
          <w:i/>
          <w:iCs/>
        </w:rPr>
        <w:t>The Perceptions of Meritocracy Inventory: Assessing beliefs in the association between rewards and merit</w:t>
      </w:r>
      <w:r w:rsidRPr="005562E4">
        <w:rPr>
          <w:rFonts w:cs="Times New Roman"/>
        </w:rPr>
        <w:t>. ProQuest Dissertations Publishing.</w:t>
      </w:r>
    </w:p>
    <w:p w14:paraId="798A1404" w14:textId="77777777" w:rsidR="00A821FE" w:rsidRPr="005562E4" w:rsidRDefault="00AC1BAE">
      <w:pPr>
        <w:pStyle w:val="Bibliography"/>
        <w:rPr>
          <w:rFonts w:cs="Times New Roman"/>
        </w:rPr>
      </w:pPr>
      <w:bookmarkStart w:id="45" w:name="ref-garcia-castro_perceiving_2020"/>
      <w:bookmarkEnd w:id="44"/>
      <w:r w:rsidRPr="005562E4">
        <w:rPr>
          <w:rFonts w:cs="Times New Roman"/>
        </w:rPr>
        <w:t>García-Castro, J. D., Rodríguez-</w:t>
      </w:r>
      <w:proofErr w:type="spellStart"/>
      <w:r w:rsidRPr="005562E4">
        <w:rPr>
          <w:rFonts w:cs="Times New Roman"/>
        </w:rPr>
        <w:t>Bailón</w:t>
      </w:r>
      <w:proofErr w:type="spellEnd"/>
      <w:r w:rsidRPr="005562E4">
        <w:rPr>
          <w:rFonts w:cs="Times New Roman"/>
        </w:rPr>
        <w:t xml:space="preserve">, R., &amp; Willis, G. B. (2020). Perceiving economic inequality in everyday life decreases tolerance to inequality. </w:t>
      </w:r>
      <w:r w:rsidRPr="005562E4">
        <w:rPr>
          <w:rFonts w:cs="Times New Roman"/>
          <w:i/>
          <w:iCs/>
        </w:rPr>
        <w:t>Journal of Experimental Social Psychology</w:t>
      </w:r>
      <w:r w:rsidRPr="005562E4">
        <w:rPr>
          <w:rFonts w:cs="Times New Roman"/>
        </w:rPr>
        <w:t xml:space="preserve">, </w:t>
      </w:r>
      <w:r w:rsidRPr="005562E4">
        <w:rPr>
          <w:rFonts w:cs="Times New Roman"/>
          <w:i/>
          <w:iCs/>
        </w:rPr>
        <w:t>90</w:t>
      </w:r>
      <w:r w:rsidRPr="005562E4">
        <w:rPr>
          <w:rFonts w:cs="Times New Roman"/>
        </w:rPr>
        <w:t xml:space="preserve">, 104019. </w:t>
      </w:r>
      <w:hyperlink r:id="rId30">
        <w:r w:rsidRPr="005562E4">
          <w:rPr>
            <w:rStyle w:val="Hyperlink"/>
            <w:rFonts w:cs="Times New Roman"/>
          </w:rPr>
          <w:t>https://doi.org/10.1016/j.jesp.2020.104019</w:t>
        </w:r>
      </w:hyperlink>
    </w:p>
    <w:p w14:paraId="412EE00E" w14:textId="77777777" w:rsidR="00A821FE" w:rsidRPr="005562E4" w:rsidRDefault="00AC1BAE">
      <w:pPr>
        <w:pStyle w:val="Bibliography"/>
        <w:rPr>
          <w:rFonts w:cs="Times New Roman"/>
        </w:rPr>
      </w:pPr>
      <w:bookmarkStart w:id="46" w:name="ref-Goldthorpe2003"/>
      <w:bookmarkEnd w:id="45"/>
      <w:r w:rsidRPr="005562E4">
        <w:rPr>
          <w:rFonts w:cs="Times New Roman"/>
        </w:rPr>
        <w:t xml:space="preserve">Goldthorpe, J. (2003). The myth of education-based meritocracy. Why the theory isn’t working. </w:t>
      </w:r>
      <w:r w:rsidRPr="005562E4">
        <w:rPr>
          <w:rFonts w:cs="Times New Roman"/>
          <w:i/>
          <w:iCs/>
        </w:rPr>
        <w:t>New Economy</w:t>
      </w:r>
      <w:r w:rsidRPr="005562E4">
        <w:rPr>
          <w:rFonts w:cs="Times New Roman"/>
        </w:rPr>
        <w:t xml:space="preserve">, </w:t>
      </w:r>
      <w:r w:rsidRPr="005562E4">
        <w:rPr>
          <w:rFonts w:cs="Times New Roman"/>
          <w:i/>
          <w:iCs/>
        </w:rPr>
        <w:t>10</w:t>
      </w:r>
      <w:r w:rsidRPr="005562E4">
        <w:rPr>
          <w:rFonts w:cs="Times New Roman"/>
        </w:rPr>
        <w:t xml:space="preserve">(4), 234–239. </w:t>
      </w:r>
      <w:hyperlink r:id="rId31">
        <w:r w:rsidRPr="005562E4">
          <w:rPr>
            <w:rStyle w:val="Hyperlink"/>
            <w:rFonts w:cs="Times New Roman"/>
          </w:rPr>
          <w:t>https://doi.org/10.1046/j.1468-0041.2003.00324.x</w:t>
        </w:r>
      </w:hyperlink>
    </w:p>
    <w:p w14:paraId="3E5643A4" w14:textId="77777777" w:rsidR="00A821FE" w:rsidRPr="005562E4" w:rsidRDefault="00AC1BAE">
      <w:pPr>
        <w:pStyle w:val="Bibliography"/>
        <w:rPr>
          <w:rFonts w:cs="Times New Roman"/>
        </w:rPr>
      </w:pPr>
      <w:bookmarkStart w:id="47" w:name="ref-Hadjar2008"/>
      <w:bookmarkEnd w:id="46"/>
      <w:proofErr w:type="spellStart"/>
      <w:r w:rsidRPr="005562E4">
        <w:rPr>
          <w:rFonts w:cs="Times New Roman"/>
        </w:rPr>
        <w:t>Hadjar</w:t>
      </w:r>
      <w:proofErr w:type="spellEnd"/>
      <w:r w:rsidRPr="005562E4">
        <w:rPr>
          <w:rFonts w:cs="Times New Roman"/>
        </w:rPr>
        <w:t xml:space="preserve">, A. (2008). </w:t>
      </w:r>
      <w:proofErr w:type="spellStart"/>
      <w:r w:rsidRPr="005562E4">
        <w:rPr>
          <w:rFonts w:cs="Times New Roman"/>
          <w:i/>
          <w:iCs/>
        </w:rPr>
        <w:t>Meritokratie</w:t>
      </w:r>
      <w:proofErr w:type="spellEnd"/>
      <w:r w:rsidRPr="005562E4">
        <w:rPr>
          <w:rFonts w:cs="Times New Roman"/>
          <w:i/>
          <w:iCs/>
        </w:rPr>
        <w:t xml:space="preserve"> </w:t>
      </w:r>
      <w:proofErr w:type="spellStart"/>
      <w:r w:rsidRPr="005562E4">
        <w:rPr>
          <w:rFonts w:cs="Times New Roman"/>
          <w:i/>
          <w:iCs/>
        </w:rPr>
        <w:t>als</w:t>
      </w:r>
      <w:proofErr w:type="spellEnd"/>
      <w:r w:rsidRPr="005562E4">
        <w:rPr>
          <w:rFonts w:cs="Times New Roman"/>
          <w:i/>
          <w:iCs/>
        </w:rPr>
        <w:t xml:space="preserve"> </w:t>
      </w:r>
      <w:proofErr w:type="spellStart"/>
      <w:r w:rsidRPr="005562E4">
        <w:rPr>
          <w:rFonts w:cs="Times New Roman"/>
          <w:i/>
          <w:iCs/>
        </w:rPr>
        <w:t>Legitimationsprinzip</w:t>
      </w:r>
      <w:proofErr w:type="spellEnd"/>
      <w:r w:rsidRPr="005562E4">
        <w:rPr>
          <w:rFonts w:cs="Times New Roman"/>
        </w:rPr>
        <w:t xml:space="preserve">. Wiesbaden: VS Verlag für </w:t>
      </w:r>
      <w:proofErr w:type="spellStart"/>
      <w:r w:rsidRPr="005562E4">
        <w:rPr>
          <w:rFonts w:cs="Times New Roman"/>
        </w:rPr>
        <w:t>Sozialwissenschaften</w:t>
      </w:r>
      <w:proofErr w:type="spellEnd"/>
      <w:r w:rsidRPr="005562E4">
        <w:rPr>
          <w:rFonts w:cs="Times New Roman"/>
        </w:rPr>
        <w:t>.</w:t>
      </w:r>
    </w:p>
    <w:p w14:paraId="0E6DBA28" w14:textId="77777777" w:rsidR="00A821FE" w:rsidRPr="005562E4" w:rsidRDefault="00AC1BAE">
      <w:pPr>
        <w:pStyle w:val="Bibliography"/>
        <w:rPr>
          <w:rFonts w:cs="Times New Roman"/>
        </w:rPr>
      </w:pPr>
      <w:bookmarkStart w:id="48" w:name="ref-hendrickx_isko_2002"/>
      <w:bookmarkEnd w:id="47"/>
      <w:proofErr w:type="spellStart"/>
      <w:r w:rsidRPr="005562E4">
        <w:rPr>
          <w:rFonts w:cs="Times New Roman"/>
        </w:rPr>
        <w:t>Hendrickx</w:t>
      </w:r>
      <w:proofErr w:type="spellEnd"/>
      <w:r w:rsidRPr="005562E4">
        <w:rPr>
          <w:rFonts w:cs="Times New Roman"/>
        </w:rPr>
        <w:t xml:space="preserve">, J. (2002). ISKO: Stata module to recode </w:t>
      </w:r>
      <w:proofErr w:type="gramStart"/>
      <w:r w:rsidRPr="005562E4">
        <w:rPr>
          <w:rFonts w:cs="Times New Roman"/>
        </w:rPr>
        <w:t>4 digit</w:t>
      </w:r>
      <w:proofErr w:type="gramEnd"/>
      <w:r w:rsidRPr="005562E4">
        <w:rPr>
          <w:rFonts w:cs="Times New Roman"/>
        </w:rPr>
        <w:t xml:space="preserve"> ISCO-88 occupational codes.</w:t>
      </w:r>
    </w:p>
    <w:p w14:paraId="228B4043" w14:textId="77777777" w:rsidR="00A821FE" w:rsidRPr="005562E4" w:rsidRDefault="00AC1BAE">
      <w:pPr>
        <w:pStyle w:val="Bibliography"/>
        <w:rPr>
          <w:rFonts w:cs="Times New Roman"/>
        </w:rPr>
      </w:pPr>
      <w:bookmarkStart w:id="49" w:name="ref-hvidberg_social_2020"/>
      <w:bookmarkEnd w:id="48"/>
      <w:proofErr w:type="spellStart"/>
      <w:r w:rsidRPr="005562E4">
        <w:rPr>
          <w:rFonts w:cs="Times New Roman"/>
        </w:rPr>
        <w:t>Hvidberg</w:t>
      </w:r>
      <w:proofErr w:type="spellEnd"/>
      <w:r w:rsidRPr="005562E4">
        <w:rPr>
          <w:rFonts w:cs="Times New Roman"/>
        </w:rPr>
        <w:t xml:space="preserve">, K., </w:t>
      </w:r>
      <w:proofErr w:type="spellStart"/>
      <w:r w:rsidRPr="005562E4">
        <w:rPr>
          <w:rFonts w:cs="Times New Roman"/>
        </w:rPr>
        <w:t>Kreiner</w:t>
      </w:r>
      <w:proofErr w:type="spellEnd"/>
      <w:r w:rsidRPr="005562E4">
        <w:rPr>
          <w:rFonts w:cs="Times New Roman"/>
        </w:rPr>
        <w:t xml:space="preserve">, C., &amp; </w:t>
      </w:r>
      <w:proofErr w:type="spellStart"/>
      <w:r w:rsidRPr="005562E4">
        <w:rPr>
          <w:rFonts w:cs="Times New Roman"/>
        </w:rPr>
        <w:t>Stantcheva</w:t>
      </w:r>
      <w:proofErr w:type="spellEnd"/>
      <w:r w:rsidRPr="005562E4">
        <w:rPr>
          <w:rFonts w:cs="Times New Roman"/>
        </w:rPr>
        <w:t xml:space="preserve">, S. (2020). </w:t>
      </w:r>
      <w:r w:rsidRPr="005562E4">
        <w:rPr>
          <w:rFonts w:cs="Times New Roman"/>
          <w:i/>
          <w:iCs/>
        </w:rPr>
        <w:t>Social Position and Fairness Views</w:t>
      </w:r>
      <w:r w:rsidRPr="005562E4">
        <w:rPr>
          <w:rFonts w:cs="Times New Roman"/>
        </w:rPr>
        <w:t xml:space="preserve"> (No. w28099) (p. w28099). Cambridge, MA: National Bureau of Economic Research. </w:t>
      </w:r>
      <w:hyperlink r:id="rId32">
        <w:r w:rsidRPr="005562E4">
          <w:rPr>
            <w:rStyle w:val="Hyperlink"/>
            <w:rFonts w:cs="Times New Roman"/>
          </w:rPr>
          <w:t>https://doi.org/10.3386/w28099</w:t>
        </w:r>
      </w:hyperlink>
    </w:p>
    <w:p w14:paraId="532D18DD" w14:textId="77777777" w:rsidR="00A821FE" w:rsidRPr="005562E4" w:rsidRDefault="00AC1BAE">
      <w:pPr>
        <w:pStyle w:val="Bibliography"/>
        <w:rPr>
          <w:rFonts w:cs="Times New Roman"/>
          <w:lang w:val="es-CL"/>
        </w:rPr>
      </w:pPr>
      <w:bookmarkStart w:id="50" w:name="ref-Janmaat2013"/>
      <w:bookmarkEnd w:id="49"/>
      <w:proofErr w:type="spellStart"/>
      <w:r w:rsidRPr="005562E4">
        <w:rPr>
          <w:rFonts w:cs="Times New Roman"/>
        </w:rPr>
        <w:t>Janmaat</w:t>
      </w:r>
      <w:proofErr w:type="spellEnd"/>
      <w:r w:rsidRPr="005562E4">
        <w:rPr>
          <w:rFonts w:cs="Times New Roman"/>
        </w:rPr>
        <w:t xml:space="preserve">, J. G. (2013). Subjective inequality: A review of international comparative studies on people’s views about inequality. </w:t>
      </w:r>
      <w:r w:rsidRPr="005562E4">
        <w:rPr>
          <w:rFonts w:cs="Times New Roman"/>
          <w:i/>
          <w:iCs/>
          <w:lang w:val="es-CL"/>
        </w:rPr>
        <w:t xml:space="preserve">Archives </w:t>
      </w:r>
      <w:proofErr w:type="spellStart"/>
      <w:r w:rsidRPr="005562E4">
        <w:rPr>
          <w:rFonts w:cs="Times New Roman"/>
          <w:i/>
          <w:iCs/>
          <w:lang w:val="es-CL"/>
        </w:rPr>
        <w:t>Europeennes</w:t>
      </w:r>
      <w:proofErr w:type="spellEnd"/>
      <w:r w:rsidRPr="005562E4">
        <w:rPr>
          <w:rFonts w:cs="Times New Roman"/>
          <w:i/>
          <w:iCs/>
          <w:lang w:val="es-CL"/>
        </w:rPr>
        <w:t xml:space="preserve"> de </w:t>
      </w:r>
      <w:proofErr w:type="spellStart"/>
      <w:r w:rsidRPr="005562E4">
        <w:rPr>
          <w:rFonts w:cs="Times New Roman"/>
          <w:i/>
          <w:iCs/>
          <w:lang w:val="es-CL"/>
        </w:rPr>
        <w:t>Sociologie</w:t>
      </w:r>
      <w:proofErr w:type="spellEnd"/>
      <w:r w:rsidRPr="005562E4">
        <w:rPr>
          <w:rFonts w:cs="Times New Roman"/>
          <w:lang w:val="es-CL"/>
        </w:rPr>
        <w:t xml:space="preserve">, </w:t>
      </w:r>
      <w:r w:rsidRPr="005562E4">
        <w:rPr>
          <w:rFonts w:cs="Times New Roman"/>
          <w:i/>
          <w:iCs/>
          <w:lang w:val="es-CL"/>
        </w:rPr>
        <w:t>54</w:t>
      </w:r>
      <w:r w:rsidRPr="005562E4">
        <w:rPr>
          <w:rFonts w:cs="Times New Roman"/>
          <w:lang w:val="es-CL"/>
        </w:rPr>
        <w:t xml:space="preserve">(03), 357–389. </w:t>
      </w:r>
      <w:hyperlink r:id="rId33">
        <w:r w:rsidRPr="005562E4">
          <w:rPr>
            <w:rStyle w:val="Hyperlink"/>
            <w:rFonts w:cs="Times New Roman"/>
            <w:lang w:val="es-CL"/>
          </w:rPr>
          <w:t>https://doi.org/10.1017/S0003975613000209</w:t>
        </w:r>
      </w:hyperlink>
    </w:p>
    <w:p w14:paraId="041FBDEA" w14:textId="77777777" w:rsidR="00A821FE" w:rsidRPr="005562E4" w:rsidRDefault="00AC1BAE">
      <w:pPr>
        <w:pStyle w:val="Bibliography"/>
        <w:rPr>
          <w:rFonts w:cs="Times New Roman"/>
        </w:rPr>
      </w:pPr>
      <w:bookmarkStart w:id="51" w:name="ref-Jasso2001"/>
      <w:bookmarkEnd w:id="50"/>
      <w:r w:rsidRPr="005562E4">
        <w:rPr>
          <w:rFonts w:cs="Times New Roman"/>
          <w:lang w:val="es-CL"/>
        </w:rPr>
        <w:t xml:space="preserve">Jasso, G. (2001). </w:t>
      </w:r>
      <w:r w:rsidRPr="005562E4">
        <w:rPr>
          <w:rFonts w:cs="Times New Roman"/>
        </w:rPr>
        <w:t xml:space="preserve">Studying Status: An Integrated Framework. </w:t>
      </w:r>
      <w:r w:rsidRPr="005562E4">
        <w:rPr>
          <w:rFonts w:cs="Times New Roman"/>
          <w:i/>
          <w:iCs/>
        </w:rPr>
        <w:t>American Sociological Association</w:t>
      </w:r>
      <w:r w:rsidRPr="005562E4">
        <w:rPr>
          <w:rFonts w:cs="Times New Roman"/>
        </w:rPr>
        <w:t xml:space="preserve">, </w:t>
      </w:r>
      <w:r w:rsidRPr="005562E4">
        <w:rPr>
          <w:rFonts w:cs="Times New Roman"/>
          <w:i/>
          <w:iCs/>
        </w:rPr>
        <w:t>66</w:t>
      </w:r>
      <w:r w:rsidRPr="005562E4">
        <w:rPr>
          <w:rFonts w:cs="Times New Roman"/>
        </w:rPr>
        <w:t>(1), 96–124.</w:t>
      </w:r>
    </w:p>
    <w:p w14:paraId="50C57580" w14:textId="77777777" w:rsidR="00A821FE" w:rsidRPr="005562E4" w:rsidRDefault="00AC1BAE">
      <w:pPr>
        <w:pStyle w:val="Bibliography"/>
        <w:rPr>
          <w:rFonts w:cs="Times New Roman"/>
        </w:rPr>
      </w:pPr>
      <w:bookmarkStart w:id="52" w:name="ref-karadja_richer_2017"/>
      <w:bookmarkEnd w:id="51"/>
      <w:proofErr w:type="spellStart"/>
      <w:r w:rsidRPr="005562E4">
        <w:rPr>
          <w:rFonts w:cs="Times New Roman"/>
        </w:rPr>
        <w:lastRenderedPageBreak/>
        <w:t>Karadja</w:t>
      </w:r>
      <w:proofErr w:type="spellEnd"/>
      <w:r w:rsidRPr="005562E4">
        <w:rPr>
          <w:rFonts w:cs="Times New Roman"/>
        </w:rPr>
        <w:t xml:space="preserve">, M., </w:t>
      </w:r>
      <w:proofErr w:type="spellStart"/>
      <w:r w:rsidRPr="005562E4">
        <w:rPr>
          <w:rFonts w:cs="Times New Roman"/>
        </w:rPr>
        <w:t>Mollerstrom</w:t>
      </w:r>
      <w:proofErr w:type="spellEnd"/>
      <w:r w:rsidRPr="005562E4">
        <w:rPr>
          <w:rFonts w:cs="Times New Roman"/>
        </w:rPr>
        <w:t xml:space="preserve">, J., &amp; </w:t>
      </w:r>
      <w:proofErr w:type="spellStart"/>
      <w:r w:rsidRPr="005562E4">
        <w:rPr>
          <w:rFonts w:cs="Times New Roman"/>
        </w:rPr>
        <w:t>Seim</w:t>
      </w:r>
      <w:proofErr w:type="spellEnd"/>
      <w:r w:rsidRPr="005562E4">
        <w:rPr>
          <w:rFonts w:cs="Times New Roman"/>
        </w:rPr>
        <w:t xml:space="preserve">, D. (2017). Richer (and Holier) Than Thou? The Effect of Relative Income Improvements on Demand for Redistribution. </w:t>
      </w:r>
      <w:r w:rsidRPr="005562E4">
        <w:rPr>
          <w:rFonts w:cs="Times New Roman"/>
          <w:i/>
          <w:iCs/>
        </w:rPr>
        <w:t>The Review of Economics and Statistics</w:t>
      </w:r>
      <w:r w:rsidRPr="005562E4">
        <w:rPr>
          <w:rFonts w:cs="Times New Roman"/>
        </w:rPr>
        <w:t xml:space="preserve">, </w:t>
      </w:r>
      <w:r w:rsidRPr="005562E4">
        <w:rPr>
          <w:rFonts w:cs="Times New Roman"/>
          <w:i/>
          <w:iCs/>
        </w:rPr>
        <w:t>99</w:t>
      </w:r>
      <w:r w:rsidRPr="005562E4">
        <w:rPr>
          <w:rFonts w:cs="Times New Roman"/>
        </w:rPr>
        <w:t xml:space="preserve">(2), 201–212. </w:t>
      </w:r>
      <w:hyperlink r:id="rId34">
        <w:r w:rsidRPr="005562E4">
          <w:rPr>
            <w:rStyle w:val="Hyperlink"/>
            <w:rFonts w:cs="Times New Roman"/>
          </w:rPr>
          <w:t>https://doi.org/10.1162/REST_a_00623</w:t>
        </w:r>
      </w:hyperlink>
    </w:p>
    <w:p w14:paraId="423991E2" w14:textId="77777777" w:rsidR="00A821FE" w:rsidRPr="005562E4" w:rsidRDefault="00AC1BAE">
      <w:pPr>
        <w:pStyle w:val="Bibliography"/>
        <w:rPr>
          <w:rFonts w:cs="Times New Roman"/>
        </w:rPr>
      </w:pPr>
      <w:bookmarkStart w:id="53" w:name="ref-KelleyEvans1995"/>
      <w:bookmarkEnd w:id="52"/>
      <w:r w:rsidRPr="005562E4">
        <w:rPr>
          <w:rFonts w:cs="Times New Roman"/>
        </w:rPr>
        <w:t xml:space="preserve">Kelley, J., &amp; Evans, M. D. R. (1995). Class and class conflict in six western nations. </w:t>
      </w:r>
      <w:r w:rsidRPr="005562E4">
        <w:rPr>
          <w:rFonts w:cs="Times New Roman"/>
          <w:i/>
          <w:iCs/>
        </w:rPr>
        <w:t>American Sociological Review</w:t>
      </w:r>
      <w:r w:rsidRPr="005562E4">
        <w:rPr>
          <w:rFonts w:cs="Times New Roman"/>
        </w:rPr>
        <w:t xml:space="preserve">, </w:t>
      </w:r>
      <w:r w:rsidRPr="005562E4">
        <w:rPr>
          <w:rFonts w:cs="Times New Roman"/>
          <w:i/>
          <w:iCs/>
        </w:rPr>
        <w:t>60</w:t>
      </w:r>
      <w:r w:rsidRPr="005562E4">
        <w:rPr>
          <w:rFonts w:cs="Times New Roman"/>
        </w:rPr>
        <w:t>(2), 157–178.</w:t>
      </w:r>
    </w:p>
    <w:p w14:paraId="359E5189" w14:textId="77777777" w:rsidR="00A821FE" w:rsidRPr="005562E4" w:rsidRDefault="00AC1BAE">
      <w:pPr>
        <w:pStyle w:val="Bibliography"/>
        <w:rPr>
          <w:rFonts w:cs="Times New Roman"/>
        </w:rPr>
      </w:pPr>
      <w:bookmarkStart w:id="54" w:name="ref-kim_social_2021"/>
      <w:bookmarkEnd w:id="53"/>
      <w:r w:rsidRPr="005562E4">
        <w:rPr>
          <w:rFonts w:cs="Times New Roman"/>
        </w:rPr>
        <w:t xml:space="preserve">Kim, J. H., &amp; Lee, C. S. (2021). Social Capital and Subjective Social Status: Heterogeneity within East Asia. </w:t>
      </w:r>
      <w:r w:rsidRPr="005562E4">
        <w:rPr>
          <w:rFonts w:cs="Times New Roman"/>
          <w:i/>
          <w:iCs/>
        </w:rPr>
        <w:t>Social Indicators Research</w:t>
      </w:r>
      <w:r w:rsidRPr="005562E4">
        <w:rPr>
          <w:rFonts w:cs="Times New Roman"/>
        </w:rPr>
        <w:t xml:space="preserve">. </w:t>
      </w:r>
      <w:hyperlink r:id="rId35">
        <w:r w:rsidRPr="005562E4">
          <w:rPr>
            <w:rStyle w:val="Hyperlink"/>
            <w:rFonts w:cs="Times New Roman"/>
          </w:rPr>
          <w:t>https://doi.org/10.1007/s11205-020-02548-9</w:t>
        </w:r>
      </w:hyperlink>
    </w:p>
    <w:p w14:paraId="15AAC4B9" w14:textId="77777777" w:rsidR="00A821FE" w:rsidRPr="005562E4" w:rsidRDefault="00AC1BAE">
      <w:pPr>
        <w:pStyle w:val="Bibliography"/>
        <w:rPr>
          <w:rFonts w:cs="Times New Roman"/>
        </w:rPr>
      </w:pPr>
      <w:bookmarkStart w:id="55" w:name="ref-Kreckel1993"/>
      <w:bookmarkEnd w:id="54"/>
      <w:proofErr w:type="spellStart"/>
      <w:r w:rsidRPr="005562E4">
        <w:rPr>
          <w:rFonts w:cs="Times New Roman"/>
        </w:rPr>
        <w:t>Kreckel</w:t>
      </w:r>
      <w:proofErr w:type="spellEnd"/>
      <w:r w:rsidRPr="005562E4">
        <w:rPr>
          <w:rFonts w:cs="Times New Roman"/>
        </w:rPr>
        <w:t xml:space="preserve">, R. (1993). Status Inconsistency and Status Deficiency in Meritocratic Society. In </w:t>
      </w:r>
      <w:r w:rsidRPr="005562E4">
        <w:rPr>
          <w:rFonts w:cs="Times New Roman"/>
          <w:i/>
          <w:iCs/>
        </w:rPr>
        <w:t>Change and Strain in Social Hierarchies: Theory and Method in the Study of Status Inconsistency</w:t>
      </w:r>
      <w:r w:rsidRPr="005562E4">
        <w:rPr>
          <w:rFonts w:cs="Times New Roman"/>
        </w:rPr>
        <w:t xml:space="preserve"> (pp. 248–269). Ajanta Publications.</w:t>
      </w:r>
    </w:p>
    <w:p w14:paraId="5349996A" w14:textId="77777777" w:rsidR="00A821FE" w:rsidRPr="005562E4" w:rsidRDefault="00AC1BAE">
      <w:pPr>
        <w:pStyle w:val="Bibliography"/>
        <w:rPr>
          <w:rFonts w:cs="Times New Roman"/>
        </w:rPr>
      </w:pPr>
      <w:bookmarkStart w:id="56" w:name="ref-Kunovich2007"/>
      <w:bookmarkEnd w:id="55"/>
      <w:proofErr w:type="spellStart"/>
      <w:r w:rsidRPr="005562E4">
        <w:rPr>
          <w:rFonts w:cs="Times New Roman"/>
        </w:rPr>
        <w:t>Kunovich</w:t>
      </w:r>
      <w:proofErr w:type="spellEnd"/>
      <w:r w:rsidRPr="005562E4">
        <w:rPr>
          <w:rFonts w:cs="Times New Roman"/>
        </w:rPr>
        <w:t xml:space="preserve">, S., &amp; </w:t>
      </w:r>
      <w:proofErr w:type="spellStart"/>
      <w:r w:rsidRPr="005562E4">
        <w:rPr>
          <w:rFonts w:cs="Times New Roman"/>
        </w:rPr>
        <w:t>Slomczynski</w:t>
      </w:r>
      <w:proofErr w:type="spellEnd"/>
      <w:r w:rsidRPr="005562E4">
        <w:rPr>
          <w:rFonts w:cs="Times New Roman"/>
        </w:rPr>
        <w:t xml:space="preserve">, K. M. (2007). Systems of distribution and a sense of equity: A multilevel analysis of meritocratic attitudes in post-industrial societies. </w:t>
      </w:r>
      <w:r w:rsidRPr="005562E4">
        <w:rPr>
          <w:rFonts w:cs="Times New Roman"/>
          <w:i/>
          <w:iCs/>
        </w:rPr>
        <w:t>European Sociological Review</w:t>
      </w:r>
      <w:r w:rsidRPr="005562E4">
        <w:rPr>
          <w:rFonts w:cs="Times New Roman"/>
        </w:rPr>
        <w:t xml:space="preserve">, </w:t>
      </w:r>
      <w:r w:rsidRPr="005562E4">
        <w:rPr>
          <w:rFonts w:cs="Times New Roman"/>
          <w:i/>
          <w:iCs/>
        </w:rPr>
        <w:t>23</w:t>
      </w:r>
      <w:r w:rsidRPr="005562E4">
        <w:rPr>
          <w:rFonts w:cs="Times New Roman"/>
        </w:rPr>
        <w:t xml:space="preserve">(5), 649–663. </w:t>
      </w:r>
      <w:hyperlink r:id="rId36">
        <w:r w:rsidRPr="005562E4">
          <w:rPr>
            <w:rStyle w:val="Hyperlink"/>
            <w:rFonts w:cs="Times New Roman"/>
          </w:rPr>
          <w:t>https://doi.org/10.1093/esr/jcm026</w:t>
        </w:r>
      </w:hyperlink>
    </w:p>
    <w:p w14:paraId="498F57CA" w14:textId="77777777" w:rsidR="00A821FE" w:rsidRPr="005562E4" w:rsidRDefault="00AC1BAE">
      <w:pPr>
        <w:pStyle w:val="Bibliography"/>
        <w:rPr>
          <w:rFonts w:cs="Times New Roman"/>
        </w:rPr>
      </w:pPr>
      <w:bookmarkStart w:id="57" w:name="ref-Lampert2013"/>
      <w:bookmarkEnd w:id="56"/>
      <w:r w:rsidRPr="005562E4">
        <w:rPr>
          <w:rFonts w:cs="Times New Roman"/>
        </w:rPr>
        <w:t xml:space="preserve">Lampert, K. (2013). </w:t>
      </w:r>
      <w:r w:rsidRPr="005562E4">
        <w:rPr>
          <w:rFonts w:cs="Times New Roman"/>
          <w:i/>
          <w:iCs/>
        </w:rPr>
        <w:t>Meritocratic education and social worthlessness</w:t>
      </w:r>
      <w:r w:rsidRPr="005562E4">
        <w:rPr>
          <w:rFonts w:cs="Times New Roman"/>
        </w:rPr>
        <w:t xml:space="preserve">. </w:t>
      </w:r>
      <w:r w:rsidRPr="005562E4">
        <w:rPr>
          <w:rFonts w:cs="Times New Roman"/>
          <w:i/>
          <w:iCs/>
        </w:rPr>
        <w:t>Meritocratic Education and Social Worthlessness</w:t>
      </w:r>
      <w:r w:rsidRPr="005562E4">
        <w:rPr>
          <w:rFonts w:cs="Times New Roman"/>
        </w:rPr>
        <w:t xml:space="preserve">. </w:t>
      </w:r>
      <w:hyperlink r:id="rId37">
        <w:r w:rsidRPr="005562E4">
          <w:rPr>
            <w:rStyle w:val="Hyperlink"/>
            <w:rFonts w:cs="Times New Roman"/>
          </w:rPr>
          <w:t>https://doi.org/10.1057/9781137324894</w:t>
        </w:r>
      </w:hyperlink>
    </w:p>
    <w:p w14:paraId="1B27C9E2" w14:textId="77777777" w:rsidR="00A821FE" w:rsidRPr="005562E4" w:rsidRDefault="00AC1BAE">
      <w:pPr>
        <w:pStyle w:val="Bibliography"/>
        <w:rPr>
          <w:rFonts w:cs="Times New Roman"/>
        </w:rPr>
      </w:pPr>
      <w:bookmarkStart w:id="58" w:name="ref-Lenski1967"/>
      <w:bookmarkEnd w:id="57"/>
      <w:r w:rsidRPr="005562E4">
        <w:rPr>
          <w:rFonts w:cs="Times New Roman"/>
        </w:rPr>
        <w:t xml:space="preserve">Lenski, G. E. (1967). Status Inconsistency and the Vote: A Four Nation Test. </w:t>
      </w:r>
      <w:r w:rsidRPr="005562E4">
        <w:rPr>
          <w:rFonts w:cs="Times New Roman"/>
          <w:i/>
          <w:iCs/>
        </w:rPr>
        <w:t>American Sociological Review</w:t>
      </w:r>
      <w:r w:rsidRPr="005562E4">
        <w:rPr>
          <w:rFonts w:cs="Times New Roman"/>
        </w:rPr>
        <w:t xml:space="preserve">, </w:t>
      </w:r>
      <w:r w:rsidRPr="005562E4">
        <w:rPr>
          <w:rFonts w:cs="Times New Roman"/>
          <w:i/>
          <w:iCs/>
        </w:rPr>
        <w:t>25</w:t>
      </w:r>
      <w:r w:rsidRPr="005562E4">
        <w:rPr>
          <w:rFonts w:cs="Times New Roman"/>
        </w:rPr>
        <w:t>(2), 298–301.</w:t>
      </w:r>
    </w:p>
    <w:p w14:paraId="6078B359" w14:textId="77777777" w:rsidR="00A821FE" w:rsidRPr="005562E4" w:rsidRDefault="00AC1BAE">
      <w:pPr>
        <w:pStyle w:val="Bibliography"/>
        <w:rPr>
          <w:rFonts w:cs="Times New Roman"/>
        </w:rPr>
      </w:pPr>
      <w:bookmarkStart w:id="59" w:name="ref-Lindemann2014"/>
      <w:bookmarkEnd w:id="58"/>
      <w:r w:rsidRPr="005562E4">
        <w:rPr>
          <w:rFonts w:cs="Times New Roman"/>
        </w:rPr>
        <w:t xml:space="preserve">Lindemann, K., &amp; Saar, E. (2014). Contextual Effects on Subjective Social Position: Evidence from European Countries. </w:t>
      </w:r>
      <w:r w:rsidRPr="005562E4">
        <w:rPr>
          <w:rFonts w:cs="Times New Roman"/>
          <w:i/>
          <w:iCs/>
        </w:rPr>
        <w:t>International Journal of Comparative Sociology</w:t>
      </w:r>
      <w:r w:rsidRPr="005562E4">
        <w:rPr>
          <w:rFonts w:cs="Times New Roman"/>
        </w:rPr>
        <w:t xml:space="preserve">, </w:t>
      </w:r>
      <w:r w:rsidRPr="005562E4">
        <w:rPr>
          <w:rFonts w:cs="Times New Roman"/>
          <w:i/>
          <w:iCs/>
        </w:rPr>
        <w:t>55</w:t>
      </w:r>
      <w:r w:rsidRPr="005562E4">
        <w:rPr>
          <w:rFonts w:cs="Times New Roman"/>
        </w:rPr>
        <w:t xml:space="preserve">(1), 3–23. </w:t>
      </w:r>
      <w:hyperlink r:id="rId38">
        <w:r w:rsidRPr="005562E4">
          <w:rPr>
            <w:rStyle w:val="Hyperlink"/>
            <w:rFonts w:cs="Times New Roman"/>
          </w:rPr>
          <w:t>https://doi.org/10.1177/0020715214527101</w:t>
        </w:r>
      </w:hyperlink>
    </w:p>
    <w:p w14:paraId="11854BC8" w14:textId="77777777" w:rsidR="00A821FE" w:rsidRPr="005562E4" w:rsidRDefault="00AC1BAE">
      <w:pPr>
        <w:pStyle w:val="Bibliography"/>
        <w:rPr>
          <w:rFonts w:cs="Times New Roman"/>
          <w:lang w:val="es-CL"/>
        </w:rPr>
      </w:pPr>
      <w:bookmarkStart w:id="60" w:name="ref-macclure_naming_2020"/>
      <w:bookmarkEnd w:id="59"/>
      <w:r w:rsidRPr="005562E4">
        <w:rPr>
          <w:rFonts w:cs="Times New Roman"/>
        </w:rPr>
        <w:t xml:space="preserve">MacClure, O., </w:t>
      </w:r>
      <w:proofErr w:type="spellStart"/>
      <w:r w:rsidRPr="005562E4">
        <w:rPr>
          <w:rFonts w:cs="Times New Roman"/>
        </w:rPr>
        <w:t>Barozet</w:t>
      </w:r>
      <w:proofErr w:type="spellEnd"/>
      <w:r w:rsidRPr="005562E4">
        <w:rPr>
          <w:rFonts w:cs="Times New Roman"/>
        </w:rPr>
        <w:t xml:space="preserve">, E., &amp; Valenzuela, A. M. (2020). Naming oneself in the social mirror: A vignette-based survey. </w:t>
      </w:r>
      <w:proofErr w:type="spellStart"/>
      <w:r w:rsidRPr="005562E4">
        <w:rPr>
          <w:rFonts w:cs="Times New Roman"/>
          <w:i/>
          <w:iCs/>
          <w:lang w:val="es-CL"/>
        </w:rPr>
        <w:t>Current</w:t>
      </w:r>
      <w:proofErr w:type="spellEnd"/>
      <w:r w:rsidRPr="005562E4">
        <w:rPr>
          <w:rFonts w:cs="Times New Roman"/>
          <w:i/>
          <w:iCs/>
          <w:lang w:val="es-CL"/>
        </w:rPr>
        <w:t xml:space="preserve"> </w:t>
      </w:r>
      <w:proofErr w:type="spellStart"/>
      <w:r w:rsidRPr="005562E4">
        <w:rPr>
          <w:rFonts w:cs="Times New Roman"/>
          <w:i/>
          <w:iCs/>
          <w:lang w:val="es-CL"/>
        </w:rPr>
        <w:t>Sociology</w:t>
      </w:r>
      <w:proofErr w:type="spellEnd"/>
      <w:r w:rsidRPr="005562E4">
        <w:rPr>
          <w:rFonts w:cs="Times New Roman"/>
          <w:lang w:val="es-CL"/>
        </w:rPr>
        <w:t xml:space="preserve">, 001139212093295. </w:t>
      </w:r>
      <w:hyperlink r:id="rId39">
        <w:r w:rsidRPr="005562E4">
          <w:rPr>
            <w:rStyle w:val="Hyperlink"/>
            <w:rFonts w:cs="Times New Roman"/>
            <w:lang w:val="es-CL"/>
          </w:rPr>
          <w:t>https://doi.org/10.1177/0011392120932953</w:t>
        </w:r>
      </w:hyperlink>
    </w:p>
    <w:p w14:paraId="41B8E118" w14:textId="77777777" w:rsidR="00A821FE" w:rsidRPr="005562E4" w:rsidRDefault="00AC1BAE">
      <w:pPr>
        <w:pStyle w:val="Bibliography"/>
        <w:rPr>
          <w:rFonts w:cs="Times New Roman"/>
        </w:rPr>
      </w:pPr>
      <w:bookmarkStart w:id="61" w:name="ref-madeira_primes_2019"/>
      <w:bookmarkEnd w:id="60"/>
      <w:r w:rsidRPr="005562E4">
        <w:rPr>
          <w:rFonts w:cs="Times New Roman"/>
          <w:lang w:val="es-CL"/>
        </w:rPr>
        <w:t>Madeira, A. F., Costa-</w:t>
      </w:r>
      <w:proofErr w:type="spellStart"/>
      <w:r w:rsidRPr="005562E4">
        <w:rPr>
          <w:rFonts w:cs="Times New Roman"/>
          <w:lang w:val="es-CL"/>
        </w:rPr>
        <w:t>Lopes</w:t>
      </w:r>
      <w:proofErr w:type="spellEnd"/>
      <w:r w:rsidRPr="005562E4">
        <w:rPr>
          <w:rFonts w:cs="Times New Roman"/>
          <w:lang w:val="es-CL"/>
        </w:rPr>
        <w:t xml:space="preserve">, R., </w:t>
      </w:r>
      <w:proofErr w:type="spellStart"/>
      <w:r w:rsidRPr="005562E4">
        <w:rPr>
          <w:rFonts w:cs="Times New Roman"/>
          <w:lang w:val="es-CL"/>
        </w:rPr>
        <w:t>Dovidio</w:t>
      </w:r>
      <w:proofErr w:type="spellEnd"/>
      <w:r w:rsidRPr="005562E4">
        <w:rPr>
          <w:rFonts w:cs="Times New Roman"/>
          <w:lang w:val="es-CL"/>
        </w:rPr>
        <w:t xml:space="preserve">, J. F., Freitas, G., &amp; Mascarenhas, M. F. (2019). </w:t>
      </w:r>
      <w:r w:rsidRPr="005562E4">
        <w:rPr>
          <w:rFonts w:cs="Times New Roman"/>
        </w:rPr>
        <w:t xml:space="preserve">Primes and Consequences: A Systematic Review of Meritocracy in Intergroup Relations. </w:t>
      </w:r>
      <w:r w:rsidRPr="005562E4">
        <w:rPr>
          <w:rFonts w:cs="Times New Roman"/>
          <w:i/>
          <w:iCs/>
        </w:rPr>
        <w:t>Frontiers in Psychology</w:t>
      </w:r>
      <w:r w:rsidRPr="005562E4">
        <w:rPr>
          <w:rFonts w:cs="Times New Roman"/>
        </w:rPr>
        <w:t xml:space="preserve">, </w:t>
      </w:r>
      <w:r w:rsidRPr="005562E4">
        <w:rPr>
          <w:rFonts w:cs="Times New Roman"/>
          <w:i/>
          <w:iCs/>
        </w:rPr>
        <w:t>10</w:t>
      </w:r>
      <w:r w:rsidRPr="005562E4">
        <w:rPr>
          <w:rFonts w:cs="Times New Roman"/>
        </w:rPr>
        <w:t xml:space="preserve">, 2007. </w:t>
      </w:r>
      <w:hyperlink r:id="rId40">
        <w:r w:rsidRPr="005562E4">
          <w:rPr>
            <w:rStyle w:val="Hyperlink"/>
            <w:rFonts w:cs="Times New Roman"/>
          </w:rPr>
          <w:t>https://doi.org/10.3389/fpsyg.2019.02007</w:t>
        </w:r>
      </w:hyperlink>
    </w:p>
    <w:p w14:paraId="6CA01A5A" w14:textId="77777777" w:rsidR="00A821FE" w:rsidRPr="005562E4" w:rsidRDefault="00AC1BAE">
      <w:pPr>
        <w:pStyle w:val="Bibliography"/>
        <w:rPr>
          <w:rFonts w:cs="Times New Roman"/>
        </w:rPr>
      </w:pPr>
      <w:bookmarkStart w:id="62" w:name="ref-mccall_exposure_2017"/>
      <w:bookmarkEnd w:id="61"/>
      <w:r w:rsidRPr="005562E4">
        <w:rPr>
          <w:rFonts w:cs="Times New Roman"/>
        </w:rPr>
        <w:t xml:space="preserve">McCall, L., Burk, D., </w:t>
      </w:r>
      <w:proofErr w:type="spellStart"/>
      <w:r w:rsidRPr="005562E4">
        <w:rPr>
          <w:rFonts w:cs="Times New Roman"/>
        </w:rPr>
        <w:t>Laperrière</w:t>
      </w:r>
      <w:proofErr w:type="spellEnd"/>
      <w:r w:rsidRPr="005562E4">
        <w:rPr>
          <w:rFonts w:cs="Times New Roman"/>
        </w:rPr>
        <w:t xml:space="preserve">, M., &amp; </w:t>
      </w:r>
      <w:proofErr w:type="spellStart"/>
      <w:r w:rsidRPr="005562E4">
        <w:rPr>
          <w:rFonts w:cs="Times New Roman"/>
        </w:rPr>
        <w:t>Richeson</w:t>
      </w:r>
      <w:proofErr w:type="spellEnd"/>
      <w:r w:rsidRPr="005562E4">
        <w:rPr>
          <w:rFonts w:cs="Times New Roman"/>
        </w:rPr>
        <w:t xml:space="preserve">, J. A. (2017). Exposure to Rising Inequality Shapes Americans’ Opportunity Beliefs and Policy Support. </w:t>
      </w:r>
      <w:r w:rsidRPr="005562E4">
        <w:rPr>
          <w:rFonts w:cs="Times New Roman"/>
          <w:i/>
          <w:iCs/>
        </w:rPr>
        <w:t>Proceedings of the National Academy of Sciences</w:t>
      </w:r>
      <w:r w:rsidRPr="005562E4">
        <w:rPr>
          <w:rFonts w:cs="Times New Roman"/>
        </w:rPr>
        <w:t>, 201706253.</w:t>
      </w:r>
    </w:p>
    <w:p w14:paraId="551FD738" w14:textId="77777777" w:rsidR="00A821FE" w:rsidRPr="005562E4" w:rsidRDefault="00AC1BAE">
      <w:pPr>
        <w:pStyle w:val="Bibliography"/>
        <w:rPr>
          <w:rFonts w:cs="Times New Roman"/>
        </w:rPr>
      </w:pPr>
      <w:bookmarkStart w:id="63" w:name="ref-Meltzer81"/>
      <w:bookmarkEnd w:id="62"/>
      <w:r w:rsidRPr="005562E4">
        <w:rPr>
          <w:rFonts w:cs="Times New Roman"/>
        </w:rPr>
        <w:t xml:space="preserve">Meltzer, A. H., &amp; Richard, S. F. (1981). A Rational Theory of the Size of Government Author, </w:t>
      </w:r>
      <w:r w:rsidRPr="005562E4">
        <w:rPr>
          <w:rFonts w:cs="Times New Roman"/>
          <w:i/>
          <w:iCs/>
        </w:rPr>
        <w:t>89</w:t>
      </w:r>
      <w:r w:rsidRPr="005562E4">
        <w:rPr>
          <w:rFonts w:cs="Times New Roman"/>
        </w:rPr>
        <w:t>(5), 914–927.</w:t>
      </w:r>
    </w:p>
    <w:p w14:paraId="4190682B" w14:textId="77777777" w:rsidR="00A821FE" w:rsidRPr="005562E4" w:rsidRDefault="00AC1BAE">
      <w:pPr>
        <w:pStyle w:val="Bibliography"/>
        <w:rPr>
          <w:rFonts w:cs="Times New Roman"/>
        </w:rPr>
      </w:pPr>
      <w:bookmarkStart w:id="64" w:name="ref-Merton1968"/>
      <w:bookmarkEnd w:id="63"/>
      <w:r w:rsidRPr="005562E4">
        <w:rPr>
          <w:rFonts w:cs="Times New Roman"/>
        </w:rPr>
        <w:t xml:space="preserve">Merton, R. K., &amp; Rossi, A. (1968). Contributions to the Theory of Reference Group Behavior. </w:t>
      </w:r>
      <w:r w:rsidRPr="005562E4">
        <w:rPr>
          <w:rFonts w:cs="Times New Roman"/>
          <w:i/>
          <w:iCs/>
        </w:rPr>
        <w:t>Social Theory and Social Structure</w:t>
      </w:r>
      <w:r w:rsidRPr="005562E4">
        <w:rPr>
          <w:rFonts w:cs="Times New Roman"/>
        </w:rPr>
        <w:t>, 279–334.</w:t>
      </w:r>
    </w:p>
    <w:p w14:paraId="5BF917E1" w14:textId="77777777" w:rsidR="00A821FE" w:rsidRPr="005562E4" w:rsidRDefault="00AC1BAE">
      <w:pPr>
        <w:pStyle w:val="Bibliography"/>
        <w:rPr>
          <w:rFonts w:cs="Times New Roman"/>
        </w:rPr>
      </w:pPr>
      <w:bookmarkStart w:id="65" w:name="ref-mijs_paradox_2021"/>
      <w:bookmarkEnd w:id="64"/>
      <w:proofErr w:type="spellStart"/>
      <w:r w:rsidRPr="005562E4">
        <w:rPr>
          <w:rFonts w:cs="Times New Roman"/>
        </w:rPr>
        <w:t>Mijs</w:t>
      </w:r>
      <w:proofErr w:type="spellEnd"/>
      <w:r w:rsidRPr="005562E4">
        <w:rPr>
          <w:rFonts w:cs="Times New Roman"/>
        </w:rPr>
        <w:t xml:space="preserve">, J. (2021). The paradox of inequality: Income inequality and belief in meritocracy go hand in hand. </w:t>
      </w:r>
      <w:r w:rsidRPr="005562E4">
        <w:rPr>
          <w:rFonts w:cs="Times New Roman"/>
          <w:i/>
          <w:iCs/>
        </w:rPr>
        <w:t>Socio-Economic Review</w:t>
      </w:r>
      <w:r w:rsidRPr="005562E4">
        <w:rPr>
          <w:rFonts w:cs="Times New Roman"/>
        </w:rPr>
        <w:t xml:space="preserve">, </w:t>
      </w:r>
      <w:r w:rsidRPr="005562E4">
        <w:rPr>
          <w:rFonts w:cs="Times New Roman"/>
          <w:i/>
          <w:iCs/>
        </w:rPr>
        <w:t>19</w:t>
      </w:r>
      <w:r w:rsidRPr="005562E4">
        <w:rPr>
          <w:rFonts w:cs="Times New Roman"/>
        </w:rPr>
        <w:t xml:space="preserve">(1), 7–35. </w:t>
      </w:r>
      <w:hyperlink r:id="rId41">
        <w:r w:rsidRPr="005562E4">
          <w:rPr>
            <w:rStyle w:val="Hyperlink"/>
            <w:rFonts w:cs="Times New Roman"/>
          </w:rPr>
          <w:t>https://doi.org/10.1093/ser/mwy051</w:t>
        </w:r>
      </w:hyperlink>
    </w:p>
    <w:p w14:paraId="7E15FFE8" w14:textId="77777777" w:rsidR="00A821FE" w:rsidRPr="005562E4" w:rsidRDefault="00AC1BAE">
      <w:pPr>
        <w:pStyle w:val="Bibliography"/>
        <w:rPr>
          <w:rFonts w:cs="Times New Roman"/>
        </w:rPr>
      </w:pPr>
      <w:bookmarkStart w:id="66" w:name="ref-mijs_how_2021a"/>
      <w:bookmarkEnd w:id="65"/>
      <w:proofErr w:type="spellStart"/>
      <w:r w:rsidRPr="005562E4">
        <w:rPr>
          <w:rFonts w:cs="Times New Roman"/>
        </w:rPr>
        <w:t>Mijs</w:t>
      </w:r>
      <w:proofErr w:type="spellEnd"/>
      <w:r w:rsidRPr="005562E4">
        <w:rPr>
          <w:rFonts w:cs="Times New Roman"/>
        </w:rPr>
        <w:t xml:space="preserve">, J., &amp; Hoy, C. (2021). How Information About Economic Inequality Impacts Belief in Meritocracy: Evidence from a Randomized Survey Experiment in Australia, </w:t>
      </w:r>
      <w:proofErr w:type="gramStart"/>
      <w:r w:rsidRPr="005562E4">
        <w:rPr>
          <w:rFonts w:cs="Times New Roman"/>
        </w:rPr>
        <w:t>Indonesia</w:t>
      </w:r>
      <w:proofErr w:type="gramEnd"/>
      <w:r w:rsidRPr="005562E4">
        <w:rPr>
          <w:rFonts w:cs="Times New Roman"/>
        </w:rPr>
        <w:t xml:space="preserve"> and Mexico, </w:t>
      </w:r>
      <w:r w:rsidRPr="005562E4">
        <w:rPr>
          <w:rFonts w:cs="Times New Roman"/>
          <w:i/>
          <w:iCs/>
        </w:rPr>
        <w:t>67</w:t>
      </w:r>
      <w:r w:rsidRPr="005562E4">
        <w:rPr>
          <w:rFonts w:cs="Times New Roman"/>
        </w:rPr>
        <w:t>.</w:t>
      </w:r>
    </w:p>
    <w:p w14:paraId="2D075A13" w14:textId="77777777" w:rsidR="00A821FE" w:rsidRPr="005562E4" w:rsidRDefault="00AC1BAE">
      <w:pPr>
        <w:pStyle w:val="Bibliography"/>
        <w:rPr>
          <w:rFonts w:cs="Times New Roman"/>
        </w:rPr>
      </w:pPr>
      <w:bookmarkStart w:id="67" w:name="ref-mijs_meritocracy_2020"/>
      <w:bookmarkEnd w:id="66"/>
      <w:proofErr w:type="spellStart"/>
      <w:r w:rsidRPr="005562E4">
        <w:rPr>
          <w:rFonts w:cs="Times New Roman"/>
        </w:rPr>
        <w:t>Mijs</w:t>
      </w:r>
      <w:proofErr w:type="spellEnd"/>
      <w:r w:rsidRPr="005562E4">
        <w:rPr>
          <w:rFonts w:cs="Times New Roman"/>
        </w:rPr>
        <w:t xml:space="preserve">, J., &amp; Savage, M. (2020). Meritocracy, </w:t>
      </w:r>
      <w:proofErr w:type="gramStart"/>
      <w:r w:rsidRPr="005562E4">
        <w:rPr>
          <w:rFonts w:cs="Times New Roman"/>
        </w:rPr>
        <w:t>Elitism</w:t>
      </w:r>
      <w:proofErr w:type="gramEnd"/>
      <w:r w:rsidRPr="005562E4">
        <w:rPr>
          <w:rFonts w:cs="Times New Roman"/>
        </w:rPr>
        <w:t xml:space="preserve"> and Inequality. </w:t>
      </w:r>
      <w:r w:rsidRPr="005562E4">
        <w:rPr>
          <w:rFonts w:cs="Times New Roman"/>
          <w:i/>
          <w:iCs/>
        </w:rPr>
        <w:t>The Political Quarterly</w:t>
      </w:r>
      <w:r w:rsidRPr="005562E4">
        <w:rPr>
          <w:rFonts w:cs="Times New Roman"/>
        </w:rPr>
        <w:t xml:space="preserve">, </w:t>
      </w:r>
      <w:r w:rsidRPr="005562E4">
        <w:rPr>
          <w:rFonts w:cs="Times New Roman"/>
          <w:i/>
          <w:iCs/>
        </w:rPr>
        <w:t>91</w:t>
      </w:r>
      <w:r w:rsidRPr="005562E4">
        <w:rPr>
          <w:rFonts w:cs="Times New Roman"/>
        </w:rPr>
        <w:t xml:space="preserve">(2), 397–404. </w:t>
      </w:r>
      <w:hyperlink r:id="rId42">
        <w:r w:rsidRPr="005562E4">
          <w:rPr>
            <w:rStyle w:val="Hyperlink"/>
            <w:rFonts w:cs="Times New Roman"/>
          </w:rPr>
          <w:t>https://doi.org/10.1111/1467-923X.12828</w:t>
        </w:r>
      </w:hyperlink>
    </w:p>
    <w:p w14:paraId="0E1748DF" w14:textId="77777777" w:rsidR="00A821FE" w:rsidRPr="005562E4" w:rsidRDefault="00AC1BAE">
      <w:pPr>
        <w:pStyle w:val="Bibliography"/>
        <w:rPr>
          <w:rFonts w:cs="Times New Roman"/>
        </w:rPr>
      </w:pPr>
      <w:bookmarkStart w:id="68" w:name="ref-morris_paradox_2022"/>
      <w:bookmarkEnd w:id="67"/>
      <w:r w:rsidRPr="005562E4">
        <w:rPr>
          <w:rFonts w:cs="Times New Roman"/>
        </w:rPr>
        <w:t xml:space="preserve">Morris, K., </w:t>
      </w:r>
      <w:proofErr w:type="spellStart"/>
      <w:r w:rsidRPr="005562E4">
        <w:rPr>
          <w:rFonts w:cs="Times New Roman"/>
        </w:rPr>
        <w:t>Bühlmann</w:t>
      </w:r>
      <w:proofErr w:type="spellEnd"/>
      <w:r w:rsidRPr="005562E4">
        <w:rPr>
          <w:rFonts w:cs="Times New Roman"/>
        </w:rPr>
        <w:t xml:space="preserve">, F., Sommet, N., &amp; </w:t>
      </w:r>
      <w:proofErr w:type="spellStart"/>
      <w:r w:rsidRPr="005562E4">
        <w:rPr>
          <w:rFonts w:cs="Times New Roman"/>
        </w:rPr>
        <w:t>Vandecasteele</w:t>
      </w:r>
      <w:proofErr w:type="spellEnd"/>
      <w:r w:rsidRPr="005562E4">
        <w:rPr>
          <w:rFonts w:cs="Times New Roman"/>
        </w:rPr>
        <w:t xml:space="preserve">, L. (2022). The paradox of local inequality: Meritocratic beliefs in unequal localities. </w:t>
      </w:r>
      <w:r w:rsidRPr="005562E4">
        <w:rPr>
          <w:rFonts w:cs="Times New Roman"/>
          <w:i/>
          <w:iCs/>
        </w:rPr>
        <w:t>The British Journal of Sociology</w:t>
      </w:r>
      <w:r w:rsidRPr="005562E4">
        <w:rPr>
          <w:rFonts w:cs="Times New Roman"/>
        </w:rPr>
        <w:t xml:space="preserve">, </w:t>
      </w:r>
      <w:r w:rsidRPr="005562E4">
        <w:rPr>
          <w:rFonts w:cs="Times New Roman"/>
          <w:i/>
          <w:iCs/>
        </w:rPr>
        <w:t>73</w:t>
      </w:r>
      <w:r w:rsidRPr="005562E4">
        <w:rPr>
          <w:rFonts w:cs="Times New Roman"/>
        </w:rPr>
        <w:t xml:space="preserve">(2), 421–460. </w:t>
      </w:r>
      <w:hyperlink r:id="rId43">
        <w:r w:rsidRPr="005562E4">
          <w:rPr>
            <w:rStyle w:val="Hyperlink"/>
            <w:rFonts w:cs="Times New Roman"/>
          </w:rPr>
          <w:t>https://doi.org/10.1111/1468-4446.12930</w:t>
        </w:r>
      </w:hyperlink>
    </w:p>
    <w:p w14:paraId="2E534ECE" w14:textId="77777777" w:rsidR="00A821FE" w:rsidRPr="005562E4" w:rsidRDefault="00AC1BAE">
      <w:pPr>
        <w:pStyle w:val="Bibliography"/>
        <w:rPr>
          <w:rFonts w:cs="Times New Roman"/>
        </w:rPr>
      </w:pPr>
      <w:bookmarkStart w:id="69" w:name="ref-Newman2015"/>
      <w:bookmarkEnd w:id="68"/>
      <w:r w:rsidRPr="005562E4">
        <w:rPr>
          <w:rFonts w:cs="Times New Roman"/>
        </w:rPr>
        <w:t xml:space="preserve">Newman, B. J., Johnston, C. D., &amp; </w:t>
      </w:r>
      <w:proofErr w:type="spellStart"/>
      <w:r w:rsidRPr="005562E4">
        <w:rPr>
          <w:rFonts w:cs="Times New Roman"/>
        </w:rPr>
        <w:t>Lown</w:t>
      </w:r>
      <w:proofErr w:type="spellEnd"/>
      <w:r w:rsidRPr="005562E4">
        <w:rPr>
          <w:rFonts w:cs="Times New Roman"/>
        </w:rPr>
        <w:t xml:space="preserve">, P. L. (2015). False Consciousness or Class Awareness? Local Income Inequality, Personal Economic Position, and Belief in American Meritocracy. </w:t>
      </w:r>
      <w:r w:rsidRPr="005562E4">
        <w:rPr>
          <w:rFonts w:cs="Times New Roman"/>
          <w:i/>
          <w:iCs/>
        </w:rPr>
        <w:t>American Journal of Political Science</w:t>
      </w:r>
      <w:r w:rsidRPr="005562E4">
        <w:rPr>
          <w:rFonts w:cs="Times New Roman"/>
        </w:rPr>
        <w:t xml:space="preserve">, </w:t>
      </w:r>
      <w:r w:rsidRPr="005562E4">
        <w:rPr>
          <w:rFonts w:cs="Times New Roman"/>
          <w:i/>
          <w:iCs/>
        </w:rPr>
        <w:t>59</w:t>
      </w:r>
      <w:r w:rsidRPr="005562E4">
        <w:rPr>
          <w:rFonts w:cs="Times New Roman"/>
        </w:rPr>
        <w:t xml:space="preserve">(2), 326–340. </w:t>
      </w:r>
      <w:hyperlink r:id="rId44">
        <w:r w:rsidRPr="005562E4">
          <w:rPr>
            <w:rStyle w:val="Hyperlink"/>
            <w:rFonts w:cs="Times New Roman"/>
          </w:rPr>
          <w:t>https://doi.org/10.1111/ajps.12153</w:t>
        </w:r>
      </w:hyperlink>
    </w:p>
    <w:p w14:paraId="4D030CBA" w14:textId="77777777" w:rsidR="00A821FE" w:rsidRPr="005562E4" w:rsidRDefault="00AC1BAE">
      <w:pPr>
        <w:pStyle w:val="Bibliography"/>
        <w:rPr>
          <w:rFonts w:cs="Times New Roman"/>
        </w:rPr>
      </w:pPr>
      <w:bookmarkStart w:id="70" w:name="ref-oecd_broken_2018"/>
      <w:bookmarkEnd w:id="69"/>
      <w:r w:rsidRPr="005562E4">
        <w:rPr>
          <w:rFonts w:cs="Times New Roman"/>
        </w:rPr>
        <w:t xml:space="preserve">OECD. (2018). </w:t>
      </w:r>
      <w:r w:rsidRPr="005562E4">
        <w:rPr>
          <w:rFonts w:cs="Times New Roman"/>
          <w:i/>
          <w:iCs/>
        </w:rPr>
        <w:t>A Broken Social Elevator? How to Promote Social Mobility</w:t>
      </w:r>
      <w:r w:rsidRPr="005562E4">
        <w:rPr>
          <w:rFonts w:cs="Times New Roman"/>
        </w:rPr>
        <w:t>. Paris: OECD. https://doi.org/</w:t>
      </w:r>
      <w:hyperlink r:id="rId45">
        <w:r w:rsidRPr="005562E4">
          <w:rPr>
            <w:rStyle w:val="Hyperlink"/>
            <w:rFonts w:cs="Times New Roman"/>
          </w:rPr>
          <w:t>https://doi.org/10.1787/9789264301085-en</w:t>
        </w:r>
      </w:hyperlink>
    </w:p>
    <w:p w14:paraId="090C17E3" w14:textId="77777777" w:rsidR="00A821FE" w:rsidRPr="005562E4" w:rsidRDefault="00AC1BAE">
      <w:pPr>
        <w:pStyle w:val="Bibliography"/>
        <w:rPr>
          <w:rFonts w:cs="Times New Roman"/>
        </w:rPr>
      </w:pPr>
      <w:bookmarkStart w:id="71" w:name="ref-piketty_capital_2014"/>
      <w:bookmarkEnd w:id="70"/>
      <w:r w:rsidRPr="005562E4">
        <w:rPr>
          <w:rFonts w:cs="Times New Roman"/>
        </w:rPr>
        <w:lastRenderedPageBreak/>
        <w:t xml:space="preserve">Piketty, T., &amp; </w:t>
      </w:r>
      <w:proofErr w:type="spellStart"/>
      <w:r w:rsidRPr="005562E4">
        <w:rPr>
          <w:rFonts w:cs="Times New Roman"/>
        </w:rPr>
        <w:t>Goldhammer</w:t>
      </w:r>
      <w:proofErr w:type="spellEnd"/>
      <w:r w:rsidRPr="005562E4">
        <w:rPr>
          <w:rFonts w:cs="Times New Roman"/>
        </w:rPr>
        <w:t xml:space="preserve">, A. (2014). </w:t>
      </w:r>
      <w:r w:rsidRPr="005562E4">
        <w:rPr>
          <w:rFonts w:cs="Times New Roman"/>
          <w:i/>
          <w:iCs/>
        </w:rPr>
        <w:t>Capital in the Twenty-First Century</w:t>
      </w:r>
      <w:r w:rsidRPr="005562E4">
        <w:rPr>
          <w:rFonts w:cs="Times New Roman"/>
        </w:rPr>
        <w:t>. Harvard University Press.</w:t>
      </w:r>
    </w:p>
    <w:p w14:paraId="2FFD0A8D" w14:textId="77777777" w:rsidR="00A821FE" w:rsidRPr="005562E4" w:rsidRDefault="00AC1BAE">
      <w:pPr>
        <w:pStyle w:val="Bibliography"/>
        <w:rPr>
          <w:rFonts w:cs="Times New Roman"/>
        </w:rPr>
      </w:pPr>
      <w:bookmarkStart w:id="72" w:name="ref-rehm_risks_2009"/>
      <w:bookmarkEnd w:id="71"/>
      <w:r w:rsidRPr="005562E4">
        <w:rPr>
          <w:rFonts w:cs="Times New Roman"/>
        </w:rPr>
        <w:t xml:space="preserve">Rehm, P. (2009). Risks and Redistribution: An Individual-Level Analysis. </w:t>
      </w:r>
      <w:r w:rsidRPr="005562E4">
        <w:rPr>
          <w:rFonts w:cs="Times New Roman"/>
          <w:i/>
          <w:iCs/>
        </w:rPr>
        <w:t>Comparative Political Studies</w:t>
      </w:r>
      <w:r w:rsidRPr="005562E4">
        <w:rPr>
          <w:rFonts w:cs="Times New Roman"/>
        </w:rPr>
        <w:t xml:space="preserve">, </w:t>
      </w:r>
      <w:r w:rsidRPr="005562E4">
        <w:rPr>
          <w:rFonts w:cs="Times New Roman"/>
          <w:i/>
          <w:iCs/>
        </w:rPr>
        <w:t>42</w:t>
      </w:r>
      <w:r w:rsidRPr="005562E4">
        <w:rPr>
          <w:rFonts w:cs="Times New Roman"/>
        </w:rPr>
        <w:t xml:space="preserve">(7), 855–881. </w:t>
      </w:r>
      <w:hyperlink r:id="rId46">
        <w:r w:rsidRPr="005562E4">
          <w:rPr>
            <w:rStyle w:val="Hyperlink"/>
            <w:rFonts w:cs="Times New Roman"/>
          </w:rPr>
          <w:t>https://doi.org/10.1177/0010414008330595</w:t>
        </w:r>
      </w:hyperlink>
    </w:p>
    <w:p w14:paraId="198A87B6" w14:textId="77777777" w:rsidR="00A821FE" w:rsidRPr="005562E4" w:rsidRDefault="00AC1BAE">
      <w:pPr>
        <w:pStyle w:val="Bibliography"/>
        <w:rPr>
          <w:rFonts w:cs="Times New Roman"/>
        </w:rPr>
      </w:pPr>
      <w:bookmarkStart w:id="73" w:name="ref-Reynolds2014"/>
      <w:bookmarkEnd w:id="72"/>
      <w:r w:rsidRPr="005562E4">
        <w:rPr>
          <w:rFonts w:cs="Times New Roman"/>
        </w:rPr>
        <w:t xml:space="preserve">Reynolds, J., &amp; Xian, H. (2014). Perceptions of meritocracy in the land of opportunity. </w:t>
      </w:r>
      <w:r w:rsidRPr="005562E4">
        <w:rPr>
          <w:rFonts w:cs="Times New Roman"/>
          <w:i/>
          <w:iCs/>
        </w:rPr>
        <w:t>Research in Social Stratification and Mobility</w:t>
      </w:r>
      <w:r w:rsidRPr="005562E4">
        <w:rPr>
          <w:rFonts w:cs="Times New Roman"/>
        </w:rPr>
        <w:t xml:space="preserve">, </w:t>
      </w:r>
      <w:r w:rsidRPr="005562E4">
        <w:rPr>
          <w:rFonts w:cs="Times New Roman"/>
          <w:i/>
          <w:iCs/>
        </w:rPr>
        <w:t>36</w:t>
      </w:r>
      <w:r w:rsidRPr="005562E4">
        <w:rPr>
          <w:rFonts w:cs="Times New Roman"/>
        </w:rPr>
        <w:t xml:space="preserve">, 121–137. </w:t>
      </w:r>
      <w:hyperlink r:id="rId47">
        <w:r w:rsidRPr="005562E4">
          <w:rPr>
            <w:rStyle w:val="Hyperlink"/>
            <w:rFonts w:cs="Times New Roman"/>
          </w:rPr>
          <w:t>https://doi.org/10.1016/j.rssm.2014.03.001</w:t>
        </w:r>
      </w:hyperlink>
    </w:p>
    <w:p w14:paraId="72850557" w14:textId="77777777" w:rsidR="00A821FE" w:rsidRPr="005562E4" w:rsidRDefault="00AC1BAE">
      <w:pPr>
        <w:pStyle w:val="Bibliography"/>
        <w:rPr>
          <w:rFonts w:cs="Times New Roman"/>
          <w:lang w:val="es-CL"/>
        </w:rPr>
      </w:pPr>
      <w:bookmarkStart w:id="74" w:name="ref-Sandoval2017"/>
      <w:bookmarkEnd w:id="73"/>
      <w:r w:rsidRPr="005562E4">
        <w:rPr>
          <w:rFonts w:cs="Times New Roman"/>
          <w:lang w:val="es-CL"/>
        </w:rPr>
        <w:t xml:space="preserve">Sandoval, D. (2017). </w:t>
      </w:r>
      <w:r w:rsidRPr="005562E4">
        <w:rPr>
          <w:rFonts w:cs="Times New Roman"/>
          <w:i/>
          <w:iCs/>
          <w:lang w:val="es-CL"/>
        </w:rPr>
        <w:t xml:space="preserve">Merezco estar aquí. Un estudio </w:t>
      </w:r>
      <w:proofErr w:type="spellStart"/>
      <w:r w:rsidRPr="005562E4">
        <w:rPr>
          <w:rFonts w:cs="Times New Roman"/>
          <w:i/>
          <w:iCs/>
          <w:lang w:val="es-CL"/>
        </w:rPr>
        <w:t>multivinel</w:t>
      </w:r>
      <w:proofErr w:type="spellEnd"/>
      <w:r w:rsidRPr="005562E4">
        <w:rPr>
          <w:rFonts w:cs="Times New Roman"/>
          <w:i/>
          <w:iCs/>
          <w:lang w:val="es-CL"/>
        </w:rPr>
        <w:t xml:space="preserve"> sobre la relación entre meritocracia y educación.</w:t>
      </w:r>
      <w:r w:rsidRPr="005562E4">
        <w:rPr>
          <w:rFonts w:cs="Times New Roman"/>
          <w:lang w:val="es-CL"/>
        </w:rPr>
        <w:t xml:space="preserve"> (</w:t>
      </w:r>
      <w:proofErr w:type="spellStart"/>
      <w:r w:rsidRPr="005562E4">
        <w:rPr>
          <w:rFonts w:cs="Times New Roman"/>
          <w:lang w:val="es-CL"/>
        </w:rPr>
        <w:t>Master’s</w:t>
      </w:r>
      <w:proofErr w:type="spellEnd"/>
      <w:r w:rsidRPr="005562E4">
        <w:rPr>
          <w:rFonts w:cs="Times New Roman"/>
          <w:lang w:val="es-CL"/>
        </w:rPr>
        <w:t xml:space="preserve"> </w:t>
      </w:r>
      <w:proofErr w:type="spellStart"/>
      <w:r w:rsidRPr="005562E4">
        <w:rPr>
          <w:rFonts w:cs="Times New Roman"/>
          <w:lang w:val="es-CL"/>
        </w:rPr>
        <w:t>thesis</w:t>
      </w:r>
      <w:proofErr w:type="spellEnd"/>
      <w:r w:rsidRPr="005562E4">
        <w:rPr>
          <w:rFonts w:cs="Times New Roman"/>
          <w:lang w:val="es-CL"/>
        </w:rPr>
        <w:t>). Pontificia Universidad Católica de Chile, Santiago de Chile.</w:t>
      </w:r>
    </w:p>
    <w:p w14:paraId="742ACB98" w14:textId="77777777" w:rsidR="00A821FE" w:rsidRPr="005562E4" w:rsidRDefault="00AC1BAE">
      <w:pPr>
        <w:pStyle w:val="Bibliography"/>
        <w:rPr>
          <w:rFonts w:cs="Times New Roman"/>
        </w:rPr>
      </w:pPr>
      <w:bookmarkStart w:id="75" w:name="ref-Schneider2015"/>
      <w:bookmarkEnd w:id="74"/>
      <w:r w:rsidRPr="005562E4">
        <w:rPr>
          <w:rFonts w:cs="Times New Roman"/>
        </w:rPr>
        <w:t xml:space="preserve">Schneider, S. M., &amp; Castillo, J. C. (2015). Poverty Attributions and the Perceived Justice of Income </w:t>
      </w:r>
      <w:proofErr w:type="gramStart"/>
      <w:r w:rsidRPr="005562E4">
        <w:rPr>
          <w:rFonts w:cs="Times New Roman"/>
        </w:rPr>
        <w:t>Inequality :</w:t>
      </w:r>
      <w:proofErr w:type="gramEnd"/>
      <w:r w:rsidRPr="005562E4">
        <w:rPr>
          <w:rFonts w:cs="Times New Roman"/>
        </w:rPr>
        <w:t xml:space="preserve"> A Comparison of East and West Germany. </w:t>
      </w:r>
      <w:hyperlink r:id="rId48">
        <w:r w:rsidRPr="005562E4">
          <w:rPr>
            <w:rStyle w:val="Hyperlink"/>
            <w:rFonts w:cs="Times New Roman"/>
          </w:rPr>
          <w:t>https://doi.org/10.1177/0190272515589298</w:t>
        </w:r>
      </w:hyperlink>
    </w:p>
    <w:p w14:paraId="28D18320" w14:textId="77777777" w:rsidR="00A821FE" w:rsidRPr="005562E4" w:rsidRDefault="00AC1BAE">
      <w:pPr>
        <w:pStyle w:val="Bibliography"/>
        <w:rPr>
          <w:rFonts w:cs="Times New Roman"/>
        </w:rPr>
      </w:pPr>
      <w:bookmarkStart w:id="76" w:name="ref-Sen2000"/>
      <w:bookmarkEnd w:id="75"/>
      <w:r w:rsidRPr="005562E4">
        <w:rPr>
          <w:rFonts w:cs="Times New Roman"/>
        </w:rPr>
        <w:t xml:space="preserve">Sen, A. (2000). Merit and Meritocracy. In </w:t>
      </w:r>
      <w:r w:rsidRPr="005562E4">
        <w:rPr>
          <w:rFonts w:cs="Times New Roman"/>
          <w:i/>
          <w:iCs/>
        </w:rPr>
        <w:t>Meritocracy and Economic Inequality</w:t>
      </w:r>
      <w:r w:rsidRPr="005562E4">
        <w:rPr>
          <w:rFonts w:cs="Times New Roman"/>
        </w:rPr>
        <w:t>. Princeton University Press.</w:t>
      </w:r>
    </w:p>
    <w:p w14:paraId="08A034AD" w14:textId="77777777" w:rsidR="00A821FE" w:rsidRPr="005562E4" w:rsidRDefault="00AC1BAE">
      <w:pPr>
        <w:pStyle w:val="Bibliography"/>
        <w:rPr>
          <w:rFonts w:cs="Times New Roman"/>
        </w:rPr>
      </w:pPr>
      <w:bookmarkStart w:id="77" w:name="ref-slomczynski1987"/>
      <w:bookmarkEnd w:id="76"/>
      <w:proofErr w:type="spellStart"/>
      <w:r w:rsidRPr="005562E4">
        <w:rPr>
          <w:rFonts w:cs="Times New Roman"/>
        </w:rPr>
        <w:t>Słomczyński</w:t>
      </w:r>
      <w:proofErr w:type="spellEnd"/>
      <w:r w:rsidRPr="005562E4">
        <w:rPr>
          <w:rFonts w:cs="Times New Roman"/>
        </w:rPr>
        <w:t xml:space="preserve">, K. M., &amp; </w:t>
      </w:r>
      <w:proofErr w:type="spellStart"/>
      <w:r w:rsidRPr="005562E4">
        <w:rPr>
          <w:rFonts w:cs="Times New Roman"/>
        </w:rPr>
        <w:t>Kacprowicz</w:t>
      </w:r>
      <w:proofErr w:type="spellEnd"/>
      <w:r w:rsidRPr="005562E4">
        <w:rPr>
          <w:rFonts w:cs="Times New Roman"/>
        </w:rPr>
        <w:t xml:space="preserve">, G. (1986). The Subjective Evaluation of Social Status. </w:t>
      </w:r>
      <w:r w:rsidRPr="005562E4">
        <w:rPr>
          <w:rFonts w:cs="Times New Roman"/>
          <w:i/>
          <w:iCs/>
        </w:rPr>
        <w:t>International Journal of Sociology</w:t>
      </w:r>
      <w:r w:rsidRPr="005562E4">
        <w:rPr>
          <w:rFonts w:cs="Times New Roman"/>
        </w:rPr>
        <w:t xml:space="preserve">, </w:t>
      </w:r>
      <w:r w:rsidRPr="005562E4">
        <w:rPr>
          <w:rFonts w:cs="Times New Roman"/>
          <w:i/>
          <w:iCs/>
        </w:rPr>
        <w:t>16</w:t>
      </w:r>
      <w:r w:rsidRPr="005562E4">
        <w:rPr>
          <w:rFonts w:cs="Times New Roman"/>
        </w:rPr>
        <w:t>(1/2), 124–143.</w:t>
      </w:r>
    </w:p>
    <w:p w14:paraId="0511805B" w14:textId="77777777" w:rsidR="00A821FE" w:rsidRPr="005562E4" w:rsidRDefault="00AC1BAE">
      <w:pPr>
        <w:pStyle w:val="Bibliography"/>
        <w:rPr>
          <w:rFonts w:cs="Times New Roman"/>
        </w:rPr>
      </w:pPr>
      <w:bookmarkStart w:id="78" w:name="ref-Smith-eta2020_relative-deprivation"/>
      <w:bookmarkEnd w:id="77"/>
      <w:r w:rsidRPr="005562E4">
        <w:rPr>
          <w:rFonts w:cs="Times New Roman"/>
        </w:rPr>
        <w:t xml:space="preserve">Smith, H. J., Pettigrew, T. F., &amp; </w:t>
      </w:r>
      <w:proofErr w:type="spellStart"/>
      <w:r w:rsidRPr="005562E4">
        <w:rPr>
          <w:rFonts w:cs="Times New Roman"/>
        </w:rPr>
        <w:t>Huo</w:t>
      </w:r>
      <w:proofErr w:type="spellEnd"/>
      <w:r w:rsidRPr="005562E4">
        <w:rPr>
          <w:rFonts w:cs="Times New Roman"/>
        </w:rPr>
        <w:t xml:space="preserve">, Y. J. (2020). Relative Deprivation Theory: Advances and Applications. In </w:t>
      </w:r>
      <w:r w:rsidRPr="005562E4">
        <w:rPr>
          <w:rFonts w:cs="Times New Roman"/>
          <w:i/>
          <w:iCs/>
        </w:rPr>
        <w:t>Social Comparison, Judgment, and Behavior</w:t>
      </w:r>
      <w:r w:rsidRPr="005562E4">
        <w:rPr>
          <w:rFonts w:cs="Times New Roman"/>
        </w:rPr>
        <w:t xml:space="preserve"> (pp. 495–526). Oxford University Press.</w:t>
      </w:r>
    </w:p>
    <w:p w14:paraId="0B75DCAF" w14:textId="77777777" w:rsidR="00A821FE" w:rsidRPr="005562E4" w:rsidRDefault="00AC1BAE">
      <w:pPr>
        <w:pStyle w:val="Bibliography"/>
        <w:rPr>
          <w:rFonts w:cs="Times New Roman"/>
        </w:rPr>
      </w:pPr>
      <w:bookmarkStart w:id="79" w:name="ref-Smith2012"/>
      <w:bookmarkEnd w:id="78"/>
      <w:r w:rsidRPr="005562E4">
        <w:rPr>
          <w:rFonts w:cs="Times New Roman"/>
        </w:rPr>
        <w:t xml:space="preserve">Smith, M., &amp; </w:t>
      </w:r>
      <w:proofErr w:type="spellStart"/>
      <w:r w:rsidRPr="005562E4">
        <w:rPr>
          <w:rFonts w:cs="Times New Roman"/>
        </w:rPr>
        <w:t>Matějů</w:t>
      </w:r>
      <w:proofErr w:type="spellEnd"/>
      <w:r w:rsidRPr="005562E4">
        <w:rPr>
          <w:rFonts w:cs="Times New Roman"/>
        </w:rPr>
        <w:t xml:space="preserve">, P. (2012). Two Decades of Value Change: The Crystallization of Meritocratic and Egalitarian Beliefs in the Czech Republic. </w:t>
      </w:r>
      <w:r w:rsidRPr="005562E4">
        <w:rPr>
          <w:rFonts w:cs="Times New Roman"/>
          <w:i/>
          <w:iCs/>
        </w:rPr>
        <w:t>Social Justice Research</w:t>
      </w:r>
      <w:r w:rsidRPr="005562E4">
        <w:rPr>
          <w:rFonts w:cs="Times New Roman"/>
        </w:rPr>
        <w:t xml:space="preserve">, </w:t>
      </w:r>
      <w:r w:rsidRPr="005562E4">
        <w:rPr>
          <w:rFonts w:cs="Times New Roman"/>
          <w:i/>
          <w:iCs/>
        </w:rPr>
        <w:t>25</w:t>
      </w:r>
      <w:r w:rsidRPr="005562E4">
        <w:rPr>
          <w:rFonts w:cs="Times New Roman"/>
        </w:rPr>
        <w:t xml:space="preserve">(4), 421–439. </w:t>
      </w:r>
      <w:hyperlink r:id="rId49">
        <w:r w:rsidRPr="005562E4">
          <w:rPr>
            <w:rStyle w:val="Hyperlink"/>
            <w:rFonts w:cs="Times New Roman"/>
          </w:rPr>
          <w:t>https://doi.org/10.1007/s11211-012-0164-9</w:t>
        </w:r>
      </w:hyperlink>
    </w:p>
    <w:p w14:paraId="439FCCD6" w14:textId="77777777" w:rsidR="00A821FE" w:rsidRPr="005562E4" w:rsidRDefault="00AC1BAE">
      <w:pPr>
        <w:pStyle w:val="Bibliography"/>
        <w:rPr>
          <w:rFonts w:cs="Times New Roman"/>
        </w:rPr>
      </w:pPr>
      <w:bookmarkStart w:id="80" w:name="ref-solis_class_2019"/>
      <w:bookmarkEnd w:id="79"/>
      <w:r w:rsidRPr="005562E4">
        <w:rPr>
          <w:rFonts w:cs="Times New Roman"/>
        </w:rPr>
        <w:t xml:space="preserve">Solís, P., Molina, E. C., &amp; </w:t>
      </w:r>
      <w:proofErr w:type="spellStart"/>
      <w:r w:rsidRPr="005562E4">
        <w:rPr>
          <w:rFonts w:cs="Times New Roman"/>
        </w:rPr>
        <w:t>Cobos</w:t>
      </w:r>
      <w:proofErr w:type="spellEnd"/>
      <w:r w:rsidRPr="005562E4">
        <w:rPr>
          <w:rFonts w:cs="Times New Roman"/>
        </w:rPr>
        <w:t xml:space="preserve">, D. (2019). Class Structure, Labor Market Heterogeneity, and Living Conditions in Latin America. </w:t>
      </w:r>
      <w:r w:rsidRPr="005562E4">
        <w:rPr>
          <w:rFonts w:cs="Times New Roman"/>
          <w:i/>
          <w:iCs/>
        </w:rPr>
        <w:t>Latin American Research Review</w:t>
      </w:r>
      <w:r w:rsidRPr="005562E4">
        <w:rPr>
          <w:rFonts w:cs="Times New Roman"/>
        </w:rPr>
        <w:t xml:space="preserve">, </w:t>
      </w:r>
      <w:r w:rsidRPr="005562E4">
        <w:rPr>
          <w:rFonts w:cs="Times New Roman"/>
          <w:i/>
          <w:iCs/>
        </w:rPr>
        <w:t>54</w:t>
      </w:r>
      <w:r w:rsidRPr="005562E4">
        <w:rPr>
          <w:rFonts w:cs="Times New Roman"/>
        </w:rPr>
        <w:t xml:space="preserve">(4), 854–876. </w:t>
      </w:r>
      <w:hyperlink r:id="rId50">
        <w:r w:rsidRPr="005562E4">
          <w:rPr>
            <w:rStyle w:val="Hyperlink"/>
            <w:rFonts w:cs="Times New Roman"/>
          </w:rPr>
          <w:t>https://doi.org/10.25222/larr.442</w:t>
        </w:r>
      </w:hyperlink>
    </w:p>
    <w:p w14:paraId="64820E79" w14:textId="77777777" w:rsidR="00A821FE" w:rsidRPr="005562E4" w:rsidRDefault="00AC1BAE">
      <w:pPr>
        <w:pStyle w:val="Bibliography"/>
        <w:rPr>
          <w:rFonts w:cs="Times New Roman"/>
        </w:rPr>
      </w:pPr>
      <w:bookmarkStart w:id="81" w:name="ref-Solt2016"/>
      <w:bookmarkEnd w:id="80"/>
      <w:proofErr w:type="spellStart"/>
      <w:r w:rsidRPr="005562E4">
        <w:rPr>
          <w:rFonts w:cs="Times New Roman"/>
        </w:rPr>
        <w:t>Solt</w:t>
      </w:r>
      <w:proofErr w:type="spellEnd"/>
      <w:r w:rsidRPr="005562E4">
        <w:rPr>
          <w:rFonts w:cs="Times New Roman"/>
        </w:rPr>
        <w:t>, F., Hu, Y., Hudson, K., Song, J., &amp; Yu, D. “</w:t>
      </w:r>
      <w:proofErr w:type="spellStart"/>
      <w:r w:rsidRPr="005562E4">
        <w:rPr>
          <w:rFonts w:cs="Times New Roman"/>
        </w:rPr>
        <w:t>Erico</w:t>
      </w:r>
      <w:proofErr w:type="spellEnd"/>
      <w:r w:rsidRPr="005562E4">
        <w:rPr>
          <w:rFonts w:cs="Times New Roman"/>
        </w:rPr>
        <w:t xml:space="preserve">”. (2016). Economic inequality and belief in meritocracy in the United States. </w:t>
      </w:r>
      <w:r w:rsidRPr="005562E4">
        <w:rPr>
          <w:rFonts w:cs="Times New Roman"/>
          <w:i/>
          <w:iCs/>
        </w:rPr>
        <w:t>Research &amp; Politics</w:t>
      </w:r>
      <w:r w:rsidRPr="005562E4">
        <w:rPr>
          <w:rFonts w:cs="Times New Roman"/>
        </w:rPr>
        <w:t xml:space="preserve">, </w:t>
      </w:r>
      <w:r w:rsidRPr="005562E4">
        <w:rPr>
          <w:rFonts w:cs="Times New Roman"/>
          <w:i/>
          <w:iCs/>
        </w:rPr>
        <w:t>3</w:t>
      </w:r>
      <w:r w:rsidRPr="005562E4">
        <w:rPr>
          <w:rFonts w:cs="Times New Roman"/>
        </w:rPr>
        <w:t xml:space="preserve">(4), 1–7. </w:t>
      </w:r>
      <w:hyperlink r:id="rId51">
        <w:r w:rsidRPr="005562E4">
          <w:rPr>
            <w:rStyle w:val="Hyperlink"/>
            <w:rFonts w:cs="Times New Roman"/>
          </w:rPr>
          <w:t>https://doi.org/10.1177/2053168016672101</w:t>
        </w:r>
      </w:hyperlink>
    </w:p>
    <w:p w14:paraId="6C7224E6" w14:textId="77777777" w:rsidR="00A821FE" w:rsidRPr="005562E4" w:rsidRDefault="00AC1BAE">
      <w:pPr>
        <w:pStyle w:val="Bibliography"/>
        <w:rPr>
          <w:rFonts w:cs="Times New Roman"/>
        </w:rPr>
      </w:pPr>
      <w:bookmarkStart w:id="82" w:name="ref-son_cognitive_2021"/>
      <w:bookmarkEnd w:id="81"/>
      <w:r w:rsidRPr="005562E4">
        <w:rPr>
          <w:rFonts w:cs="Times New Roman"/>
        </w:rPr>
        <w:t xml:space="preserve">Son, J.-Y., Bhandari, A., &amp; </w:t>
      </w:r>
      <w:proofErr w:type="spellStart"/>
      <w:r w:rsidRPr="005562E4">
        <w:rPr>
          <w:rFonts w:cs="Times New Roman"/>
        </w:rPr>
        <w:t>FeldmanHall</w:t>
      </w:r>
      <w:proofErr w:type="spellEnd"/>
      <w:r w:rsidRPr="005562E4">
        <w:rPr>
          <w:rFonts w:cs="Times New Roman"/>
        </w:rPr>
        <w:t xml:space="preserve">, O. (2021). Cognitive maps of social features enable flexible inference in social networks. </w:t>
      </w:r>
      <w:r w:rsidRPr="005562E4">
        <w:rPr>
          <w:rFonts w:cs="Times New Roman"/>
          <w:i/>
          <w:iCs/>
        </w:rPr>
        <w:t>Proceedings of the National Academy of Sciences</w:t>
      </w:r>
      <w:r w:rsidRPr="005562E4">
        <w:rPr>
          <w:rFonts w:cs="Times New Roman"/>
        </w:rPr>
        <w:t xml:space="preserve">, </w:t>
      </w:r>
      <w:r w:rsidRPr="005562E4">
        <w:rPr>
          <w:rFonts w:cs="Times New Roman"/>
          <w:i/>
          <w:iCs/>
        </w:rPr>
        <w:t>118</w:t>
      </w:r>
      <w:r w:rsidRPr="005562E4">
        <w:rPr>
          <w:rFonts w:cs="Times New Roman"/>
        </w:rPr>
        <w:t xml:space="preserve">(39), e2021699118. </w:t>
      </w:r>
      <w:hyperlink r:id="rId52">
        <w:r w:rsidRPr="005562E4">
          <w:rPr>
            <w:rStyle w:val="Hyperlink"/>
            <w:rFonts w:cs="Times New Roman"/>
          </w:rPr>
          <w:t>https://doi.org/10.1073/pnas.2021699118</w:t>
        </w:r>
      </w:hyperlink>
    </w:p>
    <w:p w14:paraId="71FE8FCD" w14:textId="77777777" w:rsidR="00A821FE" w:rsidRPr="005562E4" w:rsidRDefault="00AC1BAE">
      <w:pPr>
        <w:pStyle w:val="Bibliography"/>
        <w:rPr>
          <w:rFonts w:cs="Times New Roman"/>
        </w:rPr>
      </w:pPr>
      <w:bookmarkStart w:id="83" w:name="ref-Sosnaud2013"/>
      <w:bookmarkEnd w:id="82"/>
      <w:proofErr w:type="spellStart"/>
      <w:r w:rsidRPr="005562E4">
        <w:rPr>
          <w:rFonts w:cs="Times New Roman"/>
        </w:rPr>
        <w:t>Sosnaud</w:t>
      </w:r>
      <w:proofErr w:type="spellEnd"/>
      <w:r w:rsidRPr="005562E4">
        <w:rPr>
          <w:rFonts w:cs="Times New Roman"/>
        </w:rPr>
        <w:t xml:space="preserve">, B., Brady, D., &amp; </w:t>
      </w:r>
      <w:proofErr w:type="spellStart"/>
      <w:r w:rsidRPr="005562E4">
        <w:rPr>
          <w:rFonts w:cs="Times New Roman"/>
        </w:rPr>
        <w:t>Frenk</w:t>
      </w:r>
      <w:proofErr w:type="spellEnd"/>
      <w:r w:rsidRPr="005562E4">
        <w:rPr>
          <w:rFonts w:cs="Times New Roman"/>
        </w:rPr>
        <w:t xml:space="preserve">, S. M. (2013). Class in Name Only: Subjective Class Identity, Objective Class Position, and Vote Choice in American Presidential Elections. </w:t>
      </w:r>
      <w:r w:rsidRPr="005562E4">
        <w:rPr>
          <w:rFonts w:cs="Times New Roman"/>
          <w:i/>
          <w:iCs/>
        </w:rPr>
        <w:t>Social Problems</w:t>
      </w:r>
      <w:r w:rsidRPr="005562E4">
        <w:rPr>
          <w:rFonts w:cs="Times New Roman"/>
        </w:rPr>
        <w:t xml:space="preserve">, </w:t>
      </w:r>
      <w:r w:rsidRPr="005562E4">
        <w:rPr>
          <w:rFonts w:cs="Times New Roman"/>
          <w:i/>
          <w:iCs/>
        </w:rPr>
        <w:t>60</w:t>
      </w:r>
      <w:r w:rsidRPr="005562E4">
        <w:rPr>
          <w:rFonts w:cs="Times New Roman"/>
        </w:rPr>
        <w:t xml:space="preserve">(1), 81–99. </w:t>
      </w:r>
      <w:hyperlink r:id="rId53">
        <w:r w:rsidRPr="005562E4">
          <w:rPr>
            <w:rStyle w:val="Hyperlink"/>
            <w:rFonts w:cs="Times New Roman"/>
          </w:rPr>
          <w:t>https://doi.org/10.1525/sp.2013.10258.This</w:t>
        </w:r>
      </w:hyperlink>
    </w:p>
    <w:p w14:paraId="4DDF9C3D" w14:textId="77777777" w:rsidR="00A821FE" w:rsidRPr="005562E4" w:rsidRDefault="00AC1BAE">
      <w:pPr>
        <w:pStyle w:val="Bibliography"/>
        <w:rPr>
          <w:rFonts w:cs="Times New Roman"/>
        </w:rPr>
      </w:pPr>
      <w:bookmarkStart w:id="84" w:name="ref-Svallfors2006"/>
      <w:bookmarkEnd w:id="83"/>
      <w:proofErr w:type="spellStart"/>
      <w:r w:rsidRPr="005562E4">
        <w:rPr>
          <w:rFonts w:cs="Times New Roman"/>
        </w:rPr>
        <w:t>Svallfors</w:t>
      </w:r>
      <w:proofErr w:type="spellEnd"/>
      <w:r w:rsidRPr="005562E4">
        <w:rPr>
          <w:rFonts w:cs="Times New Roman"/>
        </w:rPr>
        <w:t xml:space="preserve">, S. (2006). </w:t>
      </w:r>
      <w:r w:rsidRPr="005562E4">
        <w:rPr>
          <w:rFonts w:cs="Times New Roman"/>
          <w:i/>
          <w:iCs/>
        </w:rPr>
        <w:t>The moral economy of class: Class and attitudes in comparative perspective</w:t>
      </w:r>
      <w:r w:rsidRPr="005562E4">
        <w:rPr>
          <w:rFonts w:cs="Times New Roman"/>
        </w:rPr>
        <w:t xml:space="preserve">. Stanford University Press. </w:t>
      </w:r>
      <w:hyperlink r:id="rId54">
        <w:r w:rsidRPr="005562E4">
          <w:rPr>
            <w:rStyle w:val="Hyperlink"/>
            <w:rFonts w:cs="Times New Roman"/>
          </w:rPr>
          <w:t>https://doi.org/10.1515/9781503625624</w:t>
        </w:r>
      </w:hyperlink>
    </w:p>
    <w:p w14:paraId="1679B83D" w14:textId="77777777" w:rsidR="00A821FE" w:rsidRPr="005562E4" w:rsidRDefault="00AC1BAE">
      <w:pPr>
        <w:pStyle w:val="Bibliography"/>
        <w:rPr>
          <w:rFonts w:cs="Times New Roman"/>
        </w:rPr>
      </w:pPr>
      <w:bookmarkStart w:id="85" w:name="ref-Torche2005a"/>
      <w:bookmarkEnd w:id="84"/>
      <w:proofErr w:type="spellStart"/>
      <w:r w:rsidRPr="005562E4">
        <w:rPr>
          <w:rFonts w:cs="Times New Roman"/>
        </w:rPr>
        <w:t>Torche</w:t>
      </w:r>
      <w:proofErr w:type="spellEnd"/>
      <w:r w:rsidRPr="005562E4">
        <w:rPr>
          <w:rFonts w:cs="Times New Roman"/>
        </w:rPr>
        <w:t xml:space="preserve">, F. (2005). Unequal But Fluid: Social Mobility in Chile in Comparative Perspective. </w:t>
      </w:r>
      <w:r w:rsidRPr="005562E4">
        <w:rPr>
          <w:rFonts w:cs="Times New Roman"/>
          <w:i/>
          <w:iCs/>
        </w:rPr>
        <w:t>American Sociological Review</w:t>
      </w:r>
      <w:r w:rsidRPr="005562E4">
        <w:rPr>
          <w:rFonts w:cs="Times New Roman"/>
        </w:rPr>
        <w:t xml:space="preserve">, </w:t>
      </w:r>
      <w:r w:rsidRPr="005562E4">
        <w:rPr>
          <w:rFonts w:cs="Times New Roman"/>
          <w:i/>
          <w:iCs/>
        </w:rPr>
        <w:t>70</w:t>
      </w:r>
      <w:r w:rsidRPr="005562E4">
        <w:rPr>
          <w:rFonts w:cs="Times New Roman"/>
        </w:rPr>
        <w:t xml:space="preserve">(June), 422–450. </w:t>
      </w:r>
      <w:hyperlink r:id="rId55">
        <w:r w:rsidRPr="005562E4">
          <w:rPr>
            <w:rStyle w:val="Hyperlink"/>
            <w:rFonts w:cs="Times New Roman"/>
          </w:rPr>
          <w:t>https://doi.org/10.1177/000312240507000304</w:t>
        </w:r>
      </w:hyperlink>
    </w:p>
    <w:p w14:paraId="569DBB19" w14:textId="77777777" w:rsidR="00A821FE" w:rsidRPr="005562E4" w:rsidRDefault="00AC1BAE">
      <w:pPr>
        <w:pStyle w:val="Bibliography"/>
        <w:rPr>
          <w:rFonts w:cs="Times New Roman"/>
        </w:rPr>
      </w:pPr>
      <w:bookmarkStart w:id="86" w:name="ref-Trump2017"/>
      <w:bookmarkEnd w:id="85"/>
      <w:r w:rsidRPr="005562E4">
        <w:rPr>
          <w:rFonts w:cs="Times New Roman"/>
        </w:rPr>
        <w:t xml:space="preserve">Trump, K.-S. (2017). Income Inequality Influences Perceptions of Legitimate Income Differences. </w:t>
      </w:r>
      <w:r w:rsidRPr="005562E4">
        <w:rPr>
          <w:rFonts w:cs="Times New Roman"/>
          <w:i/>
          <w:iCs/>
        </w:rPr>
        <w:t>British Journal of Political Science</w:t>
      </w:r>
      <w:r w:rsidRPr="005562E4">
        <w:rPr>
          <w:rFonts w:cs="Times New Roman"/>
        </w:rPr>
        <w:t xml:space="preserve">, (February), 1–24. </w:t>
      </w:r>
      <w:hyperlink r:id="rId56">
        <w:r w:rsidRPr="005562E4">
          <w:rPr>
            <w:rStyle w:val="Hyperlink"/>
            <w:rFonts w:cs="Times New Roman"/>
          </w:rPr>
          <w:t>https://doi.org/10.1017/S0007123416000326</w:t>
        </w:r>
      </w:hyperlink>
    </w:p>
    <w:p w14:paraId="7C1F9E19" w14:textId="77777777" w:rsidR="00A821FE" w:rsidRPr="005562E4" w:rsidRDefault="00AC1BAE">
      <w:pPr>
        <w:pStyle w:val="Bibliography"/>
        <w:rPr>
          <w:rFonts w:cs="Times New Roman"/>
        </w:rPr>
      </w:pPr>
      <w:bookmarkStart w:id="87" w:name="ref-unesco_international_2012"/>
      <w:bookmarkEnd w:id="86"/>
      <w:r w:rsidRPr="005562E4">
        <w:rPr>
          <w:rFonts w:cs="Times New Roman"/>
        </w:rPr>
        <w:t xml:space="preserve">UNESCO. (2012). </w:t>
      </w:r>
      <w:r w:rsidRPr="005562E4">
        <w:rPr>
          <w:rFonts w:cs="Times New Roman"/>
          <w:i/>
          <w:iCs/>
        </w:rPr>
        <w:t>International standard classification of education: ISCED 2011</w:t>
      </w:r>
      <w:r w:rsidRPr="005562E4">
        <w:rPr>
          <w:rFonts w:cs="Times New Roman"/>
        </w:rPr>
        <w:t>. Montreal, Quebec: UNESCO Institute for Statistics.</w:t>
      </w:r>
    </w:p>
    <w:p w14:paraId="64011420" w14:textId="77777777" w:rsidR="00A821FE" w:rsidRPr="005562E4" w:rsidRDefault="00AC1BAE">
      <w:pPr>
        <w:pStyle w:val="Bibliography"/>
        <w:rPr>
          <w:rFonts w:cs="Times New Roman"/>
        </w:rPr>
      </w:pPr>
      <w:bookmarkStart w:id="88" w:name="ref-Vargas-Salfate2018"/>
      <w:bookmarkEnd w:id="87"/>
      <w:r w:rsidRPr="005562E4">
        <w:rPr>
          <w:rFonts w:cs="Times New Roman"/>
        </w:rPr>
        <w:t>Vargas-</w:t>
      </w:r>
      <w:proofErr w:type="spellStart"/>
      <w:r w:rsidRPr="005562E4">
        <w:rPr>
          <w:rFonts w:cs="Times New Roman"/>
        </w:rPr>
        <w:t>Salfate</w:t>
      </w:r>
      <w:proofErr w:type="spellEnd"/>
      <w:r w:rsidRPr="005562E4">
        <w:rPr>
          <w:rFonts w:cs="Times New Roman"/>
        </w:rPr>
        <w:t xml:space="preserve">, S., </w:t>
      </w:r>
      <w:proofErr w:type="spellStart"/>
      <w:r w:rsidRPr="005562E4">
        <w:rPr>
          <w:rFonts w:cs="Times New Roman"/>
        </w:rPr>
        <w:t>Paez</w:t>
      </w:r>
      <w:proofErr w:type="spellEnd"/>
      <w:r w:rsidRPr="005562E4">
        <w:rPr>
          <w:rFonts w:cs="Times New Roman"/>
        </w:rPr>
        <w:t xml:space="preserve">, D., Liu, J. H., </w:t>
      </w:r>
      <w:proofErr w:type="spellStart"/>
      <w:r w:rsidRPr="005562E4">
        <w:rPr>
          <w:rFonts w:cs="Times New Roman"/>
        </w:rPr>
        <w:t>Pratto</w:t>
      </w:r>
      <w:proofErr w:type="spellEnd"/>
      <w:r w:rsidRPr="005562E4">
        <w:rPr>
          <w:rFonts w:cs="Times New Roman"/>
        </w:rPr>
        <w:t xml:space="preserve">, F., &amp; Gil de </w:t>
      </w:r>
      <w:proofErr w:type="spellStart"/>
      <w:r w:rsidRPr="005562E4">
        <w:rPr>
          <w:rFonts w:cs="Times New Roman"/>
        </w:rPr>
        <w:t>Zúñiga</w:t>
      </w:r>
      <w:proofErr w:type="spellEnd"/>
      <w:r w:rsidRPr="005562E4">
        <w:rPr>
          <w:rFonts w:cs="Times New Roman"/>
        </w:rPr>
        <w:t xml:space="preserve">, H. (2018). A Comparison of Social Dominance Theory and System Justification: The Role of Social Status in 19 Nations. </w:t>
      </w:r>
      <w:r w:rsidRPr="005562E4">
        <w:rPr>
          <w:rFonts w:cs="Times New Roman"/>
          <w:i/>
          <w:iCs/>
        </w:rPr>
        <w:t>Personality and Social Psychology Bulletin</w:t>
      </w:r>
      <w:r w:rsidRPr="005562E4">
        <w:rPr>
          <w:rFonts w:cs="Times New Roman"/>
        </w:rPr>
        <w:t xml:space="preserve">, </w:t>
      </w:r>
      <w:r w:rsidRPr="005562E4">
        <w:rPr>
          <w:rFonts w:cs="Times New Roman"/>
          <w:i/>
          <w:iCs/>
        </w:rPr>
        <w:t>44</w:t>
      </w:r>
      <w:r w:rsidRPr="005562E4">
        <w:rPr>
          <w:rFonts w:cs="Times New Roman"/>
        </w:rPr>
        <w:t xml:space="preserve">(7), 1060–1076. </w:t>
      </w:r>
      <w:hyperlink r:id="rId57">
        <w:r w:rsidRPr="005562E4">
          <w:rPr>
            <w:rStyle w:val="Hyperlink"/>
            <w:rFonts w:cs="Times New Roman"/>
          </w:rPr>
          <w:t>https://doi.org/10.1177/0146167218757455</w:t>
        </w:r>
      </w:hyperlink>
    </w:p>
    <w:p w14:paraId="186DF0F6" w14:textId="77777777" w:rsidR="00A821FE" w:rsidRPr="005562E4" w:rsidRDefault="00AC1BAE">
      <w:pPr>
        <w:pStyle w:val="Bibliography"/>
        <w:rPr>
          <w:rFonts w:cs="Times New Roman"/>
        </w:rPr>
      </w:pPr>
      <w:bookmarkStart w:id="89" w:name="ref-Xian2017"/>
      <w:bookmarkEnd w:id="88"/>
      <w:r w:rsidRPr="005562E4">
        <w:rPr>
          <w:rFonts w:cs="Times New Roman"/>
        </w:rPr>
        <w:t xml:space="preserve">Xian, H., &amp; Reynolds, J. (2017). Bootstraps, Buddies, and Bribes: Perceived Meritocracy in the United States and China. </w:t>
      </w:r>
      <w:r w:rsidRPr="005562E4">
        <w:rPr>
          <w:rFonts w:cs="Times New Roman"/>
          <w:i/>
          <w:iCs/>
        </w:rPr>
        <w:t>Sociological Quarterly</w:t>
      </w:r>
      <w:r w:rsidRPr="005562E4">
        <w:rPr>
          <w:rFonts w:cs="Times New Roman"/>
        </w:rPr>
        <w:t xml:space="preserve">, </w:t>
      </w:r>
      <w:r w:rsidRPr="005562E4">
        <w:rPr>
          <w:rFonts w:cs="Times New Roman"/>
          <w:i/>
          <w:iCs/>
        </w:rPr>
        <w:t>58</w:t>
      </w:r>
      <w:r w:rsidRPr="005562E4">
        <w:rPr>
          <w:rFonts w:cs="Times New Roman"/>
        </w:rPr>
        <w:t xml:space="preserve">(4), 622–647. </w:t>
      </w:r>
      <w:hyperlink r:id="rId58">
        <w:r w:rsidRPr="005562E4">
          <w:rPr>
            <w:rStyle w:val="Hyperlink"/>
            <w:rFonts w:cs="Times New Roman"/>
          </w:rPr>
          <w:t>https://doi.org/10.1080/00380253.2017.1331719</w:t>
        </w:r>
      </w:hyperlink>
    </w:p>
    <w:p w14:paraId="4CC1BEF8" w14:textId="77777777" w:rsidR="00A821FE" w:rsidRPr="005562E4" w:rsidRDefault="00AC1BAE">
      <w:pPr>
        <w:pStyle w:val="Bibliography"/>
        <w:rPr>
          <w:rFonts w:cs="Times New Roman"/>
        </w:rPr>
      </w:pPr>
      <w:bookmarkStart w:id="90" w:name="ref-Young1961"/>
      <w:bookmarkEnd w:id="89"/>
      <w:r w:rsidRPr="005562E4">
        <w:rPr>
          <w:rFonts w:cs="Times New Roman"/>
        </w:rPr>
        <w:t xml:space="preserve">Young, M. (1961). </w:t>
      </w:r>
      <w:r w:rsidRPr="005562E4">
        <w:rPr>
          <w:rFonts w:cs="Times New Roman"/>
          <w:i/>
          <w:iCs/>
        </w:rPr>
        <w:t>The Rise of the Meritocracy: An Essay on Education and Equality</w:t>
      </w:r>
      <w:r w:rsidRPr="005562E4">
        <w:rPr>
          <w:rFonts w:cs="Times New Roman"/>
        </w:rPr>
        <w:t>. (P. Books, Ed.). Thames and Hudson.</w:t>
      </w:r>
      <w:bookmarkEnd w:id="13"/>
      <w:bookmarkEnd w:id="15"/>
      <w:bookmarkEnd w:id="90"/>
    </w:p>
    <w:sectPr w:rsidR="00A821FE" w:rsidRPr="005562E4" w:rsidSect="00BB5803">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446F3" w14:textId="77777777" w:rsidR="0036632A" w:rsidRDefault="00AC1BAE">
      <w:pPr>
        <w:spacing w:after="0"/>
      </w:pPr>
      <w:r>
        <w:separator/>
      </w:r>
    </w:p>
  </w:endnote>
  <w:endnote w:type="continuationSeparator" w:id="0">
    <w:p w14:paraId="3D9F8ACC" w14:textId="77777777" w:rsidR="0036632A" w:rsidRDefault="00AC1B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3DCC3" w14:textId="77777777" w:rsidR="00A821FE" w:rsidRDefault="00AC1BAE">
      <w:r>
        <w:separator/>
      </w:r>
    </w:p>
  </w:footnote>
  <w:footnote w:type="continuationSeparator" w:id="0">
    <w:p w14:paraId="198F9276" w14:textId="77777777" w:rsidR="00A821FE" w:rsidRDefault="00AC1B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1D81B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256D99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4F254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FF8761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4D07C4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B0A8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6BCF50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7A4EBB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D2AC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27071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41C6970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6E263F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170CD2DE"/>
    <w:multiLevelType w:val="multilevel"/>
    <w:tmpl w:val="87CE8F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E2022B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2137989599">
    <w:abstractNumId w:val="12"/>
  </w:num>
  <w:num w:numId="2" w16cid:durableId="1948733230">
    <w:abstractNumId w:val="12"/>
  </w:num>
  <w:num w:numId="3" w16cid:durableId="939341158">
    <w:abstractNumId w:val="8"/>
  </w:num>
  <w:num w:numId="4" w16cid:durableId="2079668237">
    <w:abstractNumId w:val="3"/>
  </w:num>
  <w:num w:numId="5" w16cid:durableId="1672177933">
    <w:abstractNumId w:val="2"/>
  </w:num>
  <w:num w:numId="6" w16cid:durableId="1338775655">
    <w:abstractNumId w:val="1"/>
  </w:num>
  <w:num w:numId="7" w16cid:durableId="1452046475">
    <w:abstractNumId w:val="0"/>
  </w:num>
  <w:num w:numId="8" w16cid:durableId="7146961">
    <w:abstractNumId w:val="9"/>
  </w:num>
  <w:num w:numId="9" w16cid:durableId="870998962">
    <w:abstractNumId w:val="7"/>
  </w:num>
  <w:num w:numId="10" w16cid:durableId="553154622">
    <w:abstractNumId w:val="6"/>
  </w:num>
  <w:num w:numId="11" w16cid:durableId="512574742">
    <w:abstractNumId w:val="5"/>
  </w:num>
  <w:num w:numId="12" w16cid:durableId="276764565">
    <w:abstractNumId w:val="4"/>
  </w:num>
  <w:num w:numId="13" w16cid:durableId="1751148071">
    <w:abstractNumId w:val="10"/>
  </w:num>
  <w:num w:numId="14" w16cid:durableId="1057169891">
    <w:abstractNumId w:val="10"/>
  </w:num>
  <w:num w:numId="15" w16cid:durableId="9556459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yNzUwtbQ0NTO0MDZQ0lEKTi0uzszPAykwrgUAoLrVXiwAAAA="/>
  </w:docVars>
  <w:rsids>
    <w:rsidRoot w:val="00A821FE"/>
    <w:rsid w:val="00012FD3"/>
    <w:rsid w:val="000C5012"/>
    <w:rsid w:val="0036632A"/>
    <w:rsid w:val="00470544"/>
    <w:rsid w:val="005562E4"/>
    <w:rsid w:val="005E1BAB"/>
    <w:rsid w:val="006853BF"/>
    <w:rsid w:val="008A4DA0"/>
    <w:rsid w:val="00A821FE"/>
    <w:rsid w:val="00AC1BAE"/>
    <w:rsid w:val="00C041BF"/>
    <w:rsid w:val="00DA637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A6D88"/>
  <w15:docId w15:val="{A51555FD-79A4-4D40-A78A-FE54179BA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5E1BAB"/>
    <w:pPr>
      <w:keepNext/>
      <w:keepLines/>
      <w:spacing w:before="480" w:after="0"/>
      <w:jc w:val="center"/>
      <w:outlineLvl w:val="0"/>
    </w:pPr>
    <w:rPr>
      <w:rFonts w:ascii="Times New Roman" w:eastAsiaTheme="majorEastAsia" w:hAnsi="Times New Roman" w:cstheme="majorBidi"/>
      <w:b/>
      <w:bCs/>
      <w:sz w:val="32"/>
      <w:szCs w:val="32"/>
    </w:rPr>
  </w:style>
  <w:style w:type="paragraph" w:styleId="Heading2">
    <w:name w:val="heading 2"/>
    <w:basedOn w:val="Normal"/>
    <w:next w:val="BodyText"/>
    <w:autoRedefine/>
    <w:uiPriority w:val="9"/>
    <w:unhideWhenUsed/>
    <w:qFormat/>
    <w:rsid w:val="00DD1F59"/>
    <w:pPr>
      <w:keepNext/>
      <w:keepLines/>
      <w:spacing w:before="200" w:after="0"/>
      <w:outlineLvl w:val="1"/>
    </w:pPr>
    <w:rPr>
      <w:rFonts w:ascii="Times New Roman" w:eastAsiaTheme="majorEastAsia" w:hAnsi="Times New Roman" w:cstheme="majorBidi"/>
      <w:b/>
      <w:bCs/>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B7202B"/>
    <w:pPr>
      <w:spacing w:before="300" w:after="300" w:line="360" w:lineRule="auto"/>
      <w:jc w:val="both"/>
    </w:pPr>
    <w:rPr>
      <w:rFonts w:ascii="Times New Roman" w:hAnsi="Times New Roman"/>
    </w:rPr>
  </w:style>
  <w:style w:type="paragraph" w:customStyle="1" w:styleId="FirstParagraph">
    <w:name w:val="First Paragraph"/>
    <w:basedOn w:val="BodyText"/>
    <w:next w:val="BodyText"/>
    <w:autoRedefine/>
    <w:qFormat/>
    <w:rsid w:val="00DD1F59"/>
  </w:style>
  <w:style w:type="paragraph" w:customStyle="1" w:styleId="Compact">
    <w:name w:val="Compact"/>
    <w:basedOn w:val="BodyText"/>
    <w:qFormat/>
    <w:pPr>
      <w:spacing w:before="36" w:after="36"/>
    </w:pPr>
  </w:style>
  <w:style w:type="paragraph" w:styleId="Title">
    <w:name w:val="Title"/>
    <w:basedOn w:val="Normal"/>
    <w:next w:val="BodyText"/>
    <w:autoRedefine/>
    <w:qFormat/>
    <w:rsid w:val="00DD1F59"/>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autoRedefine/>
    <w:qFormat/>
    <w:rsid w:val="00DD1F59"/>
    <w:pPr>
      <w:keepNext/>
      <w:keepLines/>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rsid w:val="0041669B"/>
    <w:pPr>
      <w:keepNext/>
      <w:keepLines/>
      <w:spacing w:before="300" w:after="300"/>
      <w:jc w:val="both"/>
    </w:pPr>
    <w:rPr>
      <w:rFonts w:ascii="Times New Roman" w:hAnsi="Times New Roman"/>
      <w:sz w:val="20"/>
      <w:szCs w:val="20"/>
    </w:rPr>
  </w:style>
  <w:style w:type="paragraph" w:styleId="Bibliography">
    <w:name w:val="Bibliography"/>
    <w:basedOn w:val="Normal"/>
    <w:autoRedefine/>
    <w:qFormat/>
    <w:rsid w:val="00B7202B"/>
    <w:pPr>
      <w:ind w:left="720" w:hanging="720"/>
      <w:jc w:val="both"/>
    </w:pPr>
    <w:rPr>
      <w:rFonts w:ascii="Times New Roman" w:hAnsi="Times New Roman"/>
      <w:sz w:val="20"/>
    </w:rPr>
  </w:style>
  <w:style w:type="paragraph" w:styleId="BlockText">
    <w:name w:val="Block Text"/>
    <w:basedOn w:val="BodyText"/>
    <w:next w:val="BodyText"/>
    <w:uiPriority w:val="9"/>
    <w:unhideWhenUsed/>
    <w:qFormat/>
    <w:rsid w:val="0041669B"/>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B7202B"/>
    <w:rPr>
      <w:rFonts w:ascii="Times New Roman" w:hAnsi="Times New Roman"/>
    </w:rPr>
  </w:style>
  <w:style w:type="paragraph" w:styleId="BalloonText">
    <w:name w:val="Balloon Text"/>
    <w:basedOn w:val="Normal"/>
    <w:link w:val="BalloonTextChar"/>
    <w:semiHidden/>
    <w:unhideWhenUsed/>
    <w:rsid w:val="00F830C9"/>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830C9"/>
    <w:rPr>
      <w:rFonts w:ascii="Segoe UI" w:hAnsi="Segoe UI" w:cs="Segoe UI"/>
      <w:sz w:val="18"/>
      <w:szCs w:val="18"/>
    </w:rPr>
  </w:style>
  <w:style w:type="table" w:styleId="TableGrid">
    <w:name w:val="Table Grid"/>
    <w:basedOn w:val="TableNormal"/>
    <w:rsid w:val="00AC1BA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C1BAE"/>
    <w:pPr>
      <w:spacing w:before="100" w:beforeAutospacing="1" w:after="100" w:afterAutospacing="1"/>
    </w:pPr>
    <w:rPr>
      <w:rFonts w:ascii="Times New Roman" w:eastAsia="Times New Roman" w:hAnsi="Times New Roman" w:cs="Times New Roman"/>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076887">
      <w:bodyDiv w:val="1"/>
      <w:marLeft w:val="0"/>
      <w:marRight w:val="0"/>
      <w:marTop w:val="0"/>
      <w:marBottom w:val="0"/>
      <w:divBdr>
        <w:top w:val="none" w:sz="0" w:space="0" w:color="auto"/>
        <w:left w:val="none" w:sz="0" w:space="0" w:color="auto"/>
        <w:bottom w:val="none" w:sz="0" w:space="0" w:color="auto"/>
        <w:right w:val="none" w:sz="0" w:space="0" w:color="auto"/>
      </w:divBdr>
    </w:div>
    <w:div w:id="907305616">
      <w:bodyDiv w:val="1"/>
      <w:marLeft w:val="0"/>
      <w:marRight w:val="0"/>
      <w:marTop w:val="0"/>
      <w:marBottom w:val="0"/>
      <w:divBdr>
        <w:top w:val="none" w:sz="0" w:space="0" w:color="auto"/>
        <w:left w:val="none" w:sz="0" w:space="0" w:color="auto"/>
        <w:bottom w:val="none" w:sz="0" w:space="0" w:color="auto"/>
        <w:right w:val="none" w:sz="0" w:space="0" w:color="auto"/>
      </w:divBdr>
    </w:div>
    <w:div w:id="1253858449">
      <w:bodyDiv w:val="1"/>
      <w:marLeft w:val="0"/>
      <w:marRight w:val="0"/>
      <w:marTop w:val="0"/>
      <w:marBottom w:val="0"/>
      <w:divBdr>
        <w:top w:val="none" w:sz="0" w:space="0" w:color="auto"/>
        <w:left w:val="none" w:sz="0" w:space="0" w:color="auto"/>
        <w:bottom w:val="none" w:sz="0" w:space="0" w:color="auto"/>
        <w:right w:val="none" w:sz="0" w:space="0" w:color="auto"/>
      </w:divBdr>
    </w:div>
    <w:div w:id="15989785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77/2057891118806065" TargetMode="External"/><Relationship Id="rId18" Type="http://schemas.openxmlformats.org/officeDocument/2006/relationships/hyperlink" Target="https://doi.org/10.1177/000312240707200402" TargetMode="External"/><Relationship Id="rId26" Type="http://schemas.openxmlformats.org/officeDocument/2006/relationships/hyperlink" Target="https://doi.org/10.1177/1069397116677963" TargetMode="External"/><Relationship Id="rId39" Type="http://schemas.openxmlformats.org/officeDocument/2006/relationships/hyperlink" Target="https://doi.org/10.1177/0011392120932953" TargetMode="External"/><Relationship Id="rId21" Type="http://schemas.openxmlformats.org/officeDocument/2006/relationships/hyperlink" Target="https://doi.org/10.7208/chicago/9780226691909.001.0001" TargetMode="External"/><Relationship Id="rId34" Type="http://schemas.openxmlformats.org/officeDocument/2006/relationships/hyperlink" Target="https://doi.org/10.1162/REST_a_00623" TargetMode="External"/><Relationship Id="rId42" Type="http://schemas.openxmlformats.org/officeDocument/2006/relationships/hyperlink" Target="https://doi.org/10.1111/1467-923X.12828" TargetMode="External"/><Relationship Id="rId47" Type="http://schemas.openxmlformats.org/officeDocument/2006/relationships/hyperlink" Target="https://doi.org/10.1016/j.rssm.2014.03.001" TargetMode="External"/><Relationship Id="rId50" Type="http://schemas.openxmlformats.org/officeDocument/2006/relationships/hyperlink" Target="https://doi.org/10.25222/larr.442" TargetMode="External"/><Relationship Id="rId55" Type="http://schemas.openxmlformats.org/officeDocument/2006/relationships/hyperlink" Target="https://doi.org/10.1177/000312240507000304"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353/lar.2013.0006" TargetMode="External"/><Relationship Id="rId29" Type="http://schemas.openxmlformats.org/officeDocument/2006/relationships/hyperlink" Target="https://doi.org/10.1016/0049-089X(92)90017-B" TargetMode="External"/><Relationship Id="rId11" Type="http://schemas.openxmlformats.org/officeDocument/2006/relationships/hyperlink" Target="https://doi.org/10.1080/02134748.2021.1940705" TargetMode="External"/><Relationship Id="rId24" Type="http://schemas.openxmlformats.org/officeDocument/2006/relationships/hyperlink" Target="https://doi.org/10.3989/ris.2011.11.08" TargetMode="External"/><Relationship Id="rId32" Type="http://schemas.openxmlformats.org/officeDocument/2006/relationships/hyperlink" Target="https://doi.org/10.3386/w28099" TargetMode="External"/><Relationship Id="rId37" Type="http://schemas.openxmlformats.org/officeDocument/2006/relationships/hyperlink" Target="https://doi.org/10.1057/9781137324894" TargetMode="External"/><Relationship Id="rId40" Type="http://schemas.openxmlformats.org/officeDocument/2006/relationships/hyperlink" Target="https://doi.org/10.3389/fpsyg.2019.02007" TargetMode="External"/><Relationship Id="rId45" Type="http://schemas.openxmlformats.org/officeDocument/2006/relationships/hyperlink" Target="https://doi.org/10.1787/9789264301085-en" TargetMode="External"/><Relationship Id="rId53" Type="http://schemas.openxmlformats.org/officeDocument/2006/relationships/hyperlink" Target="https://doi.org/10.1525/sp.2013.10258.This" TargetMode="External"/><Relationship Id="rId58" Type="http://schemas.openxmlformats.org/officeDocument/2006/relationships/hyperlink" Target="https://doi.org/10.1080/00380253.2017.1331719" TargetMode="External"/><Relationship Id="rId5" Type="http://schemas.openxmlformats.org/officeDocument/2006/relationships/webSettings" Target="webSettings.xml"/><Relationship Id="rId19" Type="http://schemas.openxmlformats.org/officeDocument/2006/relationships/hyperlink" Target="https://doi.org/10.7910/DVN/H8OVMF" TargetMode="External"/><Relationship Id="rId4" Type="http://schemas.openxmlformats.org/officeDocument/2006/relationships/settings" Target="settings.xml"/><Relationship Id="rId9" Type="http://schemas.openxmlformats.org/officeDocument/2006/relationships/hyperlink" Target="https://doi.org/10.1037/0278-6133.19.6.586" TargetMode="External"/><Relationship Id="rId14" Type="http://schemas.openxmlformats.org/officeDocument/2006/relationships/hyperlink" Target="https://doi.org/10.1111/j.1470-9856.2011.00605.x" TargetMode="External"/><Relationship Id="rId22" Type="http://schemas.openxmlformats.org/officeDocument/2006/relationships/hyperlink" Target="https://doi.org/10.1177/2059799116638003" TargetMode="External"/><Relationship Id="rId27" Type="http://schemas.openxmlformats.org/officeDocument/2006/relationships/hyperlink" Target="https://doi.org/10.3390/soc8040099" TargetMode="External"/><Relationship Id="rId30" Type="http://schemas.openxmlformats.org/officeDocument/2006/relationships/hyperlink" Target="https://doi.org/10.1016/j.jesp.2020.104019" TargetMode="External"/><Relationship Id="rId35" Type="http://schemas.openxmlformats.org/officeDocument/2006/relationships/hyperlink" Target="https://doi.org/10.1007/s11205-020-02548-9" TargetMode="External"/><Relationship Id="rId43" Type="http://schemas.openxmlformats.org/officeDocument/2006/relationships/hyperlink" Target="https://doi.org/10.1111/1468-4446.12930" TargetMode="External"/><Relationship Id="rId48" Type="http://schemas.openxmlformats.org/officeDocument/2006/relationships/hyperlink" Target="https://doi.org/10.1177/0190272515589298" TargetMode="External"/><Relationship Id="rId56" Type="http://schemas.openxmlformats.org/officeDocument/2006/relationships/hyperlink" Target="https://doi.org/10.1017/S0007123416000326" TargetMode="External"/><Relationship Id="rId8" Type="http://schemas.openxmlformats.org/officeDocument/2006/relationships/hyperlink" Target="mailto:jiturra@bigsss.uni-bremen.de" TargetMode="External"/><Relationship Id="rId51" Type="http://schemas.openxmlformats.org/officeDocument/2006/relationships/hyperlink" Target="https://doi.org/10.1177/2053168016672101" TargetMode="External"/><Relationship Id="rId3" Type="http://schemas.openxmlformats.org/officeDocument/2006/relationships/styles" Target="styles.xml"/><Relationship Id="rId12" Type="http://schemas.openxmlformats.org/officeDocument/2006/relationships/hyperlink" Target="https://doi.org/10.1177/0958928719879282" TargetMode="External"/><Relationship Id="rId17" Type="http://schemas.openxmlformats.org/officeDocument/2006/relationships/hyperlink" Target="https://doi.org/10.3989/ris.2019.77.1.17.114" TargetMode="External"/><Relationship Id="rId25" Type="http://schemas.openxmlformats.org/officeDocument/2006/relationships/hyperlink" Target="https://doi.org/10.1093/ijpor/16.1.3" TargetMode="External"/><Relationship Id="rId33" Type="http://schemas.openxmlformats.org/officeDocument/2006/relationships/hyperlink" Target="https://doi.org/10.1017/S0003975613000209" TargetMode="External"/><Relationship Id="rId38" Type="http://schemas.openxmlformats.org/officeDocument/2006/relationships/hyperlink" Target="https://doi.org/10.1177/0020715214527101" TargetMode="External"/><Relationship Id="rId46" Type="http://schemas.openxmlformats.org/officeDocument/2006/relationships/hyperlink" Target="https://doi.org/10.1177/0010414008330595" TargetMode="External"/><Relationship Id="rId59" Type="http://schemas.openxmlformats.org/officeDocument/2006/relationships/fontTable" Target="fontTable.xml"/><Relationship Id="rId20" Type="http://schemas.openxmlformats.org/officeDocument/2006/relationships/hyperlink" Target="https://doi.org/10.1086/705686" TargetMode="External"/><Relationship Id="rId41" Type="http://schemas.openxmlformats.org/officeDocument/2006/relationships/hyperlink" Target="https://doi.org/10.1093/ser/mwy051" TargetMode="External"/><Relationship Id="rId54" Type="http://schemas.openxmlformats.org/officeDocument/2006/relationships/hyperlink" Target="https://doi.org/10.1515/9781503625624"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80/02134748.2021.2009275" TargetMode="External"/><Relationship Id="rId23" Type="http://schemas.openxmlformats.org/officeDocument/2006/relationships/hyperlink" Target="https://doi.org/10.1016/j.jpubeco.2012.10.009" TargetMode="External"/><Relationship Id="rId28" Type="http://schemas.openxmlformats.org/officeDocument/2006/relationships/hyperlink" Target="https://doi.org/10.1177/001872675400700202" TargetMode="External"/><Relationship Id="rId36" Type="http://schemas.openxmlformats.org/officeDocument/2006/relationships/hyperlink" Target="https://doi.org/10.1093/esr/jcm026" TargetMode="External"/><Relationship Id="rId49" Type="http://schemas.openxmlformats.org/officeDocument/2006/relationships/hyperlink" Target="https://doi.org/10.1007/s11211-012-0164-9" TargetMode="External"/><Relationship Id="rId57" Type="http://schemas.openxmlformats.org/officeDocument/2006/relationships/hyperlink" Target="https://doi.org/10.1177/0146167218757455" TargetMode="External"/><Relationship Id="rId10" Type="http://schemas.openxmlformats.org/officeDocument/2006/relationships/hyperlink" Target="https://doi.org/10.1007/s11205-017-1559-7" TargetMode="External"/><Relationship Id="rId31" Type="http://schemas.openxmlformats.org/officeDocument/2006/relationships/hyperlink" Target="https://doi.org/10.1046/j.1468-0041.2003.00324.x" TargetMode="External"/><Relationship Id="rId44" Type="http://schemas.openxmlformats.org/officeDocument/2006/relationships/hyperlink" Target="https://doi.org/10.1111/ajps.12153" TargetMode="External"/><Relationship Id="rId52" Type="http://schemas.openxmlformats.org/officeDocument/2006/relationships/hyperlink" Target="https://doi.org/10.1073/pnas.2021699118"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43AE4-527C-4E27-A632-39E693810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20</Pages>
  <Words>8960</Words>
  <Characters>49281</Characters>
  <Application>Microsoft Office Word</Application>
  <DocSecurity>0</DocSecurity>
  <Lines>410</Lines>
  <Paragraphs>116</Paragraphs>
  <ScaleCrop>false</ScaleCrop>
  <Company/>
  <LinksUpToDate>false</LinksUpToDate>
  <CharactersWithSpaces>58125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Subjective status, Social Class and meritocracy perception</dc:title>
  <dc:creator>Iturra, Julio</dc:creator>
  <cp:keywords/>
  <cp:lastModifiedBy>Iturra, Julio</cp:lastModifiedBy>
  <cp:revision>11</cp:revision>
  <dcterms:created xsi:type="dcterms:W3CDTF">2023-01-15T17:10:00Z</dcterms:created>
  <dcterms:modified xsi:type="dcterms:W3CDTF">2023-01-15T17:29:00Z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Perceived meritocracy is understood as how societies describe the functioning of meritocracy, the ideal that promotes the distribution of resources in society based on individual effort and ability. Said this, are subjective and objective positions associated with perceived meritocracy? To what extent is objective position’s influence on meritocracy perception moderated by subjective status? To answer these questions, we use nationally representative data from the 2018 wave of the Longitudinal Social Survey of Chile (N = 2,652). Regression analysis show that subjective social status has a robust positive association with perceived meritocracy, in line with the hypothesis. However, both positive and negative associations of income and occupational social class on perceived meritocracy were not confirmed. However, the hypothesis for education was confirmed, where higher educational attainment is associated with lower perceived meritocracy. Finally, we found that subjective status increases perceived meritocracy for those with higher incomes, tertiary education, and higher occupational social class.</vt:lpwstr>
  </property>
  <property fmtid="{D5CDD505-2E9C-101B-9397-08002B2CF9AE}" pid="3" name="bibliography">
    <vt:lpwstr>input/bib/ess-merit.bib</vt:lpwstr>
  </property>
  <property fmtid="{D5CDD505-2E9C-101B-9397-08002B2CF9AE}" pid="4" name="classoption">
    <vt:lpwstr>a4paper</vt:lpwstr>
  </property>
  <property fmtid="{D5CDD505-2E9C-101B-9397-08002B2CF9AE}" pid="5" name="csl">
    <vt:lpwstr>input/bib/apa6.csl</vt:lpwstr>
  </property>
  <property fmtid="{D5CDD505-2E9C-101B-9397-08002B2CF9AE}" pid="6" name="css">
    <vt:lpwstr>input/css/custom.css</vt:lpwstr>
  </property>
  <property fmtid="{D5CDD505-2E9C-101B-9397-08002B2CF9AE}" pid="7" name="fontsize">
    <vt:lpwstr>12pt</vt:lpwstr>
  </property>
  <property fmtid="{D5CDD505-2E9C-101B-9397-08002B2CF9AE}" pid="8" name="geometry">
    <vt:lpwstr>margin=1in</vt:lpwstr>
  </property>
  <property fmtid="{D5CDD505-2E9C-101B-9397-08002B2CF9AE}" pid="9" name="header-includes">
    <vt:lpwstr/>
  </property>
  <property fmtid="{D5CDD505-2E9C-101B-9397-08002B2CF9AE}" pid="10" name="linestretch">
    <vt:lpwstr>1.5</vt:lpwstr>
  </property>
  <property fmtid="{D5CDD505-2E9C-101B-9397-08002B2CF9AE}" pid="11" name="link-citations">
    <vt:lpwstr>True</vt:lpwstr>
  </property>
  <property fmtid="{D5CDD505-2E9C-101B-9397-08002B2CF9AE}" pid="12" name="linkcolor">
    <vt:lpwstr>blue</vt:lpwstr>
  </property>
  <property fmtid="{D5CDD505-2E9C-101B-9397-08002B2CF9AE}" pid="13" name="output">
    <vt:lpwstr/>
  </property>
</Properties>
</file>