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ensures that the enemy ships return to the proper positions each wave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ShipResetScript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Vector3 originalPosition;</w:t>
        <w:tab/>
        <w:tab/>
        <w:tab/>
        <w:t xml:space="preserve">//Original position of the 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Quaternion originalRotation;</w:t>
        <w:tab/>
        <w:tab/>
        <w:t xml:space="preserve">//Original rotation of the 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//Record the position and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originalPosition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originalRotation = 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//Return to original position and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transform.position = originalPosition;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transform.rotation = 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