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ScrollScript : MonoBehaviour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float amount = 54.6f;</w:t>
        <w:tab/>
        <w:tab/>
        <w:t xml:space="preserve">//amount to move the scenery forward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OnTriggerEnter2D(Collider2D other)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//if this object's trigger collider hits another object tagged "scenery"...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(other.tag == "Scenery")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//...get the other object's position...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Vector3 pos = other.transform.position;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//...add the amount to move it on the x-axis...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pos.x += amount;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//...apply that to the other object's position.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other.transform.position = pos;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