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CarSelfRighting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Automatically put the car the right way up, if it has come to rest upside-down.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m_WaitTime = 3f;           // time to wait before self righting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m_VelocityThreshold = 1f;  // the velocity below which the car is considered stationary for self-righting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m_LastOkTime; // the last time that the car was in an OK state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Rigidbody m_Rigidbody;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 = 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is the car is the right way 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(transform.up.y &gt; 0f || m_Rigidbody.velocity.magnitude &gt; m_VelocityThreshold)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m_LastOkTime = Time.time;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(Time.time &gt; m_LastOkTime + m_WaitTime)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RightCar();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put the car back the right way up: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RightCar()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correct orientation for the car, and lift it off the ground a little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+= Vector3.up;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transform.rotation = Quaternion.LookRotation(transform.forward);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