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sceneSetups: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path: Assets/Scenes/000100nonBulldoze.unity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isLoaded: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isActive: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