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267"/>
        <w:gridCol w:w="1619"/>
        <w:gridCol w:w="1170"/>
        <w:gridCol w:w="450"/>
        <w:gridCol w:w="816"/>
        <w:gridCol w:w="1169"/>
        <w:gridCol w:w="1912"/>
      </w:tblGrid>
      <w:tr w:rsidR="00453726" w14:paraId="53FB2BC4" w14:textId="77777777" w:rsidTr="0072181D">
        <w:tc>
          <w:tcPr>
            <w:tcW w:w="8545" w:type="dxa"/>
            <w:gridSpan w:val="7"/>
          </w:tcPr>
          <w:p w14:paraId="08B2D4DB" w14:textId="77777777" w:rsidR="00453726" w:rsidRDefault="00453726" w:rsidP="00453726">
            <w:pPr>
              <w:rPr>
                <w:rFonts w:ascii="Rubik Medium"/>
                <w:sz w:val="43"/>
              </w:rPr>
            </w:pPr>
            <w:r>
              <w:rPr>
                <w:rFonts w:ascii="Rubik Medium"/>
                <w:sz w:val="43"/>
              </w:rPr>
              <w:t xml:space="preserve">JESSE KEITH, </w:t>
            </w:r>
            <w:r>
              <w:rPr>
                <w:rFonts w:ascii="Rubik Medium"/>
                <w:spacing w:val="-15"/>
                <w:sz w:val="43"/>
              </w:rPr>
              <w:t>P.</w:t>
            </w:r>
            <w:r>
              <w:rPr>
                <w:rFonts w:ascii="Rubik Medium"/>
                <w:spacing w:val="5"/>
                <w:sz w:val="43"/>
              </w:rPr>
              <w:t xml:space="preserve"> </w:t>
            </w:r>
            <w:r>
              <w:rPr>
                <w:rFonts w:ascii="Rubik Medium"/>
                <w:sz w:val="43"/>
              </w:rPr>
              <w:t>ENG</w:t>
            </w:r>
          </w:p>
          <w:p w14:paraId="4F9C8E0E" w14:textId="77777777" w:rsidR="00603129" w:rsidRDefault="00453726" w:rsidP="00603129">
            <w:pPr>
              <w:rPr>
                <w:rFonts w:ascii="Arial"/>
                <w:color w:val="008BFF"/>
                <w:w w:val="105"/>
                <w:sz w:val="20"/>
              </w:rPr>
            </w:pPr>
            <w:r>
              <w:rPr>
                <w:rFonts w:ascii="Arial"/>
                <w:color w:val="008BFF"/>
                <w:w w:val="105"/>
                <w:sz w:val="20"/>
              </w:rPr>
              <w:t>Engineer | Data Science</w:t>
            </w:r>
            <w:r>
              <w:rPr>
                <w:rFonts w:ascii="Arial"/>
                <w:color w:val="008BFF"/>
                <w:spacing w:val="6"/>
                <w:w w:val="105"/>
                <w:sz w:val="20"/>
              </w:rPr>
              <w:t xml:space="preserve"> </w:t>
            </w:r>
            <w:r>
              <w:rPr>
                <w:rFonts w:ascii="Arial"/>
                <w:color w:val="008BFF"/>
                <w:w w:val="105"/>
                <w:sz w:val="20"/>
              </w:rPr>
              <w:t>Professional</w:t>
            </w:r>
          </w:p>
          <w:p w14:paraId="44028747" w14:textId="526B60B2" w:rsidR="008E1753" w:rsidRPr="00C0475F" w:rsidRDefault="00C0475F" w:rsidP="0086667E">
            <w:pPr>
              <w:rPr>
                <w:rFonts w:ascii="Rubik"/>
                <w:color w:val="767171" w:themeColor="background2" w:themeShade="80"/>
                <w:sz w:val="16"/>
              </w:rPr>
            </w:pPr>
            <w:r w:rsidRPr="00C0475F">
              <w:rPr>
                <w:noProof/>
                <w:color w:val="767171" w:themeColor="background2" w:themeShade="80"/>
              </w:rPr>
              <w:drawing>
                <wp:inline distT="0" distB="0" distL="0" distR="0" wp14:anchorId="0D08BBA8" wp14:editId="7C69812D">
                  <wp:extent cx="113306" cy="13716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06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475F">
              <w:rPr>
                <w:rFonts w:ascii="Rubik"/>
                <w:color w:val="767171" w:themeColor="background2" w:themeShade="80"/>
                <w:sz w:val="16"/>
              </w:rPr>
              <w:t xml:space="preserve">jesse.keith@gmail.com          </w:t>
            </w:r>
            <w:r w:rsidRPr="00C0475F">
              <w:rPr>
                <w:noProof/>
                <w:color w:val="767171" w:themeColor="background2" w:themeShade="80"/>
              </w:rPr>
              <w:drawing>
                <wp:inline distT="0" distB="0" distL="0" distR="0" wp14:anchorId="489DAFE8" wp14:editId="647225CE">
                  <wp:extent cx="114300" cy="137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475F">
              <w:rPr>
                <w:rFonts w:ascii="Rubik"/>
                <w:color w:val="767171" w:themeColor="background2" w:themeShade="80"/>
                <w:sz w:val="16"/>
              </w:rPr>
              <w:t>https://www.linkedin.com/in/jesse-keith/</w:t>
            </w:r>
          </w:p>
          <w:p w14:paraId="300C809E" w14:textId="77777777" w:rsidR="00C0475F" w:rsidRPr="00603129" w:rsidRDefault="00C0475F" w:rsidP="0086667E">
            <w:pPr>
              <w:rPr>
                <w:rFonts w:ascii="Rubik Medium"/>
                <w:sz w:val="43"/>
              </w:rPr>
            </w:pPr>
            <w:r w:rsidRPr="00C0475F">
              <w:rPr>
                <w:noProof/>
                <w:color w:val="767171" w:themeColor="background2" w:themeShade="80"/>
              </w:rPr>
              <w:drawing>
                <wp:inline distT="0" distB="0" distL="0" distR="0" wp14:anchorId="0A213777" wp14:editId="37598BB9">
                  <wp:extent cx="102870" cy="137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475F">
              <w:rPr>
                <w:rFonts w:ascii="Rubik-Regular" w:hAnsi="Rubik-Regular" w:cs="Rubik-Regular"/>
                <w:color w:val="767171" w:themeColor="background2" w:themeShade="80"/>
                <w:sz w:val="16"/>
                <w:szCs w:val="16"/>
              </w:rPr>
              <w:t>Calgary</w:t>
            </w:r>
          </w:p>
        </w:tc>
        <w:tc>
          <w:tcPr>
            <w:tcW w:w="1912" w:type="dxa"/>
          </w:tcPr>
          <w:p w14:paraId="6AAEEE5C" w14:textId="77777777" w:rsidR="00453726" w:rsidRDefault="00453726" w:rsidP="0045372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521A98" wp14:editId="45D2D94A">
                  <wp:extent cx="868680" cy="8686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1D" w14:paraId="4AAB73FE" w14:textId="77777777" w:rsidTr="0072181D">
        <w:tc>
          <w:tcPr>
            <w:tcW w:w="8545" w:type="dxa"/>
            <w:gridSpan w:val="7"/>
          </w:tcPr>
          <w:p w14:paraId="65CAF111" w14:textId="77777777" w:rsidR="0072181D" w:rsidRDefault="0072181D" w:rsidP="00453726">
            <w:pPr>
              <w:rPr>
                <w:rFonts w:ascii="Rubik Medium"/>
                <w:sz w:val="43"/>
              </w:rPr>
            </w:pPr>
          </w:p>
        </w:tc>
        <w:tc>
          <w:tcPr>
            <w:tcW w:w="1912" w:type="dxa"/>
          </w:tcPr>
          <w:p w14:paraId="358F0479" w14:textId="77777777" w:rsidR="0072181D" w:rsidRDefault="0072181D" w:rsidP="00453726">
            <w:pPr>
              <w:jc w:val="right"/>
              <w:rPr>
                <w:noProof/>
              </w:rPr>
            </w:pPr>
          </w:p>
        </w:tc>
      </w:tr>
      <w:tr w:rsidR="007205E8" w14:paraId="02F4C4EA" w14:textId="77777777" w:rsidTr="003C1199">
        <w:tc>
          <w:tcPr>
            <w:tcW w:w="6110" w:type="dxa"/>
            <w:gridSpan w:val="4"/>
            <w:tcBorders>
              <w:bottom w:val="single" w:sz="12" w:space="0" w:color="808080" w:themeColor="background1" w:themeShade="80"/>
            </w:tcBorders>
          </w:tcPr>
          <w:p w14:paraId="2E8DAF8A" w14:textId="77777777" w:rsidR="007205E8" w:rsidRDefault="007205E8" w:rsidP="00191B22">
            <w:pPr>
              <w:rPr>
                <w:noProof/>
              </w:rPr>
            </w:pPr>
            <w:r>
              <w:rPr>
                <w:rFonts w:ascii="Rubik-Regular" w:hAnsi="Rubik-Regular" w:cs="Rubik-Regular"/>
                <w:color w:val="65696D"/>
                <w:sz w:val="18"/>
                <w:szCs w:val="18"/>
              </w:rPr>
              <w:t>SUMMARY</w:t>
            </w:r>
          </w:p>
        </w:tc>
        <w:tc>
          <w:tcPr>
            <w:tcW w:w="450" w:type="dxa"/>
            <w:vMerge w:val="restart"/>
          </w:tcPr>
          <w:p w14:paraId="0C9419ED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tcBorders>
              <w:bottom w:val="single" w:sz="12" w:space="0" w:color="808080" w:themeColor="background1" w:themeShade="80"/>
            </w:tcBorders>
          </w:tcPr>
          <w:p w14:paraId="28B355F1" w14:textId="77777777" w:rsidR="007205E8" w:rsidRPr="00191B22" w:rsidRDefault="007205E8" w:rsidP="00191B22">
            <w:pPr>
              <w:ind w:right="265"/>
              <w:rPr>
                <w:rFonts w:ascii="Rubik" w:eastAsia="Rubik" w:hAnsi="Rubik" w:cs="Rubik"/>
                <w:sz w:val="17"/>
                <w:szCs w:val="17"/>
              </w:rPr>
            </w:pPr>
            <w:r>
              <w:rPr>
                <w:rFonts w:ascii="Rubik"/>
                <w:color w:val="65696D"/>
                <w:w w:val="105"/>
                <w:sz w:val="17"/>
              </w:rPr>
              <w:t>STRENGTHS</w:t>
            </w:r>
          </w:p>
        </w:tc>
      </w:tr>
      <w:tr w:rsidR="007205E8" w14:paraId="2ABDF342" w14:textId="77777777" w:rsidTr="003C1199">
        <w:trPr>
          <w:trHeight w:val="505"/>
        </w:trPr>
        <w:tc>
          <w:tcPr>
            <w:tcW w:w="6110" w:type="dxa"/>
            <w:gridSpan w:val="4"/>
            <w:vMerge w:val="restart"/>
            <w:tcBorders>
              <w:top w:val="single" w:sz="12" w:space="0" w:color="808080" w:themeColor="background1" w:themeShade="80"/>
            </w:tcBorders>
          </w:tcPr>
          <w:p w14:paraId="0332E7A1" w14:textId="15DF0ED9" w:rsidR="007205E8" w:rsidRPr="007205E8" w:rsidRDefault="007205E8" w:rsidP="00DB263E">
            <w:pPr>
              <w:pStyle w:val="BodyText"/>
              <w:spacing w:line="360" w:lineRule="auto"/>
              <w:ind w:left="0" w:right="-9"/>
            </w:pPr>
            <w:r w:rsidRPr="00DB263E">
              <w:rPr>
                <w:w w:val="110"/>
                <w:sz w:val="16"/>
              </w:rPr>
              <w:t>Analytical,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collaborative,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and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creative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Analytics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Professional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with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over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15</w:t>
            </w:r>
            <w:r w:rsidRPr="00DB263E">
              <w:rPr>
                <w:spacing w:val="-16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years of experience in leveraging engineering best practices, data science, and ML- driven models to drive insight creation and implementation on over $4B in complex projects and transactions in the energy industry. Possesses a track record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of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success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through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using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analysis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to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uncover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insights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and</w:t>
            </w:r>
            <w:r w:rsidRPr="00DB263E">
              <w:rPr>
                <w:spacing w:val="-15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improvements and then driving implementation. Adept at providing technical mentorship to junior technical professionals through creative inspiration and driving a collaborative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team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culture.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Equipped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with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strong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communications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skills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to</w:t>
            </w:r>
            <w:r w:rsidRPr="00DB263E">
              <w:rPr>
                <w:spacing w:val="-10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craft impactful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data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narratives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that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inform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and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motivate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company</w:t>
            </w:r>
            <w:r w:rsidRPr="00DB263E">
              <w:rPr>
                <w:spacing w:val="-12"/>
                <w:w w:val="110"/>
                <w:sz w:val="16"/>
              </w:rPr>
              <w:t xml:space="preserve"> </w:t>
            </w:r>
            <w:r w:rsidRPr="00DB263E">
              <w:rPr>
                <w:w w:val="110"/>
                <w:sz w:val="16"/>
              </w:rPr>
              <w:t>decisions.</w:t>
            </w:r>
          </w:p>
        </w:tc>
        <w:tc>
          <w:tcPr>
            <w:tcW w:w="450" w:type="dxa"/>
            <w:vMerge/>
          </w:tcPr>
          <w:p w14:paraId="52ECBBD2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816" w:type="dxa"/>
            <w:tcBorders>
              <w:top w:val="single" w:sz="12" w:space="0" w:color="808080" w:themeColor="background1" w:themeShade="80"/>
            </w:tcBorders>
          </w:tcPr>
          <w:p w14:paraId="5EEE37D5" w14:textId="77777777" w:rsidR="007205E8" w:rsidRDefault="007205E8" w:rsidP="00191B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6BBD5" wp14:editId="62C0B86A">
                  <wp:extent cx="353290" cy="36576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  <w:gridSpan w:val="2"/>
            <w:tcBorders>
              <w:top w:val="single" w:sz="12" w:space="0" w:color="808080" w:themeColor="background1" w:themeShade="80"/>
            </w:tcBorders>
          </w:tcPr>
          <w:p w14:paraId="73E0C2B0" w14:textId="77777777" w:rsidR="007205E8" w:rsidRPr="007205E8" w:rsidRDefault="007205E8" w:rsidP="007205E8">
            <w:pPr>
              <w:widowControl w:val="0"/>
              <w:ind w:right="-9"/>
              <w:outlineLvl w:val="1"/>
              <w:rPr>
                <w:rFonts w:ascii="Rubik"/>
                <w:sz w:val="19"/>
              </w:rPr>
            </w:pPr>
            <w:r w:rsidRPr="007205E8">
              <w:rPr>
                <w:rFonts w:ascii="Rubik"/>
                <w:sz w:val="19"/>
              </w:rPr>
              <w:t>Analysis</w:t>
            </w:r>
          </w:p>
          <w:p w14:paraId="1099D1C0" w14:textId="77777777" w:rsidR="007205E8" w:rsidRDefault="007205E8" w:rsidP="00191B22">
            <w:pPr>
              <w:rPr>
                <w:rFonts w:ascii="Arial" w:hAnsi="Arial" w:cs="Arial"/>
                <w:noProof/>
                <w:sz w:val="15"/>
                <w:szCs w:val="15"/>
              </w:rPr>
            </w:pPr>
            <w:r w:rsidRPr="007205E8">
              <w:rPr>
                <w:rFonts w:ascii="Arial" w:hAnsi="Arial" w:cs="Arial"/>
                <w:noProof/>
                <w:sz w:val="15"/>
                <w:szCs w:val="15"/>
              </w:rPr>
              <w:t>A creative analyst and problem solver who has used the tool-sets of engineering, economics and data science to develop business insights in over $CAD 4 billion in delivered projects and completed transactions.</w:t>
            </w:r>
          </w:p>
          <w:p w14:paraId="7810774E" w14:textId="77777777" w:rsidR="0072181D" w:rsidRPr="007205E8" w:rsidRDefault="0072181D" w:rsidP="00191B22">
            <w:pPr>
              <w:rPr>
                <w:rFonts w:ascii="Arial" w:hAnsi="Arial" w:cs="Arial"/>
                <w:noProof/>
                <w:sz w:val="15"/>
                <w:szCs w:val="15"/>
              </w:rPr>
            </w:pPr>
          </w:p>
        </w:tc>
      </w:tr>
      <w:tr w:rsidR="007205E8" w14:paraId="7FAC291C" w14:textId="77777777" w:rsidTr="0072181D">
        <w:trPr>
          <w:trHeight w:val="693"/>
        </w:trPr>
        <w:tc>
          <w:tcPr>
            <w:tcW w:w="6110" w:type="dxa"/>
            <w:gridSpan w:val="4"/>
            <w:vMerge/>
          </w:tcPr>
          <w:p w14:paraId="5429F1A2" w14:textId="77777777" w:rsidR="007205E8" w:rsidRDefault="007205E8" w:rsidP="00191B22">
            <w:pPr>
              <w:pStyle w:val="BodyText"/>
              <w:spacing w:line="280" w:lineRule="auto"/>
              <w:ind w:right="-9"/>
              <w:rPr>
                <w:color w:val="374246"/>
                <w:w w:val="110"/>
              </w:rPr>
            </w:pPr>
          </w:p>
        </w:tc>
        <w:tc>
          <w:tcPr>
            <w:tcW w:w="450" w:type="dxa"/>
            <w:vMerge/>
          </w:tcPr>
          <w:p w14:paraId="6827B8B4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816" w:type="dxa"/>
          </w:tcPr>
          <w:p w14:paraId="56E5BDF6" w14:textId="77777777" w:rsidR="007205E8" w:rsidRDefault="007205E8" w:rsidP="00191B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F92C7" wp14:editId="515E8EB8">
                  <wp:extent cx="349134" cy="365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3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  <w:gridSpan w:val="2"/>
          </w:tcPr>
          <w:p w14:paraId="46B567C6" w14:textId="77777777" w:rsidR="007205E8" w:rsidRPr="007205E8" w:rsidRDefault="007205E8" w:rsidP="007205E8">
            <w:pPr>
              <w:widowControl w:val="0"/>
              <w:ind w:right="-9"/>
              <w:outlineLvl w:val="1"/>
              <w:rPr>
                <w:rFonts w:ascii="Rubik"/>
                <w:sz w:val="19"/>
              </w:rPr>
            </w:pPr>
            <w:r w:rsidRPr="007205E8">
              <w:rPr>
                <w:rFonts w:ascii="Rubik"/>
                <w:sz w:val="19"/>
              </w:rPr>
              <w:t>Collaboration</w:t>
            </w:r>
          </w:p>
          <w:p w14:paraId="385AF5DD" w14:textId="77777777" w:rsidR="007205E8" w:rsidRDefault="007205E8" w:rsidP="00191B22">
            <w:pPr>
              <w:rPr>
                <w:rFonts w:ascii="Arial" w:hAnsi="Arial" w:cs="Arial"/>
                <w:noProof/>
                <w:sz w:val="15"/>
                <w:szCs w:val="15"/>
              </w:rPr>
            </w:pPr>
            <w:r w:rsidRPr="007205E8">
              <w:rPr>
                <w:rFonts w:ascii="Arial" w:hAnsi="Arial" w:cs="Arial"/>
                <w:noProof/>
                <w:sz w:val="15"/>
                <w:szCs w:val="15"/>
              </w:rPr>
              <w:t>A demonstrated team player with senior/mentorship experience on complex and high-value projects involving up to 12 technical/professional disciplines.</w:t>
            </w:r>
          </w:p>
          <w:p w14:paraId="1496FE72" w14:textId="77777777" w:rsidR="0072181D" w:rsidRDefault="0072181D" w:rsidP="00191B22">
            <w:pPr>
              <w:rPr>
                <w:rFonts w:ascii="Rubik-Regular" w:hAnsi="Rubik-Regular" w:cs="Rubik-Regular"/>
                <w:sz w:val="19"/>
                <w:szCs w:val="19"/>
              </w:rPr>
            </w:pPr>
          </w:p>
        </w:tc>
      </w:tr>
      <w:tr w:rsidR="007205E8" w14:paraId="07ACCD9B" w14:textId="77777777" w:rsidTr="0072181D">
        <w:trPr>
          <w:trHeight w:val="693"/>
        </w:trPr>
        <w:tc>
          <w:tcPr>
            <w:tcW w:w="6110" w:type="dxa"/>
            <w:gridSpan w:val="4"/>
            <w:vMerge/>
          </w:tcPr>
          <w:p w14:paraId="0AB2253D" w14:textId="77777777" w:rsidR="007205E8" w:rsidRDefault="007205E8" w:rsidP="00191B22">
            <w:pPr>
              <w:pStyle w:val="BodyText"/>
              <w:spacing w:line="280" w:lineRule="auto"/>
              <w:ind w:right="-9"/>
              <w:rPr>
                <w:color w:val="374246"/>
                <w:w w:val="110"/>
              </w:rPr>
            </w:pPr>
          </w:p>
        </w:tc>
        <w:tc>
          <w:tcPr>
            <w:tcW w:w="450" w:type="dxa"/>
            <w:vMerge/>
          </w:tcPr>
          <w:p w14:paraId="6F4B579E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816" w:type="dxa"/>
            <w:vMerge w:val="restart"/>
          </w:tcPr>
          <w:p w14:paraId="386D4D06" w14:textId="77777777" w:rsidR="007205E8" w:rsidRDefault="007205E8" w:rsidP="00191B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0C0D" wp14:editId="1E591515">
                  <wp:extent cx="374790" cy="36576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9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  <w:gridSpan w:val="2"/>
            <w:vMerge w:val="restart"/>
          </w:tcPr>
          <w:p w14:paraId="5430A623" w14:textId="77777777" w:rsidR="007205E8" w:rsidRDefault="007205E8" w:rsidP="007205E8">
            <w:pPr>
              <w:widowControl w:val="0"/>
              <w:ind w:right="-9"/>
              <w:outlineLvl w:val="1"/>
              <w:rPr>
                <w:rFonts w:ascii="Rubik"/>
                <w:sz w:val="19"/>
              </w:rPr>
            </w:pPr>
            <w:r w:rsidRPr="007205E8">
              <w:rPr>
                <w:rFonts w:ascii="Rubik"/>
                <w:sz w:val="19"/>
              </w:rPr>
              <w:t>Insight Communication</w:t>
            </w:r>
          </w:p>
          <w:p w14:paraId="69626713" w14:textId="77777777" w:rsidR="007205E8" w:rsidRDefault="007205E8" w:rsidP="007205E8">
            <w:pPr>
              <w:rPr>
                <w:rFonts w:ascii="Arial" w:hAnsi="Arial" w:cs="Arial"/>
                <w:noProof/>
                <w:sz w:val="15"/>
                <w:szCs w:val="15"/>
              </w:rPr>
            </w:pPr>
            <w:r w:rsidRPr="007205E8">
              <w:rPr>
                <w:rFonts w:ascii="Arial" w:hAnsi="Arial" w:cs="Arial"/>
                <w:noProof/>
                <w:sz w:val="15"/>
                <w:szCs w:val="15"/>
              </w:rPr>
              <w:t>A master technical writer who uses words and numbers to tell stories, with published or commissioned work in industry journals, corporate reports, and hobby and entertainment magazines</w:t>
            </w:r>
            <w:r>
              <w:rPr>
                <w:rFonts w:ascii="Arial" w:hAnsi="Arial" w:cs="Arial"/>
                <w:noProof/>
                <w:sz w:val="15"/>
                <w:szCs w:val="15"/>
              </w:rPr>
              <w:t xml:space="preserve"> </w:t>
            </w:r>
            <w:r w:rsidRPr="007205E8">
              <w:rPr>
                <w:rFonts w:ascii="Arial" w:hAnsi="Arial" w:cs="Arial"/>
                <w:noProof/>
                <w:sz w:val="15"/>
                <w:szCs w:val="15"/>
              </w:rPr>
              <w:t>(samples available).</w:t>
            </w:r>
          </w:p>
          <w:p w14:paraId="7F194659" w14:textId="77777777" w:rsidR="0072181D" w:rsidRPr="007205E8" w:rsidRDefault="0072181D" w:rsidP="007205E8">
            <w:pPr>
              <w:rPr>
                <w:rFonts w:ascii="Rubik"/>
                <w:sz w:val="19"/>
              </w:rPr>
            </w:pPr>
          </w:p>
        </w:tc>
      </w:tr>
      <w:tr w:rsidR="007205E8" w14:paraId="6F162383" w14:textId="77777777" w:rsidTr="004532F9">
        <w:tc>
          <w:tcPr>
            <w:tcW w:w="6110" w:type="dxa"/>
            <w:gridSpan w:val="4"/>
            <w:tcBorders>
              <w:bottom w:val="single" w:sz="12" w:space="0" w:color="808080" w:themeColor="background1" w:themeShade="80"/>
            </w:tcBorders>
          </w:tcPr>
          <w:p w14:paraId="0B585DCC" w14:textId="77777777" w:rsidR="007205E8" w:rsidRPr="00191B22" w:rsidRDefault="007205E8" w:rsidP="00191B22">
            <w:pPr>
              <w:widowControl w:val="0"/>
              <w:ind w:right="-9"/>
              <w:outlineLvl w:val="1"/>
              <w:rPr>
                <w:rFonts w:ascii="Rubik" w:eastAsia="Rubik" w:hAnsi="Rubik" w:cs="Times New Roman"/>
                <w:sz w:val="17"/>
                <w:szCs w:val="17"/>
              </w:rPr>
            </w:pPr>
            <w:r w:rsidRPr="00191B22"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>EXPERIENCE</w:t>
            </w:r>
          </w:p>
        </w:tc>
        <w:tc>
          <w:tcPr>
            <w:tcW w:w="450" w:type="dxa"/>
            <w:vMerge/>
          </w:tcPr>
          <w:p w14:paraId="58130E36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816" w:type="dxa"/>
            <w:vMerge/>
          </w:tcPr>
          <w:p w14:paraId="6E1502CF" w14:textId="77777777" w:rsidR="007205E8" w:rsidRDefault="007205E8" w:rsidP="00191B22">
            <w:pPr>
              <w:rPr>
                <w:noProof/>
              </w:rPr>
            </w:pPr>
          </w:p>
        </w:tc>
        <w:tc>
          <w:tcPr>
            <w:tcW w:w="3081" w:type="dxa"/>
            <w:gridSpan w:val="2"/>
            <w:vMerge/>
          </w:tcPr>
          <w:p w14:paraId="3719AD32" w14:textId="77777777" w:rsidR="007205E8" w:rsidRDefault="007205E8" w:rsidP="00191B22">
            <w:pPr>
              <w:rPr>
                <w:noProof/>
              </w:rPr>
            </w:pPr>
          </w:p>
        </w:tc>
      </w:tr>
      <w:tr w:rsidR="007205E8" w14:paraId="121759B2" w14:textId="77777777" w:rsidTr="004532F9">
        <w:tc>
          <w:tcPr>
            <w:tcW w:w="3321" w:type="dxa"/>
            <w:gridSpan w:val="2"/>
            <w:tcBorders>
              <w:top w:val="single" w:sz="12" w:space="0" w:color="808080" w:themeColor="background1" w:themeShade="80"/>
            </w:tcBorders>
          </w:tcPr>
          <w:p w14:paraId="3F5D5C50" w14:textId="77777777" w:rsidR="007205E8" w:rsidRDefault="007205E8" w:rsidP="00794597">
            <w:pPr>
              <w:rPr>
                <w:rFonts w:ascii="Rubik-Regular" w:hAnsi="Rubik-Regular" w:cs="Rubik-Regular"/>
                <w:sz w:val="19"/>
                <w:szCs w:val="19"/>
              </w:rPr>
            </w:pPr>
            <w:r w:rsidRPr="00794597">
              <w:rPr>
                <w:rFonts w:ascii="Rubik-Regular" w:hAnsi="Rubik-Regular" w:cs="Rubik-Regular"/>
                <w:sz w:val="19"/>
                <w:szCs w:val="19"/>
              </w:rPr>
              <w:t>Senior/Staff Development Engineer</w:t>
            </w:r>
          </w:p>
          <w:p w14:paraId="7BAB4F7C" w14:textId="77777777" w:rsidR="00794597" w:rsidRPr="00794597" w:rsidRDefault="00794597" w:rsidP="00794597">
            <w:pPr>
              <w:pStyle w:val="Heading3"/>
              <w:spacing w:line="179" w:lineRule="exact"/>
              <w:ind w:left="0" w:right="-13"/>
              <w:rPr>
                <w:rFonts w:ascii="Rubik" w:eastAsia="Rubik" w:hAnsi="Rubik" w:cs="Times New Roman"/>
                <w:w w:val="105"/>
                <w:sz w:val="19"/>
                <w:szCs w:val="19"/>
              </w:rPr>
            </w:pPr>
            <w:r>
              <w:rPr>
                <w:rFonts w:ascii="Rubik"/>
                <w:color w:val="008BFF"/>
              </w:rPr>
              <w:t>Cenovus Energy</w:t>
            </w:r>
            <w:r w:rsidRPr="004D67F6">
              <w:rPr>
                <w:rFonts w:ascii="Rubik"/>
                <w:color w:val="008BFF"/>
              </w:rPr>
              <w:t xml:space="preserve"> </w:t>
            </w:r>
            <w:r>
              <w:rPr>
                <w:rFonts w:ascii="Rubik"/>
                <w:color w:val="008BFF"/>
              </w:rPr>
              <w:t>Inc</w:t>
            </w:r>
          </w:p>
        </w:tc>
        <w:tc>
          <w:tcPr>
            <w:tcW w:w="2789" w:type="dxa"/>
            <w:gridSpan w:val="2"/>
            <w:tcBorders>
              <w:top w:val="single" w:sz="12" w:space="0" w:color="808080" w:themeColor="background1" w:themeShade="80"/>
            </w:tcBorders>
          </w:tcPr>
          <w:p w14:paraId="761553DC" w14:textId="77777777" w:rsidR="007205E8" w:rsidRDefault="007205E8" w:rsidP="00191B22">
            <w:pPr>
              <w:widowControl w:val="0"/>
              <w:ind w:right="-9"/>
              <w:outlineLvl w:val="1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</w:p>
          <w:p w14:paraId="2B3F1D07" w14:textId="77777777" w:rsidR="00794597" w:rsidRPr="00191B22" w:rsidRDefault="00794597" w:rsidP="00191B22">
            <w:pPr>
              <w:widowControl w:val="0"/>
              <w:ind w:right="-9"/>
              <w:outlineLvl w:val="1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A8A8F9C" wp14:editId="10B42A5E">
                  <wp:extent cx="119270" cy="137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 xml:space="preserve"> </w:t>
            </w:r>
            <w:r w:rsidRPr="002173F3">
              <w:rPr>
                <w:rFonts w:ascii="Rubik"/>
                <w:color w:val="767171" w:themeColor="background2" w:themeShade="80"/>
                <w:sz w:val="16"/>
              </w:rPr>
              <w:t xml:space="preserve">07/2015 </w:t>
            </w:r>
            <w:r>
              <w:rPr>
                <w:rFonts w:ascii="Rubik"/>
                <w:color w:val="767171" w:themeColor="background2" w:themeShade="80"/>
                <w:sz w:val="16"/>
              </w:rPr>
              <w:t>–</w:t>
            </w:r>
            <w:r w:rsidRPr="002173F3">
              <w:rPr>
                <w:rFonts w:ascii="Rubik"/>
                <w:color w:val="767171" w:themeColor="background2" w:themeShade="80"/>
                <w:sz w:val="16"/>
              </w:rPr>
              <w:t xml:space="preserve"> Ongoing</w:t>
            </w:r>
            <w:r>
              <w:rPr>
                <w:rFonts w:ascii="Rubik"/>
                <w:color w:val="767171" w:themeColor="background2" w:themeShade="80"/>
                <w:sz w:val="16"/>
              </w:rPr>
              <w:t xml:space="preserve">   </w:t>
            </w:r>
            <w:r w:rsidRPr="00C0475F">
              <w:rPr>
                <w:noProof/>
                <w:color w:val="767171" w:themeColor="background2" w:themeShade="80"/>
              </w:rPr>
              <w:drawing>
                <wp:inline distT="0" distB="0" distL="0" distR="0" wp14:anchorId="6ACA11B1" wp14:editId="6515A052">
                  <wp:extent cx="102870" cy="137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/>
                <w:color w:val="767171" w:themeColor="background2" w:themeShade="80"/>
                <w:sz w:val="16"/>
              </w:rPr>
              <w:t xml:space="preserve"> </w:t>
            </w:r>
            <w:r w:rsidRPr="00C0475F">
              <w:rPr>
                <w:rFonts w:ascii="Rubik-Regular" w:hAnsi="Rubik-Regular" w:cs="Rubik-Regular"/>
                <w:color w:val="767171" w:themeColor="background2" w:themeShade="80"/>
                <w:sz w:val="16"/>
                <w:szCs w:val="16"/>
              </w:rPr>
              <w:t>Calgary</w:t>
            </w:r>
          </w:p>
        </w:tc>
        <w:tc>
          <w:tcPr>
            <w:tcW w:w="450" w:type="dxa"/>
            <w:vMerge/>
          </w:tcPr>
          <w:p w14:paraId="2F4963FF" w14:textId="77777777" w:rsidR="007205E8" w:rsidRDefault="007205E8" w:rsidP="00453726">
            <w:pPr>
              <w:jc w:val="right"/>
              <w:rPr>
                <w:noProof/>
              </w:rPr>
            </w:pPr>
          </w:p>
        </w:tc>
        <w:tc>
          <w:tcPr>
            <w:tcW w:w="816" w:type="dxa"/>
            <w:vMerge/>
          </w:tcPr>
          <w:p w14:paraId="2D8DE7EF" w14:textId="77777777" w:rsidR="007205E8" w:rsidRDefault="007205E8" w:rsidP="00191B22">
            <w:pPr>
              <w:rPr>
                <w:noProof/>
              </w:rPr>
            </w:pPr>
          </w:p>
        </w:tc>
        <w:tc>
          <w:tcPr>
            <w:tcW w:w="3081" w:type="dxa"/>
            <w:gridSpan w:val="2"/>
            <w:vMerge/>
          </w:tcPr>
          <w:p w14:paraId="38077B70" w14:textId="77777777" w:rsidR="007205E8" w:rsidRDefault="007205E8" w:rsidP="00191B22">
            <w:pPr>
              <w:rPr>
                <w:noProof/>
              </w:rPr>
            </w:pPr>
          </w:p>
        </w:tc>
      </w:tr>
      <w:tr w:rsidR="00794597" w14:paraId="602F2719" w14:textId="77777777" w:rsidTr="004532F9">
        <w:tc>
          <w:tcPr>
            <w:tcW w:w="6110" w:type="dxa"/>
            <w:gridSpan w:val="4"/>
            <w:vMerge w:val="restart"/>
          </w:tcPr>
          <w:p w14:paraId="24D8CB9F" w14:textId="77777777" w:rsidR="00794597" w:rsidRDefault="00794597" w:rsidP="002173F3">
            <w:pPr>
              <w:spacing w:before="46"/>
              <w:ind w:left="124" w:right="-13"/>
              <w:rPr>
                <w:rFonts w:ascii="Lucida Sans" w:eastAsia="Lucida Sans" w:hAnsi="Lucida Sans" w:cs="Lucida Sans"/>
                <w:sz w:val="15"/>
                <w:szCs w:val="15"/>
              </w:rPr>
            </w:pPr>
            <w:r>
              <w:rPr>
                <w:rFonts w:ascii="Lucida Sans"/>
                <w:i/>
                <w:color w:val="374246"/>
                <w:sz w:val="15"/>
              </w:rPr>
              <w:t>Project</w:t>
            </w:r>
            <w:r>
              <w:rPr>
                <w:rFonts w:ascii="Lucida Sans"/>
                <w:i/>
                <w:color w:val="374246"/>
                <w:spacing w:val="-29"/>
                <w:sz w:val="15"/>
              </w:rPr>
              <w:t xml:space="preserve"> </w:t>
            </w:r>
            <w:r>
              <w:rPr>
                <w:rFonts w:ascii="Lucida Sans"/>
                <w:i/>
                <w:color w:val="374246"/>
                <w:sz w:val="15"/>
              </w:rPr>
              <w:t>Analysis</w:t>
            </w:r>
            <w:r>
              <w:rPr>
                <w:rFonts w:ascii="Lucida Sans"/>
                <w:i/>
                <w:color w:val="374246"/>
                <w:spacing w:val="-29"/>
                <w:sz w:val="15"/>
              </w:rPr>
              <w:t xml:space="preserve"> </w:t>
            </w:r>
            <w:r>
              <w:rPr>
                <w:rFonts w:ascii="Lucida Sans"/>
                <w:i/>
                <w:color w:val="374246"/>
                <w:sz w:val="15"/>
              </w:rPr>
              <w:t>and</w:t>
            </w:r>
            <w:r>
              <w:rPr>
                <w:rFonts w:ascii="Lucida Sans"/>
                <w:i/>
                <w:color w:val="374246"/>
                <w:spacing w:val="-29"/>
                <w:sz w:val="15"/>
              </w:rPr>
              <w:t xml:space="preserve"> </w:t>
            </w:r>
            <w:r>
              <w:rPr>
                <w:rFonts w:ascii="Lucida Sans"/>
                <w:i/>
                <w:color w:val="374246"/>
                <w:sz w:val="15"/>
              </w:rPr>
              <w:t>Improvement</w:t>
            </w:r>
          </w:p>
          <w:p w14:paraId="2C0850F4" w14:textId="77777777" w:rsidR="00794597" w:rsidRPr="00483019" w:rsidRDefault="00794597" w:rsidP="00DB263E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ind w:left="331" w:right="-14"/>
              <w:contextualSpacing w:val="0"/>
              <w:outlineLvl w:val="1"/>
              <w:rPr>
                <w:rFonts w:ascii="Arial" w:hAnsi="Arial" w:cs="Arial"/>
                <w:noProof/>
                <w:sz w:val="15"/>
                <w:szCs w:val="15"/>
              </w:rPr>
            </w:pPr>
            <w:r w:rsidRPr="00483019">
              <w:rPr>
                <w:rFonts w:ascii="Arial" w:hAnsi="Arial" w:cs="Arial"/>
                <w:noProof/>
                <w:sz w:val="15"/>
                <w:szCs w:val="15"/>
              </w:rPr>
              <w:t>Spearheaded project development efforts; maintained strong engagement and oversight with key stakeholders to ensure project success; identified opportunities for project improvement; collaborated with interdisciplinary teams of 20+ professionals to drive successful project completion; delivered projects with over $1B combined capital with industry-leading performance</w:t>
            </w:r>
          </w:p>
          <w:p w14:paraId="56167156" w14:textId="77777777" w:rsidR="00794597" w:rsidRPr="00E60224" w:rsidRDefault="00794597" w:rsidP="00DB263E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ind w:left="331" w:right="-14"/>
              <w:contextualSpacing w:val="0"/>
              <w:outlineLvl w:val="1"/>
              <w:rPr>
                <w:rFonts w:ascii="Arial" w:hAnsi="Arial" w:cs="Arial"/>
                <w:noProof/>
                <w:sz w:val="15"/>
                <w:szCs w:val="15"/>
              </w:rPr>
            </w:pPr>
            <w:r w:rsidRPr="00483019">
              <w:rPr>
                <w:rFonts w:ascii="Arial" w:hAnsi="Arial" w:cs="Arial"/>
                <w:noProof/>
                <w:sz w:val="15"/>
                <w:szCs w:val="15"/>
              </w:rPr>
              <w:t>Project Manager of a multi-functional research project to optimize energy efficiency; Managed the research, production of a summary report and presented to executive management; This project led to a change in operating practices that added ~$300MM in value to corporate assets, while reducing GHG emissions intensity by 19%</w:t>
            </w:r>
          </w:p>
          <w:p w14:paraId="3606E222" w14:textId="77777777" w:rsidR="00794597" w:rsidRDefault="00794597" w:rsidP="00DB263E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ind w:left="331" w:right="-14"/>
              <w:contextualSpacing w:val="0"/>
              <w:outlineLvl w:val="1"/>
              <w:rPr>
                <w:noProof/>
              </w:rPr>
            </w:pPr>
            <w:r w:rsidRPr="00483019">
              <w:rPr>
                <w:rFonts w:ascii="Arial" w:hAnsi="Arial" w:cs="Arial"/>
                <w:noProof/>
                <w:sz w:val="15"/>
                <w:szCs w:val="15"/>
              </w:rPr>
              <w:t>Led multiple data science projects to uncover project improvement insights; leveraged R and Python to perform statistical analysis and developed data visualizations to showcase data-informed insights; communicated data stories to management to influence decision-making; utilized machinelearning algorithms to implement data-based forecasting methods; increased forecasting accuracy by 18%</w:t>
            </w:r>
          </w:p>
        </w:tc>
        <w:tc>
          <w:tcPr>
            <w:tcW w:w="450" w:type="dxa"/>
            <w:vMerge/>
          </w:tcPr>
          <w:p w14:paraId="411E0FCA" w14:textId="77777777" w:rsidR="00794597" w:rsidRDefault="00794597" w:rsidP="00453726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tcBorders>
              <w:bottom w:val="single" w:sz="12" w:space="0" w:color="808080" w:themeColor="background1" w:themeShade="80"/>
            </w:tcBorders>
          </w:tcPr>
          <w:p w14:paraId="39507F44" w14:textId="77777777" w:rsidR="00794597" w:rsidRDefault="00794597" w:rsidP="002D1AB2">
            <w:pPr>
              <w:widowControl w:val="0"/>
              <w:ind w:right="-9"/>
              <w:outlineLvl w:val="1"/>
              <w:rPr>
                <w:noProof/>
              </w:rPr>
            </w:pPr>
            <w:r w:rsidRPr="002D1AB2"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>SKILLS</w:t>
            </w:r>
          </w:p>
        </w:tc>
      </w:tr>
      <w:tr w:rsidR="00794597" w14:paraId="4612BD6A" w14:textId="77777777" w:rsidTr="004532F9">
        <w:tc>
          <w:tcPr>
            <w:tcW w:w="6110" w:type="dxa"/>
            <w:gridSpan w:val="4"/>
            <w:vMerge/>
          </w:tcPr>
          <w:p w14:paraId="0BFBCA4B" w14:textId="77777777" w:rsidR="00794597" w:rsidRDefault="00794597" w:rsidP="00483019">
            <w:pPr>
              <w:pStyle w:val="ListParagraph"/>
              <w:widowControl w:val="0"/>
              <w:numPr>
                <w:ilvl w:val="0"/>
                <w:numId w:val="1"/>
              </w:numPr>
              <w:ind w:left="337" w:right="-9"/>
              <w:outlineLvl w:val="1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558C5B6A" w14:textId="77777777" w:rsidR="00794597" w:rsidRDefault="00794597" w:rsidP="00453726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tcBorders>
              <w:top w:val="single" w:sz="12" w:space="0" w:color="808080" w:themeColor="background1" w:themeShade="80"/>
            </w:tcBorders>
          </w:tcPr>
          <w:p w14:paraId="049BC5E2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Data Science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Machine Learning</w:t>
            </w:r>
          </w:p>
          <w:p w14:paraId="67031071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Economic Modeling</w:t>
            </w:r>
          </w:p>
          <w:p w14:paraId="7B9AB8BB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Statistics/Econometrics</w:t>
            </w:r>
          </w:p>
          <w:p w14:paraId="79ADDD89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Hypothesis Testing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Project Management</w:t>
            </w:r>
          </w:p>
          <w:p w14:paraId="1E18B780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Python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R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SQL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Pandas/Numpy</w:t>
            </w:r>
          </w:p>
          <w:p w14:paraId="35445E2D" w14:textId="77777777" w:rsidR="00794597" w:rsidRPr="00DB263E" w:rsidRDefault="00794597" w:rsidP="00AB39BB">
            <w:pPr>
              <w:spacing w:line="360" w:lineRule="auto"/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</w:pP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Excel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Power BI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DB263E">
              <w:rPr>
                <w:rFonts w:ascii="Arial" w:hAnsi="Arial" w:cs="Arial"/>
                <w:noProof/>
                <w:color w:val="3B3838" w:themeColor="background2" w:themeShade="40"/>
                <w:sz w:val="16"/>
                <w:szCs w:val="16"/>
                <w:u w:val="single"/>
              </w:rPr>
              <w:t>Scikit-learn</w:t>
            </w:r>
          </w:p>
          <w:p w14:paraId="1ADDB26D" w14:textId="77777777" w:rsidR="00794597" w:rsidRDefault="00794597" w:rsidP="00AB39BB">
            <w:pPr>
              <w:spacing w:line="360" w:lineRule="auto"/>
              <w:rPr>
                <w:noProof/>
              </w:rPr>
            </w:pPr>
          </w:p>
        </w:tc>
      </w:tr>
      <w:tr w:rsidR="007205E8" w14:paraId="22393F22" w14:textId="77777777" w:rsidTr="004532F9">
        <w:tc>
          <w:tcPr>
            <w:tcW w:w="6110" w:type="dxa"/>
            <w:gridSpan w:val="4"/>
          </w:tcPr>
          <w:p w14:paraId="57F95FBA" w14:textId="77777777" w:rsidR="007205E8" w:rsidRPr="00191B22" w:rsidRDefault="007205E8" w:rsidP="00483019">
            <w:pPr>
              <w:widowControl w:val="0"/>
              <w:ind w:right="-9"/>
              <w:outlineLvl w:val="1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 w:rsidRPr="00483019">
              <w:rPr>
                <w:rFonts w:ascii="Rubik"/>
                <w:sz w:val="19"/>
              </w:rPr>
              <w:t>Development Engineer</w:t>
            </w:r>
          </w:p>
        </w:tc>
        <w:tc>
          <w:tcPr>
            <w:tcW w:w="450" w:type="dxa"/>
            <w:vMerge/>
          </w:tcPr>
          <w:p w14:paraId="14DA42B5" w14:textId="77777777" w:rsidR="007205E8" w:rsidRDefault="007205E8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tcBorders>
              <w:bottom w:val="single" w:sz="12" w:space="0" w:color="808080" w:themeColor="background1" w:themeShade="80"/>
            </w:tcBorders>
          </w:tcPr>
          <w:p w14:paraId="143DCEF5" w14:textId="77777777" w:rsidR="007205E8" w:rsidRDefault="00AB39BB" w:rsidP="00483019">
            <w:pPr>
              <w:rPr>
                <w:noProof/>
              </w:rPr>
            </w:pPr>
            <w:r>
              <w:rPr>
                <w:rFonts w:ascii="Rubik-Regular" w:hAnsi="Rubik-Regular" w:cs="Rubik-Regular"/>
                <w:color w:val="65696D"/>
                <w:sz w:val="18"/>
                <w:szCs w:val="18"/>
              </w:rPr>
              <w:t>CERTIFICATION</w:t>
            </w:r>
          </w:p>
        </w:tc>
      </w:tr>
      <w:tr w:rsidR="00AB39BB" w14:paraId="27A35146" w14:textId="77777777" w:rsidTr="004532F9">
        <w:tc>
          <w:tcPr>
            <w:tcW w:w="3054" w:type="dxa"/>
          </w:tcPr>
          <w:p w14:paraId="0937C2B0" w14:textId="77777777" w:rsidR="00AB39BB" w:rsidRPr="00483019" w:rsidRDefault="00AB39BB" w:rsidP="004D67F6">
            <w:pPr>
              <w:pStyle w:val="Heading3"/>
              <w:spacing w:line="179" w:lineRule="exact"/>
              <w:ind w:left="0" w:right="-13"/>
              <w:rPr>
                <w:rFonts w:ascii="Rubik"/>
                <w:sz w:val="19"/>
              </w:rPr>
            </w:pPr>
            <w:r w:rsidRPr="00483019">
              <w:rPr>
                <w:rFonts w:ascii="Rubik"/>
                <w:color w:val="008BFF"/>
              </w:rPr>
              <w:t>Athabasca Oil Corporation</w:t>
            </w:r>
          </w:p>
        </w:tc>
        <w:tc>
          <w:tcPr>
            <w:tcW w:w="3056" w:type="dxa"/>
            <w:gridSpan w:val="3"/>
          </w:tcPr>
          <w:p w14:paraId="3B348A6B" w14:textId="77777777" w:rsidR="00AB39BB" w:rsidRPr="00483019" w:rsidRDefault="00AB39BB" w:rsidP="00483019">
            <w:pPr>
              <w:widowControl w:val="0"/>
              <w:ind w:right="-9"/>
              <w:outlineLvl w:val="1"/>
              <w:rPr>
                <w:rFonts w:ascii="Rubik"/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09B44EB9" wp14:editId="653CB605">
                  <wp:extent cx="119270" cy="137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 xml:space="preserve"> </w:t>
            </w:r>
            <w:r w:rsidRPr="0048638D">
              <w:rPr>
                <w:rFonts w:ascii="Rubik"/>
                <w:color w:val="767171" w:themeColor="background2" w:themeShade="80"/>
                <w:sz w:val="16"/>
              </w:rPr>
              <w:t xml:space="preserve">11/2008 - 11/2013 </w:t>
            </w:r>
            <w:r w:rsidRPr="00C0475F">
              <w:rPr>
                <w:noProof/>
                <w:color w:val="767171" w:themeColor="background2" w:themeShade="80"/>
              </w:rPr>
              <w:drawing>
                <wp:inline distT="0" distB="0" distL="0" distR="0" wp14:anchorId="651FBB1A" wp14:editId="0D59B3C2">
                  <wp:extent cx="102870" cy="137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/>
                <w:color w:val="767171" w:themeColor="background2" w:themeShade="80"/>
                <w:sz w:val="16"/>
              </w:rPr>
              <w:t xml:space="preserve"> </w:t>
            </w:r>
            <w:r w:rsidRPr="00C0475F">
              <w:rPr>
                <w:rFonts w:ascii="Rubik-Regular" w:hAnsi="Rubik-Regular" w:cs="Rubik-Regular"/>
                <w:color w:val="767171" w:themeColor="background2" w:themeShade="80"/>
                <w:sz w:val="16"/>
                <w:szCs w:val="16"/>
              </w:rPr>
              <w:t>Calgary</w:t>
            </w:r>
          </w:p>
        </w:tc>
        <w:tc>
          <w:tcPr>
            <w:tcW w:w="450" w:type="dxa"/>
            <w:vMerge/>
          </w:tcPr>
          <w:p w14:paraId="69AEF25A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 w:val="restart"/>
            <w:tcBorders>
              <w:top w:val="single" w:sz="12" w:space="0" w:color="808080" w:themeColor="background1" w:themeShade="80"/>
            </w:tcBorders>
          </w:tcPr>
          <w:p w14:paraId="77944B79" w14:textId="77777777" w:rsidR="00A80665" w:rsidRPr="00A80665" w:rsidRDefault="00A80665" w:rsidP="00A80665">
            <w:pPr>
              <w:spacing w:before="46"/>
              <w:ind w:right="-13"/>
              <w:rPr>
                <w:rFonts w:ascii="Rubik-Regular" w:hAnsi="Rubik-Regular" w:cs="Rubik-Regular"/>
                <w:color w:val="008DFF"/>
                <w:sz w:val="16"/>
                <w:szCs w:val="16"/>
              </w:rPr>
            </w:pPr>
            <w:r w:rsidRPr="00A80665">
              <w:rPr>
                <w:rFonts w:ascii="Rubik-Regular" w:hAnsi="Rubik-Regular" w:cs="Rubik-Regular"/>
                <w:color w:val="008DFF"/>
                <w:sz w:val="16"/>
                <w:szCs w:val="16"/>
              </w:rPr>
              <w:t>Professional Engineer</w:t>
            </w:r>
          </w:p>
          <w:p w14:paraId="0F204690" w14:textId="77777777" w:rsidR="00A80665" w:rsidRDefault="00A80665" w:rsidP="00A80665">
            <w:pPr>
              <w:autoSpaceDE w:val="0"/>
              <w:autoSpaceDN w:val="0"/>
              <w:adjustRightInd w:val="0"/>
              <w:rPr>
                <w:rFonts w:ascii="InterUI-Regular" w:hAnsi="InterUI-Regular" w:cs="InterUI-Regular"/>
                <w:color w:val="384347"/>
                <w:sz w:val="16"/>
                <w:szCs w:val="16"/>
              </w:rPr>
            </w:pPr>
            <w:r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>Association of Professional Engineers and Geoscientists of Alberta (Member #: 74213)</w:t>
            </w:r>
          </w:p>
          <w:p w14:paraId="643FC17A" w14:textId="77777777" w:rsidR="00A80665" w:rsidRPr="00A80665" w:rsidRDefault="00A80665" w:rsidP="00A80665">
            <w:pPr>
              <w:spacing w:before="240"/>
              <w:ind w:right="-14"/>
              <w:rPr>
                <w:rFonts w:ascii="Rubik-Regular" w:hAnsi="Rubik-Regular" w:cs="Rubik-Regular"/>
                <w:color w:val="008DFF"/>
                <w:sz w:val="16"/>
                <w:szCs w:val="16"/>
              </w:rPr>
            </w:pPr>
            <w:r w:rsidRPr="00A80665">
              <w:rPr>
                <w:rFonts w:ascii="Rubik-Regular" w:hAnsi="Rubik-Regular" w:cs="Rubik-Regular"/>
                <w:color w:val="008DFF"/>
                <w:sz w:val="16"/>
                <w:szCs w:val="16"/>
              </w:rPr>
              <w:t>Project Management Professional</w:t>
            </w:r>
          </w:p>
          <w:p w14:paraId="7CEE43E0" w14:textId="77777777" w:rsidR="00A80665" w:rsidRDefault="00A80665" w:rsidP="00A80665">
            <w:pPr>
              <w:autoSpaceDE w:val="0"/>
              <w:autoSpaceDN w:val="0"/>
              <w:adjustRightInd w:val="0"/>
              <w:rPr>
                <w:rFonts w:ascii="InterUI-Regular" w:hAnsi="InterUI-Regular" w:cs="InterUI-Regular"/>
                <w:color w:val="384347"/>
                <w:sz w:val="16"/>
                <w:szCs w:val="16"/>
              </w:rPr>
            </w:pPr>
            <w:r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>Project Management Institute</w:t>
            </w:r>
          </w:p>
          <w:p w14:paraId="5BAEF16B" w14:textId="77777777" w:rsidR="00A80665" w:rsidRPr="00A80665" w:rsidRDefault="00A80665" w:rsidP="00A80665">
            <w:pPr>
              <w:spacing w:before="240"/>
              <w:ind w:right="-14"/>
              <w:rPr>
                <w:rFonts w:ascii="Rubik-Regular" w:hAnsi="Rubik-Regular" w:cs="Rubik-Regular"/>
                <w:color w:val="008DFF"/>
                <w:sz w:val="16"/>
                <w:szCs w:val="16"/>
              </w:rPr>
            </w:pPr>
            <w:r w:rsidRPr="00A80665">
              <w:rPr>
                <w:rFonts w:ascii="Rubik-Regular" w:hAnsi="Rubik-Regular" w:cs="Rubik-Regular"/>
                <w:color w:val="008DFF"/>
                <w:sz w:val="16"/>
                <w:szCs w:val="16"/>
              </w:rPr>
              <w:t>Machine Learning</w:t>
            </w:r>
          </w:p>
          <w:p w14:paraId="61707840" w14:textId="77777777" w:rsidR="00A80665" w:rsidRDefault="00A80665" w:rsidP="00A80665">
            <w:pPr>
              <w:autoSpaceDE w:val="0"/>
              <w:autoSpaceDN w:val="0"/>
              <w:adjustRightInd w:val="0"/>
              <w:rPr>
                <w:rFonts w:ascii="InterUI-Regular" w:hAnsi="InterUI-Regular" w:cs="InterUI-Regular"/>
                <w:color w:val="384347"/>
                <w:sz w:val="16"/>
                <w:szCs w:val="16"/>
              </w:rPr>
            </w:pPr>
            <w:r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>Stanford University / Coursera (online) -</w:t>
            </w:r>
            <w:r w:rsidR="00DB263E"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 xml:space="preserve">    </w:t>
            </w:r>
            <w:r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>certificate</w:t>
            </w:r>
          </w:p>
          <w:p w14:paraId="32C21C0C" w14:textId="77777777" w:rsidR="00A80665" w:rsidRPr="00A80665" w:rsidRDefault="00A80665" w:rsidP="00A80665">
            <w:pPr>
              <w:spacing w:before="240"/>
              <w:ind w:right="-14"/>
              <w:rPr>
                <w:rFonts w:ascii="Rubik-Regular" w:hAnsi="Rubik-Regular" w:cs="Rubik-Regular"/>
                <w:color w:val="008DFF"/>
                <w:sz w:val="16"/>
                <w:szCs w:val="16"/>
              </w:rPr>
            </w:pPr>
            <w:r w:rsidRPr="00A80665">
              <w:rPr>
                <w:rFonts w:ascii="Rubik-Regular" w:hAnsi="Rubik-Regular" w:cs="Rubik-Regular"/>
                <w:color w:val="008DFF"/>
                <w:sz w:val="16"/>
                <w:szCs w:val="16"/>
              </w:rPr>
              <w:t>R Programming</w:t>
            </w:r>
          </w:p>
          <w:p w14:paraId="5BBAC84E" w14:textId="77777777" w:rsidR="00AB39BB" w:rsidRDefault="00A80665" w:rsidP="00A80665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InterUI-Regular" w:hAnsi="InterUI-Regular" w:cs="InterUI-Regular"/>
                <w:color w:val="384347"/>
                <w:sz w:val="16"/>
                <w:szCs w:val="16"/>
              </w:rPr>
              <w:t>Johns Hopkins University / Coursera (online) -certificate</w:t>
            </w:r>
          </w:p>
        </w:tc>
      </w:tr>
      <w:tr w:rsidR="00AB39BB" w14:paraId="1791BE8F" w14:textId="77777777" w:rsidTr="0072181D">
        <w:tc>
          <w:tcPr>
            <w:tcW w:w="6110" w:type="dxa"/>
            <w:gridSpan w:val="4"/>
          </w:tcPr>
          <w:p w14:paraId="3F71A45A" w14:textId="77777777" w:rsidR="00AB39BB" w:rsidRPr="00936295" w:rsidRDefault="00AB39BB" w:rsidP="00936295">
            <w:pPr>
              <w:spacing w:before="46"/>
              <w:ind w:left="124" w:right="-13"/>
              <w:rPr>
                <w:rFonts w:ascii="Lucida Sans"/>
                <w:i/>
                <w:color w:val="374246"/>
                <w:sz w:val="15"/>
              </w:rPr>
            </w:pPr>
            <w:r w:rsidRPr="00936295">
              <w:rPr>
                <w:rFonts w:ascii="Lucida Sans"/>
                <w:i/>
                <w:color w:val="374246"/>
                <w:sz w:val="15"/>
              </w:rPr>
              <w:t>Project analysis and forecasting</w:t>
            </w:r>
          </w:p>
          <w:p w14:paraId="05BAD3D6" w14:textId="77777777" w:rsidR="00AB39BB" w:rsidRPr="00D84139" w:rsidRDefault="00AB39BB" w:rsidP="00DB263E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ind w:left="331" w:right="-14"/>
              <w:contextualSpacing w:val="0"/>
              <w:outlineLvl w:val="1"/>
              <w:rPr>
                <w:rFonts w:ascii="Arial" w:hAnsi="Arial" w:cs="Arial"/>
                <w:noProof/>
                <w:sz w:val="15"/>
                <w:szCs w:val="15"/>
              </w:rPr>
            </w:pPr>
            <w:r w:rsidRPr="00D84139">
              <w:rPr>
                <w:rFonts w:ascii="Arial" w:hAnsi="Arial" w:cs="Arial"/>
                <w:noProof/>
                <w:sz w:val="15"/>
                <w:szCs w:val="15"/>
              </w:rPr>
              <w:t>Created business cases to support growth plans and fund-raising objectives; generated revenue and cost forecasts to define project value; aided in the development of presentation materials that went into a data room; resulted in a $3.81B international joint-venture</w:t>
            </w:r>
          </w:p>
          <w:p w14:paraId="6B5D62A0" w14:textId="77777777" w:rsidR="00AB39BB" w:rsidRDefault="00AB39BB" w:rsidP="00DB263E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ind w:left="331" w:right="-14"/>
              <w:contextualSpacing w:val="0"/>
              <w:outlineLvl w:val="1"/>
              <w:rPr>
                <w:noProof/>
              </w:rPr>
            </w:pPr>
            <w:r w:rsidRPr="00D84139">
              <w:rPr>
                <w:rFonts w:ascii="Arial" w:hAnsi="Arial" w:cs="Arial"/>
                <w:noProof/>
                <w:sz w:val="15"/>
                <w:szCs w:val="15"/>
              </w:rPr>
              <w:t>Developed project capital and production forecasts for the prospectus of ATH's $CAD 1.35B initial public offering on the Toronto Stock Exchange (TSX); provided the basis for the business case that was filed with the TSX and informed on the listing price and sales case</w:t>
            </w:r>
          </w:p>
        </w:tc>
        <w:tc>
          <w:tcPr>
            <w:tcW w:w="450" w:type="dxa"/>
            <w:vMerge/>
          </w:tcPr>
          <w:p w14:paraId="789D8291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4DA6EAFD" w14:textId="77777777" w:rsidR="00AB39BB" w:rsidRDefault="00AB39BB" w:rsidP="00483019">
            <w:pPr>
              <w:rPr>
                <w:noProof/>
              </w:rPr>
            </w:pPr>
          </w:p>
        </w:tc>
      </w:tr>
      <w:tr w:rsidR="00AB39BB" w14:paraId="20963D07" w14:textId="77777777" w:rsidTr="004532F9">
        <w:tc>
          <w:tcPr>
            <w:tcW w:w="6110" w:type="dxa"/>
            <w:gridSpan w:val="4"/>
            <w:tcBorders>
              <w:bottom w:val="single" w:sz="12" w:space="0" w:color="808080" w:themeColor="background1" w:themeShade="80"/>
            </w:tcBorders>
          </w:tcPr>
          <w:p w14:paraId="4D4834D6" w14:textId="77777777" w:rsidR="00AB39BB" w:rsidRPr="00936295" w:rsidRDefault="00AB39BB" w:rsidP="004D67F6">
            <w:pPr>
              <w:spacing w:before="46"/>
              <w:ind w:right="-13"/>
              <w:rPr>
                <w:rFonts w:ascii="Lucida Sans"/>
                <w:i/>
                <w:color w:val="374246"/>
                <w:sz w:val="15"/>
              </w:rPr>
            </w:pPr>
            <w:r w:rsidRPr="00122FFC"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>EDUCATION</w:t>
            </w:r>
          </w:p>
        </w:tc>
        <w:tc>
          <w:tcPr>
            <w:tcW w:w="450" w:type="dxa"/>
            <w:vMerge/>
          </w:tcPr>
          <w:p w14:paraId="661FDB1E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6F2604E2" w14:textId="77777777" w:rsidR="00AB39BB" w:rsidRDefault="00AB39BB" w:rsidP="00483019">
            <w:pPr>
              <w:rPr>
                <w:noProof/>
              </w:rPr>
            </w:pPr>
          </w:p>
        </w:tc>
      </w:tr>
      <w:tr w:rsidR="00AB39BB" w14:paraId="138DF2CC" w14:textId="77777777" w:rsidTr="004532F9">
        <w:tc>
          <w:tcPr>
            <w:tcW w:w="3054" w:type="dxa"/>
            <w:tcBorders>
              <w:top w:val="single" w:sz="12" w:space="0" w:color="808080" w:themeColor="background1" w:themeShade="80"/>
            </w:tcBorders>
          </w:tcPr>
          <w:p w14:paraId="3EAFF0D0" w14:textId="77777777" w:rsidR="00AB39BB" w:rsidRPr="00122FFC" w:rsidRDefault="00AB39BB" w:rsidP="000A25B2">
            <w:pPr>
              <w:widowControl w:val="0"/>
              <w:ind w:right="-9"/>
              <w:outlineLvl w:val="1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 w:rsidRPr="000A25B2">
              <w:rPr>
                <w:rFonts w:ascii="Rubik"/>
                <w:sz w:val="19"/>
              </w:rPr>
              <w:t>Master of Science in Analytics</w:t>
            </w:r>
          </w:p>
        </w:tc>
        <w:tc>
          <w:tcPr>
            <w:tcW w:w="1886" w:type="dxa"/>
            <w:gridSpan w:val="2"/>
            <w:tcBorders>
              <w:top w:val="single" w:sz="12" w:space="0" w:color="808080" w:themeColor="background1" w:themeShade="80"/>
            </w:tcBorders>
          </w:tcPr>
          <w:p w14:paraId="7EB62909" w14:textId="77777777" w:rsidR="00AB39BB" w:rsidRPr="00122FFC" w:rsidRDefault="00AB39BB" w:rsidP="004D67F6">
            <w:pPr>
              <w:spacing w:before="46"/>
              <w:ind w:right="-13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</w:p>
        </w:tc>
        <w:tc>
          <w:tcPr>
            <w:tcW w:w="1170" w:type="dxa"/>
            <w:tcBorders>
              <w:top w:val="single" w:sz="12" w:space="0" w:color="808080" w:themeColor="background1" w:themeShade="80"/>
            </w:tcBorders>
          </w:tcPr>
          <w:p w14:paraId="2D51376E" w14:textId="77777777" w:rsidR="00AB39BB" w:rsidRPr="00122FFC" w:rsidRDefault="00AB39BB" w:rsidP="004D67F6">
            <w:pPr>
              <w:spacing w:before="46"/>
              <w:ind w:right="-13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>
              <w:rPr>
                <w:rFonts w:ascii="InterUI-Regular" w:hAnsi="InterUI-Regular" w:cs="InterUI-Regular"/>
                <w:color w:val="65696D"/>
                <w:sz w:val="14"/>
                <w:szCs w:val="14"/>
              </w:rPr>
              <w:t>GPA</w:t>
            </w:r>
          </w:p>
        </w:tc>
        <w:tc>
          <w:tcPr>
            <w:tcW w:w="450" w:type="dxa"/>
            <w:vMerge/>
          </w:tcPr>
          <w:p w14:paraId="1FC845DD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612CED06" w14:textId="77777777" w:rsidR="00AB39BB" w:rsidRDefault="00AB39BB" w:rsidP="00483019">
            <w:pPr>
              <w:rPr>
                <w:noProof/>
              </w:rPr>
            </w:pPr>
          </w:p>
        </w:tc>
      </w:tr>
      <w:tr w:rsidR="00AB39BB" w14:paraId="747C7EDD" w14:textId="77777777" w:rsidTr="0072181D">
        <w:tc>
          <w:tcPr>
            <w:tcW w:w="3054" w:type="dxa"/>
          </w:tcPr>
          <w:p w14:paraId="47A83A00" w14:textId="77777777" w:rsidR="00AB39BB" w:rsidRPr="00942D89" w:rsidRDefault="00AB39BB" w:rsidP="004D67F6">
            <w:pPr>
              <w:spacing w:before="46"/>
              <w:ind w:right="-13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 w:rsidRPr="000A25B2">
              <w:rPr>
                <w:rFonts w:ascii="Rubik-Regular" w:hAnsi="Rubik-Regular" w:cs="Rubik-Regular"/>
                <w:color w:val="008DFF"/>
                <w:sz w:val="16"/>
                <w:szCs w:val="16"/>
              </w:rPr>
              <w:t>Georgia Institute of Technology</w:t>
            </w:r>
          </w:p>
        </w:tc>
        <w:tc>
          <w:tcPr>
            <w:tcW w:w="1886" w:type="dxa"/>
            <w:gridSpan w:val="2"/>
          </w:tcPr>
          <w:p w14:paraId="1BC5ED31" w14:textId="499C32C7" w:rsidR="00AB39BB" w:rsidRPr="00122FFC" w:rsidRDefault="00AB39BB" w:rsidP="004D67F6">
            <w:pPr>
              <w:spacing w:before="46"/>
              <w:ind w:right="-13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551CEC0" wp14:editId="6E757B35">
                  <wp:extent cx="119270" cy="137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 xml:space="preserve"> </w:t>
            </w:r>
            <w:r w:rsidRPr="0048638D">
              <w:rPr>
                <w:rFonts w:ascii="Rubik"/>
                <w:color w:val="767171" w:themeColor="background2" w:themeShade="80"/>
                <w:sz w:val="16"/>
              </w:rPr>
              <w:t xml:space="preserve">08/2020 - </w:t>
            </w:r>
            <w:r w:rsidR="00983332">
              <w:rPr>
                <w:rFonts w:ascii="Rubik"/>
                <w:color w:val="767171" w:themeColor="background2" w:themeShade="80"/>
                <w:sz w:val="16"/>
              </w:rPr>
              <w:t>2023</w:t>
            </w:r>
          </w:p>
        </w:tc>
        <w:tc>
          <w:tcPr>
            <w:tcW w:w="1170" w:type="dxa"/>
          </w:tcPr>
          <w:p w14:paraId="13292674" w14:textId="21E6B620" w:rsidR="00AB39BB" w:rsidRPr="00122FFC" w:rsidRDefault="00983332" w:rsidP="004D67F6">
            <w:pPr>
              <w:spacing w:before="46"/>
              <w:ind w:right="-13"/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</w:pPr>
            <w:r>
              <w:rPr>
                <w:rFonts w:ascii="InterUI-Bold" w:hAnsi="InterUI-Bold" w:cs="InterUI-Bold"/>
                <w:b/>
                <w:bCs/>
                <w:color w:val="008DFF"/>
                <w:sz w:val="15"/>
                <w:szCs w:val="15"/>
              </w:rPr>
              <w:t>3.9</w:t>
            </w:r>
            <w:r w:rsidR="00AB39BB">
              <w:rPr>
                <w:rFonts w:ascii="InterUI-Bold" w:hAnsi="InterUI-Bold" w:cs="InterUI-Bold"/>
                <w:b/>
                <w:bCs/>
                <w:color w:val="008DFF"/>
                <w:sz w:val="15"/>
                <w:szCs w:val="15"/>
              </w:rPr>
              <w:t xml:space="preserve"> </w:t>
            </w:r>
            <w:r w:rsidR="00AB39BB" w:rsidRPr="00942D89">
              <w:rPr>
                <w:rFonts w:ascii="InterUI-Regular" w:hAnsi="InterUI-Regular" w:cs="InterUI-Regular"/>
                <w:color w:val="65696D"/>
                <w:sz w:val="15"/>
                <w:szCs w:val="15"/>
              </w:rPr>
              <w:t xml:space="preserve">/ </w:t>
            </w:r>
            <w:r w:rsidR="00AB39BB">
              <w:rPr>
                <w:rFonts w:ascii="InterUI-Regular" w:hAnsi="InterUI-Regular" w:cs="InterUI-Regular"/>
                <w:color w:val="65696D"/>
                <w:sz w:val="15"/>
                <w:szCs w:val="15"/>
              </w:rPr>
              <w:t>4.0</w:t>
            </w:r>
          </w:p>
        </w:tc>
        <w:tc>
          <w:tcPr>
            <w:tcW w:w="450" w:type="dxa"/>
            <w:vMerge/>
          </w:tcPr>
          <w:p w14:paraId="2CB4E5B7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32DD7273" w14:textId="77777777" w:rsidR="00AB39BB" w:rsidRDefault="00AB39BB" w:rsidP="00483019">
            <w:pPr>
              <w:rPr>
                <w:noProof/>
              </w:rPr>
            </w:pPr>
          </w:p>
        </w:tc>
      </w:tr>
      <w:tr w:rsidR="00DB263E" w14:paraId="19F25D22" w14:textId="77777777" w:rsidTr="0072181D">
        <w:tc>
          <w:tcPr>
            <w:tcW w:w="3054" w:type="dxa"/>
          </w:tcPr>
          <w:p w14:paraId="671BE35D" w14:textId="77777777" w:rsidR="00DB263E" w:rsidRPr="00DB263E" w:rsidRDefault="00DB263E" w:rsidP="004D67F6">
            <w:pPr>
              <w:spacing w:before="46"/>
              <w:ind w:right="-13"/>
              <w:rPr>
                <w:rFonts w:ascii="Arial" w:hAnsi="Arial" w:cs="Arial"/>
                <w:noProof/>
                <w:sz w:val="15"/>
                <w:szCs w:val="15"/>
              </w:rPr>
            </w:pPr>
          </w:p>
        </w:tc>
        <w:tc>
          <w:tcPr>
            <w:tcW w:w="1886" w:type="dxa"/>
            <w:gridSpan w:val="2"/>
          </w:tcPr>
          <w:p w14:paraId="33EE4306" w14:textId="77777777" w:rsidR="00DB263E" w:rsidRPr="00DB263E" w:rsidRDefault="00DB263E" w:rsidP="004D67F6">
            <w:pPr>
              <w:spacing w:before="46"/>
              <w:ind w:right="-13"/>
              <w:rPr>
                <w:rFonts w:ascii="Arial" w:hAnsi="Arial" w:cs="Arial"/>
                <w:noProof/>
                <w:sz w:val="15"/>
                <w:szCs w:val="15"/>
              </w:rPr>
            </w:pPr>
          </w:p>
        </w:tc>
        <w:tc>
          <w:tcPr>
            <w:tcW w:w="1170" w:type="dxa"/>
          </w:tcPr>
          <w:p w14:paraId="568E07A8" w14:textId="77777777" w:rsidR="00DB263E" w:rsidRPr="00DB263E" w:rsidRDefault="00DB263E" w:rsidP="004D67F6">
            <w:pPr>
              <w:spacing w:before="46"/>
              <w:ind w:right="-13"/>
              <w:rPr>
                <w:rFonts w:ascii="Arial" w:hAnsi="Arial" w:cs="Arial"/>
                <w:noProof/>
                <w:sz w:val="15"/>
                <w:szCs w:val="15"/>
              </w:rPr>
            </w:pPr>
          </w:p>
        </w:tc>
        <w:tc>
          <w:tcPr>
            <w:tcW w:w="450" w:type="dxa"/>
            <w:vMerge/>
          </w:tcPr>
          <w:p w14:paraId="21C8A701" w14:textId="77777777" w:rsidR="00DB263E" w:rsidRDefault="00DB263E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29BB8537" w14:textId="77777777" w:rsidR="00DB263E" w:rsidRDefault="00DB263E" w:rsidP="00483019">
            <w:pPr>
              <w:rPr>
                <w:noProof/>
              </w:rPr>
            </w:pPr>
          </w:p>
        </w:tc>
      </w:tr>
      <w:tr w:rsidR="00AB39BB" w14:paraId="00A53996" w14:textId="77777777" w:rsidTr="0072181D">
        <w:tc>
          <w:tcPr>
            <w:tcW w:w="6110" w:type="dxa"/>
            <w:gridSpan w:val="4"/>
          </w:tcPr>
          <w:p w14:paraId="01EBA624" w14:textId="77777777" w:rsidR="00AB39BB" w:rsidRDefault="00AB39BB" w:rsidP="0072181D">
            <w:pPr>
              <w:widowControl w:val="0"/>
              <w:ind w:right="-9"/>
              <w:outlineLvl w:val="1"/>
              <w:rPr>
                <w:rFonts w:ascii="InterUI-Bold" w:hAnsi="InterUI-Bold" w:cs="InterUI-Bold"/>
                <w:b/>
                <w:bCs/>
                <w:color w:val="008DFF"/>
                <w:sz w:val="15"/>
                <w:szCs w:val="15"/>
              </w:rPr>
            </w:pPr>
            <w:r w:rsidRPr="0072181D">
              <w:rPr>
                <w:rFonts w:ascii="Rubik"/>
                <w:sz w:val="19"/>
              </w:rPr>
              <w:t>Bachelor of Science: Chemical Engineering</w:t>
            </w:r>
          </w:p>
        </w:tc>
        <w:tc>
          <w:tcPr>
            <w:tcW w:w="450" w:type="dxa"/>
            <w:vMerge/>
          </w:tcPr>
          <w:p w14:paraId="48515CD0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74627812" w14:textId="77777777" w:rsidR="00AB39BB" w:rsidRDefault="00AB39BB" w:rsidP="00483019">
            <w:pPr>
              <w:rPr>
                <w:noProof/>
              </w:rPr>
            </w:pPr>
          </w:p>
        </w:tc>
      </w:tr>
      <w:tr w:rsidR="00AB39BB" w14:paraId="35404644" w14:textId="77777777" w:rsidTr="0072181D">
        <w:tc>
          <w:tcPr>
            <w:tcW w:w="3054" w:type="dxa"/>
          </w:tcPr>
          <w:p w14:paraId="5D9EEA76" w14:textId="77777777" w:rsidR="00AB39BB" w:rsidRDefault="00AB39BB" w:rsidP="004D67F6">
            <w:pPr>
              <w:spacing w:before="46"/>
              <w:ind w:right="-13"/>
              <w:rPr>
                <w:rFonts w:ascii="Rubik-Regular" w:hAnsi="Rubik-Regular" w:cs="Rubik-Regular"/>
                <w:sz w:val="19"/>
                <w:szCs w:val="19"/>
              </w:rPr>
            </w:pPr>
            <w:r>
              <w:rPr>
                <w:rFonts w:ascii="Rubik-Regular" w:hAnsi="Rubik-Regular" w:cs="Rubik-Regular"/>
                <w:color w:val="008DFF"/>
                <w:sz w:val="16"/>
                <w:szCs w:val="16"/>
              </w:rPr>
              <w:t>University of Calgary</w:t>
            </w:r>
          </w:p>
        </w:tc>
        <w:tc>
          <w:tcPr>
            <w:tcW w:w="1886" w:type="dxa"/>
            <w:gridSpan w:val="2"/>
          </w:tcPr>
          <w:p w14:paraId="349588D6" w14:textId="77777777" w:rsidR="00AB39BB" w:rsidRDefault="00AB39BB" w:rsidP="004D67F6">
            <w:pPr>
              <w:spacing w:before="46"/>
              <w:ind w:right="-13"/>
              <w:rPr>
                <w:rFonts w:ascii="Rubik-Regular" w:hAnsi="Rubik-Regular" w:cs="Rubik-Regular"/>
                <w:sz w:val="19"/>
                <w:szCs w:val="19"/>
              </w:rPr>
            </w:pPr>
          </w:p>
        </w:tc>
        <w:tc>
          <w:tcPr>
            <w:tcW w:w="1170" w:type="dxa"/>
          </w:tcPr>
          <w:p w14:paraId="67AF421F" w14:textId="77777777" w:rsidR="00AB39BB" w:rsidRDefault="00AB39BB" w:rsidP="004D67F6">
            <w:pPr>
              <w:spacing w:before="46"/>
              <w:ind w:right="-13"/>
              <w:rPr>
                <w:rFonts w:ascii="Rubik-Regular" w:hAnsi="Rubik-Regular" w:cs="Rubik-Regular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C0489D4" wp14:editId="4528614F">
                  <wp:extent cx="119270" cy="137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 xml:space="preserve"> </w:t>
            </w:r>
            <w:r w:rsidRPr="00151FA7">
              <w:rPr>
                <w:rFonts w:ascii="Rubik"/>
                <w:color w:val="767171" w:themeColor="background2" w:themeShade="80"/>
                <w:sz w:val="16"/>
              </w:rPr>
              <w:t>12/2005</w:t>
            </w:r>
          </w:p>
        </w:tc>
        <w:tc>
          <w:tcPr>
            <w:tcW w:w="450" w:type="dxa"/>
            <w:vMerge/>
          </w:tcPr>
          <w:p w14:paraId="49888AEF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1646CD57" w14:textId="77777777" w:rsidR="00AB39BB" w:rsidRDefault="00AB39BB" w:rsidP="00483019">
            <w:pPr>
              <w:rPr>
                <w:noProof/>
              </w:rPr>
            </w:pPr>
          </w:p>
        </w:tc>
      </w:tr>
      <w:tr w:rsidR="00AB39BB" w14:paraId="6D5A5020" w14:textId="77777777" w:rsidTr="0072181D">
        <w:tc>
          <w:tcPr>
            <w:tcW w:w="6110" w:type="dxa"/>
            <w:gridSpan w:val="4"/>
          </w:tcPr>
          <w:p w14:paraId="7DD4795D" w14:textId="77777777" w:rsidR="00AB39BB" w:rsidRPr="00326EDB" w:rsidRDefault="00AB39BB" w:rsidP="00326EDB">
            <w:pPr>
              <w:pStyle w:val="ListParagraph"/>
              <w:widowControl w:val="0"/>
              <w:numPr>
                <w:ilvl w:val="0"/>
                <w:numId w:val="1"/>
              </w:numPr>
              <w:ind w:left="337" w:right="-9"/>
              <w:outlineLvl w:val="1"/>
              <w:rPr>
                <w:rFonts w:ascii="Arial" w:hAnsi="Arial" w:cs="Arial"/>
                <w:noProof/>
                <w:sz w:val="15"/>
                <w:szCs w:val="15"/>
              </w:rPr>
            </w:pPr>
            <w:r w:rsidRPr="00326EDB">
              <w:rPr>
                <w:rFonts w:ascii="Arial" w:hAnsi="Arial" w:cs="Arial"/>
                <w:noProof/>
                <w:sz w:val="15"/>
                <w:szCs w:val="15"/>
              </w:rPr>
              <w:t>Graduated with Distinction</w:t>
            </w:r>
          </w:p>
          <w:p w14:paraId="5B40DCBE" w14:textId="77777777" w:rsidR="00AB39BB" w:rsidRDefault="00AB39BB" w:rsidP="00326EDB">
            <w:pPr>
              <w:pStyle w:val="ListParagraph"/>
              <w:widowControl w:val="0"/>
              <w:numPr>
                <w:ilvl w:val="0"/>
                <w:numId w:val="1"/>
              </w:numPr>
              <w:ind w:left="337" w:right="-9"/>
              <w:outlineLvl w:val="1"/>
              <w:rPr>
                <w:noProof/>
              </w:rPr>
            </w:pPr>
            <w:r w:rsidRPr="00326EDB">
              <w:rPr>
                <w:rFonts w:ascii="Arial" w:hAnsi="Arial" w:cs="Arial"/>
                <w:noProof/>
                <w:sz w:val="15"/>
                <w:szCs w:val="15"/>
              </w:rPr>
              <w:t>Faculty of Engineering Dean's List 2004-2005</w:t>
            </w:r>
          </w:p>
        </w:tc>
        <w:tc>
          <w:tcPr>
            <w:tcW w:w="450" w:type="dxa"/>
            <w:vMerge/>
          </w:tcPr>
          <w:p w14:paraId="62615DE2" w14:textId="77777777" w:rsidR="00AB39BB" w:rsidRDefault="00AB39BB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4C5B806A" w14:textId="77777777" w:rsidR="00AB39BB" w:rsidRDefault="00AB39BB" w:rsidP="00483019">
            <w:pPr>
              <w:rPr>
                <w:noProof/>
              </w:rPr>
            </w:pPr>
          </w:p>
        </w:tc>
      </w:tr>
      <w:tr w:rsidR="00DB263E" w14:paraId="77524F8D" w14:textId="77777777" w:rsidTr="0072181D">
        <w:tc>
          <w:tcPr>
            <w:tcW w:w="6110" w:type="dxa"/>
            <w:gridSpan w:val="4"/>
          </w:tcPr>
          <w:p w14:paraId="3CC0D1DD" w14:textId="77777777" w:rsidR="00DB263E" w:rsidRPr="00DB263E" w:rsidRDefault="00DB263E" w:rsidP="00DB263E">
            <w:pPr>
              <w:spacing w:before="46"/>
              <w:ind w:right="-13"/>
              <w:rPr>
                <w:rFonts w:ascii="Arial" w:hAnsi="Arial" w:cs="Arial"/>
                <w:noProof/>
                <w:sz w:val="15"/>
                <w:szCs w:val="15"/>
              </w:rPr>
            </w:pPr>
          </w:p>
        </w:tc>
        <w:tc>
          <w:tcPr>
            <w:tcW w:w="450" w:type="dxa"/>
            <w:vMerge/>
          </w:tcPr>
          <w:p w14:paraId="4C3FD70A" w14:textId="77777777" w:rsidR="00DB263E" w:rsidRDefault="00DB263E" w:rsidP="00483019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4829669C" w14:textId="77777777" w:rsidR="00DB263E" w:rsidRDefault="00DB263E" w:rsidP="00483019">
            <w:pPr>
              <w:rPr>
                <w:noProof/>
              </w:rPr>
            </w:pPr>
          </w:p>
        </w:tc>
      </w:tr>
      <w:tr w:rsidR="00AB39BB" w14:paraId="2E9D4B7C" w14:textId="77777777" w:rsidTr="0072181D">
        <w:tc>
          <w:tcPr>
            <w:tcW w:w="6110" w:type="dxa"/>
            <w:gridSpan w:val="4"/>
          </w:tcPr>
          <w:p w14:paraId="2BC2CF1B" w14:textId="77777777" w:rsidR="00AB39BB" w:rsidRPr="008C2577" w:rsidRDefault="00AB39BB" w:rsidP="0072181D">
            <w:pPr>
              <w:widowControl w:val="0"/>
              <w:ind w:right="-9"/>
              <w:outlineLvl w:val="1"/>
              <w:rPr>
                <w:rFonts w:ascii="Arial" w:hAnsi="Arial" w:cs="Arial"/>
                <w:noProof/>
                <w:sz w:val="15"/>
                <w:szCs w:val="15"/>
              </w:rPr>
            </w:pPr>
            <w:r w:rsidRPr="0072181D">
              <w:rPr>
                <w:rFonts w:ascii="Rubik"/>
                <w:sz w:val="19"/>
              </w:rPr>
              <w:t>Bachelor of Arts: Economics</w:t>
            </w:r>
          </w:p>
        </w:tc>
        <w:tc>
          <w:tcPr>
            <w:tcW w:w="450" w:type="dxa"/>
            <w:vMerge/>
          </w:tcPr>
          <w:p w14:paraId="6B901473" w14:textId="77777777" w:rsidR="00AB39BB" w:rsidRDefault="00AB39BB" w:rsidP="007205E8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116D7139" w14:textId="77777777" w:rsidR="00AB39BB" w:rsidRDefault="00AB39BB" w:rsidP="007205E8">
            <w:pPr>
              <w:rPr>
                <w:noProof/>
              </w:rPr>
            </w:pPr>
          </w:p>
        </w:tc>
      </w:tr>
      <w:tr w:rsidR="00AB39BB" w14:paraId="7603909A" w14:textId="77777777" w:rsidTr="0072181D">
        <w:tc>
          <w:tcPr>
            <w:tcW w:w="3054" w:type="dxa"/>
          </w:tcPr>
          <w:p w14:paraId="63659B3A" w14:textId="77777777" w:rsidR="00AB39BB" w:rsidRDefault="00AB39BB" w:rsidP="007205E8">
            <w:pPr>
              <w:widowControl w:val="0"/>
              <w:ind w:left="-23" w:right="-9"/>
              <w:outlineLvl w:val="1"/>
              <w:rPr>
                <w:rFonts w:ascii="Rubik-Regular" w:hAnsi="Rubik-Regular" w:cs="Rubik-Regular"/>
                <w:sz w:val="19"/>
                <w:szCs w:val="19"/>
              </w:rPr>
            </w:pPr>
            <w:r>
              <w:rPr>
                <w:rFonts w:ascii="Rubik-Regular" w:hAnsi="Rubik-Regular" w:cs="Rubik-Regular"/>
                <w:color w:val="008DFF"/>
                <w:sz w:val="16"/>
                <w:szCs w:val="16"/>
              </w:rPr>
              <w:t>University of Calgary</w:t>
            </w:r>
          </w:p>
        </w:tc>
        <w:tc>
          <w:tcPr>
            <w:tcW w:w="1886" w:type="dxa"/>
            <w:gridSpan w:val="2"/>
          </w:tcPr>
          <w:p w14:paraId="4C00EF57" w14:textId="77777777" w:rsidR="00AB39BB" w:rsidRDefault="00AB39BB" w:rsidP="007205E8">
            <w:pPr>
              <w:widowControl w:val="0"/>
              <w:ind w:left="-23" w:right="-9"/>
              <w:outlineLvl w:val="1"/>
              <w:rPr>
                <w:rFonts w:ascii="Rubik-Regular" w:hAnsi="Rubik-Regular" w:cs="Rubik-Regular"/>
                <w:sz w:val="19"/>
                <w:szCs w:val="19"/>
              </w:rPr>
            </w:pPr>
          </w:p>
        </w:tc>
        <w:tc>
          <w:tcPr>
            <w:tcW w:w="1170" w:type="dxa"/>
          </w:tcPr>
          <w:p w14:paraId="5AEAAC54" w14:textId="77777777" w:rsidR="00AB39BB" w:rsidRDefault="00AB39BB" w:rsidP="007205E8">
            <w:pPr>
              <w:widowControl w:val="0"/>
              <w:ind w:left="-23" w:right="-9"/>
              <w:outlineLvl w:val="1"/>
              <w:rPr>
                <w:rFonts w:ascii="Rubik-Regular" w:hAnsi="Rubik-Regular" w:cs="Rubik-Regular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929DEA1" wp14:editId="164E928B">
                  <wp:extent cx="119270" cy="137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ubik" w:eastAsia="Rubik" w:hAnsi="Rubik" w:cs="Times New Roman"/>
                <w:color w:val="65696D"/>
                <w:w w:val="105"/>
                <w:sz w:val="17"/>
                <w:szCs w:val="17"/>
              </w:rPr>
              <w:t xml:space="preserve"> </w:t>
            </w:r>
            <w:r w:rsidRPr="00151FA7">
              <w:rPr>
                <w:rFonts w:ascii="Rubik"/>
                <w:color w:val="767171" w:themeColor="background2" w:themeShade="80"/>
                <w:sz w:val="16"/>
              </w:rPr>
              <w:t>12/2005</w:t>
            </w:r>
          </w:p>
        </w:tc>
        <w:tc>
          <w:tcPr>
            <w:tcW w:w="450" w:type="dxa"/>
            <w:vMerge/>
          </w:tcPr>
          <w:p w14:paraId="77E1F68B" w14:textId="77777777" w:rsidR="00AB39BB" w:rsidRDefault="00AB39BB" w:rsidP="007205E8">
            <w:pPr>
              <w:jc w:val="right"/>
              <w:rPr>
                <w:noProof/>
              </w:rPr>
            </w:pPr>
          </w:p>
        </w:tc>
        <w:tc>
          <w:tcPr>
            <w:tcW w:w="3897" w:type="dxa"/>
            <w:gridSpan w:val="3"/>
            <w:vMerge/>
          </w:tcPr>
          <w:p w14:paraId="32BC1F25" w14:textId="77777777" w:rsidR="00AB39BB" w:rsidRDefault="00AB39BB" w:rsidP="007205E8">
            <w:pPr>
              <w:rPr>
                <w:noProof/>
              </w:rPr>
            </w:pPr>
          </w:p>
        </w:tc>
      </w:tr>
    </w:tbl>
    <w:p w14:paraId="01CF4CB3" w14:textId="77777777" w:rsidR="00F26B33" w:rsidRDefault="00F26B33"/>
    <w:sectPr w:rsidR="00F26B33" w:rsidSect="002642A2">
      <w:pgSz w:w="11907" w:h="16839" w:code="9"/>
      <w:pgMar w:top="100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 Medium">
    <w:altName w:val="Arial"/>
    <w:charset w:val="00"/>
    <w:family w:val="auto"/>
    <w:pitch w:val="variable"/>
    <w:sig w:usb0="00000A07" w:usb1="40000001" w:usb2="00000000" w:usb3="00000000" w:csb0="000000B7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Rubik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U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U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694C"/>
    <w:multiLevelType w:val="hybridMultilevel"/>
    <w:tmpl w:val="92C28C0E"/>
    <w:lvl w:ilvl="0" w:tplc="974A5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02"/>
    <w:rsid w:val="00014C02"/>
    <w:rsid w:val="000A25B2"/>
    <w:rsid w:val="00122FFC"/>
    <w:rsid w:val="00151FA7"/>
    <w:rsid w:val="00191B22"/>
    <w:rsid w:val="001F5032"/>
    <w:rsid w:val="002173F3"/>
    <w:rsid w:val="002642A2"/>
    <w:rsid w:val="002D1AB2"/>
    <w:rsid w:val="00326EDB"/>
    <w:rsid w:val="003C1199"/>
    <w:rsid w:val="004532F9"/>
    <w:rsid w:val="00453726"/>
    <w:rsid w:val="00456A9E"/>
    <w:rsid w:val="00483019"/>
    <w:rsid w:val="0048638D"/>
    <w:rsid w:val="004D67F6"/>
    <w:rsid w:val="00544F0C"/>
    <w:rsid w:val="00603129"/>
    <w:rsid w:val="006E269A"/>
    <w:rsid w:val="007205E8"/>
    <w:rsid w:val="0072181D"/>
    <w:rsid w:val="00794597"/>
    <w:rsid w:val="0086667E"/>
    <w:rsid w:val="008C2577"/>
    <w:rsid w:val="008E1753"/>
    <w:rsid w:val="00936295"/>
    <w:rsid w:val="00942D89"/>
    <w:rsid w:val="00983332"/>
    <w:rsid w:val="00A103ED"/>
    <w:rsid w:val="00A80665"/>
    <w:rsid w:val="00A94699"/>
    <w:rsid w:val="00AB39BB"/>
    <w:rsid w:val="00BA6CCF"/>
    <w:rsid w:val="00C0475F"/>
    <w:rsid w:val="00CB51A5"/>
    <w:rsid w:val="00D84139"/>
    <w:rsid w:val="00DB263E"/>
    <w:rsid w:val="00DB4559"/>
    <w:rsid w:val="00E47DDC"/>
    <w:rsid w:val="00E60224"/>
    <w:rsid w:val="00F26B33"/>
    <w:rsid w:val="00F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56F1"/>
  <w15:chartTrackingRefBased/>
  <w15:docId w15:val="{80D0B8E6-1D7C-4057-B24A-2BB34AF9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603129"/>
    <w:pPr>
      <w:widowControl w:val="0"/>
      <w:spacing w:after="0" w:line="240" w:lineRule="auto"/>
      <w:ind w:left="124"/>
      <w:outlineLvl w:val="2"/>
    </w:pPr>
    <w:rPr>
      <w:rFonts w:ascii="Arial" w:eastAsia="Arial" w:hAnsi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603129"/>
    <w:rPr>
      <w:rFonts w:ascii="Arial" w:eastAsia="Arial" w:hAnsi="Arial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91B22"/>
    <w:pPr>
      <w:widowControl w:val="0"/>
      <w:spacing w:after="0" w:line="240" w:lineRule="auto"/>
      <w:ind w:left="124"/>
    </w:pPr>
    <w:rPr>
      <w:rFonts w:ascii="Arial" w:eastAsia="Arial" w:hAnsi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191B22"/>
    <w:rPr>
      <w:rFonts w:ascii="Arial" w:eastAsia="Arial" w:hAnsi="Arial"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Jesse Keith</cp:lastModifiedBy>
  <cp:revision>4</cp:revision>
  <dcterms:created xsi:type="dcterms:W3CDTF">2023-11-21T21:18:00Z</dcterms:created>
  <dcterms:modified xsi:type="dcterms:W3CDTF">2023-11-21T21:20:00Z</dcterms:modified>
</cp:coreProperties>
</file>