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B63BB3" w:rsidP="00B63BB3" w:rsidRDefault="00B63BB3" w14:paraId="52AAECCC" w14:textId="4767A657">
      <w:pPr>
        <w:pStyle w:val="S-Frontpage"/>
        <w:rPr>
          <w:rFonts w:hint="eastAsia"/>
        </w:rPr>
      </w:pPr>
      <w:bookmarkStart w:name="_Toc44606000" w:id="0"/>
      <w:bookmarkStart w:name="_Toc45201350" w:id="1"/>
      <w:r>
        <w:rPr>
          <w:noProof/>
        </w:rPr>
        <mc:AlternateContent>
          <mc:Choice Requires="wps">
            <w:drawing>
              <wp:anchor distT="152400" distB="152400" distL="152400" distR="152400" simplePos="0" relativeHeight="251667456" behindDoc="0" locked="0" layoutInCell="1" allowOverlap="1" wp14:anchorId="195C5A89" wp14:editId="183418EC">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rsidR="00B63BB3" w:rsidP="00B63BB3" w:rsidRDefault="00B63BB3" w14:paraId="5DE2493F" w14:textId="027C1AB9">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rPr>
                              <w:br/>
                            </w:r>
                            <w:r w:rsidR="00611124">
                              <w:rPr>
                                <w:rFonts w:ascii="Helvetica Neue Medium" w:hAnsi="Helvetica Neue Medium"/>
                                <w:color w:val="FFFFFF"/>
                                <w:sz w:val="58"/>
                                <w:szCs w:val="58"/>
                                <w:u w:color="FFFFFF"/>
                                <w:lang w:val="en-US"/>
                              </w:rPr>
                              <w:t xml:space="preserve">HR104 - </w:t>
                            </w:r>
                            <w:r w:rsidR="00130A2F">
                              <w:rPr>
                                <w:rFonts w:ascii="Helvetica Neue Medium" w:hAnsi="Helvetica Neue Medium"/>
                                <w:color w:val="FFFFFF"/>
                                <w:sz w:val="58"/>
                                <w:szCs w:val="58"/>
                                <w:u w:color="FFFFFF"/>
                                <w:lang w:val="en-US"/>
                              </w:rPr>
                              <w:t>C</w:t>
                            </w:r>
                            <w:r w:rsidR="000800BC">
                              <w:rPr>
                                <w:rFonts w:ascii="Helvetica Neue Medium" w:hAnsi="Helvetica Neue Medium"/>
                                <w:color w:val="FFFFFF"/>
                                <w:sz w:val="58"/>
                                <w:szCs w:val="58"/>
                                <w:u w:color="FFFFFF"/>
                                <w:lang w:val="en-US"/>
                              </w:rPr>
                              <w:t>ovid</w:t>
                            </w:r>
                            <w:r w:rsidR="003932F3">
                              <w:rPr>
                                <w:rFonts w:ascii="Helvetica Neue Medium" w:hAnsi="Helvetica Neue Medium"/>
                                <w:color w:val="FFFFFF"/>
                                <w:sz w:val="58"/>
                                <w:szCs w:val="58"/>
                                <w:u w:color="FFFFFF"/>
                                <w:lang w:val="en-US"/>
                              </w:rPr>
                              <w:t>-</w:t>
                            </w:r>
                            <w:r w:rsidR="000800BC">
                              <w:rPr>
                                <w:rFonts w:ascii="Helvetica Neue Medium" w:hAnsi="Helvetica Neue Medium"/>
                                <w:color w:val="FFFFFF"/>
                                <w:sz w:val="58"/>
                                <w:szCs w:val="58"/>
                                <w:u w:color="FFFFFF"/>
                                <w:lang w:val="en-US"/>
                              </w:rPr>
                              <w:t xml:space="preserve">19 </w:t>
                            </w:r>
                            <w:r w:rsidR="00427683">
                              <w:rPr>
                                <w:rFonts w:ascii="Helvetica Neue Medium" w:hAnsi="Helvetica Neue Medium"/>
                                <w:color w:val="FFFFFF"/>
                                <w:sz w:val="58"/>
                                <w:szCs w:val="58"/>
                                <w:u w:color="FFFFFF"/>
                                <w:lang w:val="en-US"/>
                              </w:rPr>
                              <w:t>Health and Safety</w:t>
                            </w:r>
                            <w:r w:rsidR="00130A2F">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lang w:val="en-US"/>
                              </w:rPr>
                              <w:t>Policy</w:t>
                            </w:r>
                          </w:p>
                        </w:txbxContent>
                      </wps:txbx>
                      <wps:bodyPr wrap="square" lIns="50800" tIns="50800" rIns="50800" bIns="50800" numCol="1" anchor="t">
                        <a:noAutofit/>
                      </wps:bodyPr>
                    </wps:wsp>
                  </a:graphicData>
                </a:graphic>
                <wp14:sizeRelH relativeFrom="margin">
                  <wp14:pctWidth>0</wp14:pctWidth>
                </wp14:sizeRelH>
              </wp:anchor>
            </w:drawing>
          </mc:Choice>
          <mc:Fallback>
            <w:pict w14:anchorId="2A790497">
              <v:rect id="officeArt object" style="position:absolute;margin-left:28.5pt;margin-top:240.75pt;width:282.55pt;height:155.25pt;z-index:251667456;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spid="_x0000_s1026" filled="f" stroked="f" strokeweight="1pt" w14:anchorId="195C5A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v:stroke miterlimit="4"/>
                <v:textbox inset="4pt,4pt,4pt,4pt">
                  <w:txbxContent>
                    <w:p w:rsidR="00B63BB3" w:rsidP="00B63BB3" w:rsidRDefault="00B63BB3" w14:paraId="343ECCC7" w14:textId="027C1AB9">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rPr>
                        <w:br/>
                      </w:r>
                      <w:r w:rsidR="00611124">
                        <w:rPr>
                          <w:rFonts w:ascii="Helvetica Neue Medium" w:hAnsi="Helvetica Neue Medium"/>
                          <w:color w:val="FFFFFF"/>
                          <w:sz w:val="58"/>
                          <w:szCs w:val="58"/>
                          <w:u w:color="FFFFFF"/>
                          <w:lang w:val="en-US"/>
                        </w:rPr>
                        <w:t xml:space="preserve">HR104 - </w:t>
                      </w:r>
                      <w:r w:rsidR="00130A2F">
                        <w:rPr>
                          <w:rFonts w:ascii="Helvetica Neue Medium" w:hAnsi="Helvetica Neue Medium"/>
                          <w:color w:val="FFFFFF"/>
                          <w:sz w:val="58"/>
                          <w:szCs w:val="58"/>
                          <w:u w:color="FFFFFF"/>
                          <w:lang w:val="en-US"/>
                        </w:rPr>
                        <w:t>C</w:t>
                      </w:r>
                      <w:r w:rsidR="000800BC">
                        <w:rPr>
                          <w:rFonts w:ascii="Helvetica Neue Medium" w:hAnsi="Helvetica Neue Medium"/>
                          <w:color w:val="FFFFFF"/>
                          <w:sz w:val="58"/>
                          <w:szCs w:val="58"/>
                          <w:u w:color="FFFFFF"/>
                          <w:lang w:val="en-US"/>
                        </w:rPr>
                        <w:t>ovid</w:t>
                      </w:r>
                      <w:r w:rsidR="003932F3">
                        <w:rPr>
                          <w:rFonts w:ascii="Helvetica Neue Medium" w:hAnsi="Helvetica Neue Medium"/>
                          <w:color w:val="FFFFFF"/>
                          <w:sz w:val="58"/>
                          <w:szCs w:val="58"/>
                          <w:u w:color="FFFFFF"/>
                          <w:lang w:val="en-US"/>
                        </w:rPr>
                        <w:t>-</w:t>
                      </w:r>
                      <w:r w:rsidR="000800BC">
                        <w:rPr>
                          <w:rFonts w:ascii="Helvetica Neue Medium" w:hAnsi="Helvetica Neue Medium"/>
                          <w:color w:val="FFFFFF"/>
                          <w:sz w:val="58"/>
                          <w:szCs w:val="58"/>
                          <w:u w:color="FFFFFF"/>
                          <w:lang w:val="en-US"/>
                        </w:rPr>
                        <w:t xml:space="preserve">19 </w:t>
                      </w:r>
                      <w:r w:rsidR="00427683">
                        <w:rPr>
                          <w:rFonts w:ascii="Helvetica Neue Medium" w:hAnsi="Helvetica Neue Medium"/>
                          <w:color w:val="FFFFFF"/>
                          <w:sz w:val="58"/>
                          <w:szCs w:val="58"/>
                          <w:u w:color="FFFFFF"/>
                          <w:lang w:val="en-US"/>
                        </w:rPr>
                        <w:t>Health and Safety</w:t>
                      </w:r>
                      <w:r w:rsidR="00130A2F">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lang w:val="en-US"/>
                        </w:rPr>
                        <w:t>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9504" behindDoc="0" locked="0" layoutInCell="1" allowOverlap="1" wp14:anchorId="26C205D1" wp14:editId="7C65ECCD">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B63BB3"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7FC5191E" w14:textId="77777777">
                                  <w:pPr>
                                    <w:pStyle w:val="S-Frontpage"/>
                                    <w:rPr>
                                      <w:rFonts w:hint="eastAsia"/>
                                      <w:sz w:val="20"/>
                                      <w:szCs w:val="20"/>
                                    </w:rPr>
                                  </w:pPr>
                                  <w:bookmarkStart w:name="_Toc44606001" w:id="2"/>
                                  <w:bookmarkStart w:name="_Toc45201351" w:id="3"/>
                                  <w:r w:rsidRPr="007C4040">
                                    <w:rPr>
                                      <w:sz w:val="20"/>
                                      <w:szCs w:val="20"/>
                                    </w:rPr>
                                    <w:t>Status</w:t>
                                  </w:r>
                                  <w:bookmarkEnd w:id="2"/>
                                  <w:bookmarkEnd w:id="3"/>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7618A83" w14:textId="77777777">
                                  <w:pPr>
                                    <w:pStyle w:val="S-Frontpage"/>
                                    <w:rPr>
                                      <w:rFonts w:hint="eastAsia"/>
                                      <w:sz w:val="20"/>
                                      <w:szCs w:val="20"/>
                                    </w:rPr>
                                  </w:pPr>
                                  <w:bookmarkStart w:name="_Toc44606002" w:id="4"/>
                                  <w:bookmarkStart w:name="_Toc45201352" w:id="5"/>
                                  <w:r w:rsidRPr="007C4040">
                                    <w:rPr>
                                      <w:sz w:val="20"/>
                                      <w:szCs w:val="20"/>
                                    </w:rPr>
                                    <w:t>Final</w:t>
                                  </w:r>
                                  <w:bookmarkEnd w:id="4"/>
                                  <w:bookmarkEnd w:id="5"/>
                                </w:p>
                              </w:tc>
                            </w:tr>
                            <w:tr w:rsidRPr="007C4040" w:rsidR="00B63BB3"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9FCF527" w14:textId="77777777">
                                  <w:pPr>
                                    <w:pStyle w:val="S-Frontpage"/>
                                    <w:rPr>
                                      <w:rFonts w:hint="eastAsia"/>
                                      <w:sz w:val="20"/>
                                      <w:szCs w:val="20"/>
                                    </w:rPr>
                                  </w:pPr>
                                  <w:bookmarkStart w:name="_Toc44606003" w:id="6"/>
                                  <w:bookmarkStart w:name="_Toc45201353" w:id="7"/>
                                  <w:r w:rsidRPr="007C4040">
                                    <w:rPr>
                                      <w:sz w:val="20"/>
                                      <w:szCs w:val="20"/>
                                    </w:rPr>
                                    <w:t>Version</w:t>
                                  </w:r>
                                  <w:bookmarkEnd w:id="6"/>
                                  <w:bookmarkEnd w:id="7"/>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0855C00C" w14:textId="731E9E9F">
                                  <w:pPr>
                                    <w:pStyle w:val="S-Frontpage"/>
                                    <w:rPr>
                                      <w:rFonts w:hint="eastAsia"/>
                                      <w:sz w:val="20"/>
                                      <w:szCs w:val="20"/>
                                    </w:rPr>
                                  </w:pPr>
                                  <w:bookmarkStart w:name="_Toc44606004" w:id="8"/>
                                  <w:bookmarkStart w:name="_Toc45201354" w:id="9"/>
                                  <w:r w:rsidRPr="007C4040">
                                    <w:rPr>
                                      <w:sz w:val="20"/>
                                      <w:szCs w:val="20"/>
                                    </w:rPr>
                                    <w:t>1.0</w:t>
                                  </w:r>
                                  <w:bookmarkEnd w:id="8"/>
                                  <w:bookmarkEnd w:id="9"/>
                                  <w:r w:rsidR="00427683">
                                    <w:rPr>
                                      <w:sz w:val="20"/>
                                      <w:szCs w:val="20"/>
                                    </w:rPr>
                                    <w:t>4</w:t>
                                  </w:r>
                                </w:p>
                              </w:tc>
                            </w:tr>
                            <w:tr w:rsidRPr="007C4040" w:rsidR="00B63BB3"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32A08C6C" w14:textId="77777777">
                                  <w:pPr>
                                    <w:pStyle w:val="S-Frontpage"/>
                                    <w:rPr>
                                      <w:rFonts w:hint="eastAsia"/>
                                      <w:sz w:val="20"/>
                                      <w:szCs w:val="20"/>
                                    </w:rPr>
                                  </w:pPr>
                                  <w:bookmarkStart w:name="_Toc44606005" w:id="10"/>
                                  <w:bookmarkStart w:name="_Toc45201355" w:id="11"/>
                                  <w:r w:rsidRPr="007C4040">
                                    <w:rPr>
                                      <w:sz w:val="20"/>
                                      <w:szCs w:val="20"/>
                                    </w:rPr>
                                    <w:t>Classification</w:t>
                                  </w:r>
                                  <w:bookmarkEnd w:id="10"/>
                                  <w:bookmarkEnd w:id="11"/>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5437CDEB" w14:textId="77777777">
                                  <w:pPr>
                                    <w:pStyle w:val="S-Frontpage"/>
                                    <w:rPr>
                                      <w:rFonts w:hint="eastAsia"/>
                                      <w:sz w:val="20"/>
                                      <w:szCs w:val="20"/>
                                    </w:rPr>
                                  </w:pPr>
                                  <w:bookmarkStart w:name="_Toc44606006" w:id="12"/>
                                  <w:bookmarkStart w:name="_Toc45201356" w:id="13"/>
                                  <w:r w:rsidRPr="007C4040">
                                    <w:rPr>
                                      <w:sz w:val="20"/>
                                      <w:szCs w:val="20"/>
                                    </w:rPr>
                                    <w:t>Confidential</w:t>
                                  </w:r>
                                  <w:bookmarkEnd w:id="12"/>
                                  <w:bookmarkEnd w:id="13"/>
                                </w:p>
                              </w:tc>
                            </w:tr>
                            <w:tr w:rsidRPr="007C4040" w:rsidR="00B63BB3"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7059F93" w14:textId="77777777">
                                  <w:pPr>
                                    <w:pStyle w:val="S-Frontpage"/>
                                    <w:rPr>
                                      <w:rFonts w:hint="eastAsia"/>
                                      <w:sz w:val="20"/>
                                      <w:szCs w:val="20"/>
                                    </w:rPr>
                                  </w:pPr>
                                  <w:bookmarkStart w:name="_Toc44606007" w:id="14"/>
                                  <w:bookmarkStart w:name="_Toc45201357" w:id="15"/>
                                  <w:r w:rsidRPr="007C4040">
                                    <w:rPr>
                                      <w:sz w:val="20"/>
                                      <w:szCs w:val="20"/>
                                    </w:rPr>
                                    <w:t>Owner</w:t>
                                  </w:r>
                                  <w:bookmarkEnd w:id="14"/>
                                  <w:bookmarkEnd w:id="15"/>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D545CF" w14:paraId="5DC7BE51" w14:textId="3F6725E1">
                                  <w:pPr>
                                    <w:pStyle w:val="S-Frontpage"/>
                                    <w:rPr>
                                      <w:rFonts w:hint="eastAsia"/>
                                      <w:sz w:val="20"/>
                                      <w:szCs w:val="20"/>
                                    </w:rPr>
                                  </w:pPr>
                                  <w:bookmarkStart w:name="_Toc44606008" w:id="16"/>
                                  <w:bookmarkStart w:name="_Toc45201358" w:id="17"/>
                                  <w:r>
                                    <w:rPr>
                                      <w:sz w:val="20"/>
                                      <w:szCs w:val="20"/>
                                    </w:rPr>
                                    <w:t>Caroline Martin</w:t>
                                  </w:r>
                                  <w:r w:rsidRPr="007C4040" w:rsidR="00B63BB3">
                                    <w:rPr>
                                      <w:sz w:val="20"/>
                                      <w:szCs w:val="20"/>
                                    </w:rPr>
                                    <w:t xml:space="preserve">, </w:t>
                                  </w:r>
                                  <w:bookmarkEnd w:id="16"/>
                                  <w:bookmarkEnd w:id="17"/>
                                  <w:r>
                                    <w:rPr>
                                      <w:sz w:val="20"/>
                                      <w:szCs w:val="20"/>
                                    </w:rPr>
                                    <w:t>He</w:t>
                                  </w:r>
                                  <w:r w:rsidR="000800BC">
                                    <w:rPr>
                                      <w:sz w:val="20"/>
                                      <w:szCs w:val="20"/>
                                    </w:rPr>
                                    <w:t>a</w:t>
                                  </w:r>
                                  <w:r>
                                    <w:rPr>
                                      <w:sz w:val="20"/>
                                      <w:szCs w:val="20"/>
                                    </w:rPr>
                                    <w:t>d Talent</w:t>
                                  </w:r>
                                </w:p>
                              </w:tc>
                            </w:tr>
                            <w:tr w:rsidRPr="007C4040" w:rsidR="00B63BB3"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03D03982" w14:textId="77777777">
                                  <w:pPr>
                                    <w:pStyle w:val="S-Frontpage"/>
                                    <w:rPr>
                                      <w:rFonts w:hint="eastAsia"/>
                                      <w:sz w:val="20"/>
                                      <w:szCs w:val="20"/>
                                    </w:rPr>
                                  </w:pPr>
                                  <w:bookmarkStart w:name="_Toc44606009" w:id="18"/>
                                  <w:bookmarkStart w:name="_Toc45201359" w:id="19"/>
                                  <w:r w:rsidRPr="007C4040">
                                    <w:rPr>
                                      <w:sz w:val="20"/>
                                      <w:szCs w:val="20"/>
                                    </w:rPr>
                                    <w:t>Address</w:t>
                                  </w:r>
                                  <w:bookmarkEnd w:id="18"/>
                                  <w:bookmarkEnd w:id="19"/>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63AE75F" w14:textId="77777777">
                                  <w:pPr>
                                    <w:pStyle w:val="S-Frontpage"/>
                                    <w:rPr>
                                      <w:rFonts w:hint="eastAsia"/>
                                      <w:sz w:val="20"/>
                                      <w:szCs w:val="20"/>
                                    </w:rPr>
                                  </w:pPr>
                                  <w:bookmarkStart w:name="_Toc44606010" w:id="20"/>
                                  <w:bookmarkStart w:name="_Toc45201360" w:id="21"/>
                                  <w:r w:rsidRPr="007C4040">
                                    <w:rPr>
                                      <w:sz w:val="20"/>
                                      <w:szCs w:val="20"/>
                                    </w:rPr>
                                    <w:t>1705 Tech Avenue, Unit 3, Mississauga, ON, L4W 0A2, Canada</w:t>
                                  </w:r>
                                  <w:bookmarkEnd w:id="20"/>
                                  <w:bookmarkEnd w:id="21"/>
                                </w:p>
                              </w:tc>
                            </w:tr>
                          </w:tbl>
                          <w:p w:rsidRPr="007C4040" w:rsidR="00B63BB3" w:rsidP="00B63BB3" w:rsidRDefault="00B63BB3" w14:paraId="16F37DD9" w14:textId="7777777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w14:anchorId="54A14287">
              <v:rect id="_x0000_s1027" style="position:absolute;margin-left:32.25pt;margin-top:433.5pt;width:270.4pt;height:113pt;z-index:251669504;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filled="f" stroked="f" w14:anchorId="26C205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v:textbox style="mso-fit-shape-to-text:t" inset="0,0,0,0">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B63BB3" w14:paraId="6F3C7D2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1B9FBFDD"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71F69D33" w14:textId="77777777">
                            <w:pPr>
                              <w:pStyle w:val="S-Frontpage"/>
                              <w:rPr>
                                <w:rFonts w:hint="eastAsia"/>
                                <w:sz w:val="20"/>
                                <w:szCs w:val="20"/>
                              </w:rPr>
                            </w:pPr>
                            <w:r w:rsidRPr="007C4040">
                              <w:rPr>
                                <w:sz w:val="20"/>
                                <w:szCs w:val="20"/>
                              </w:rPr>
                              <w:t>Final</w:t>
                            </w:r>
                          </w:p>
                        </w:tc>
                      </w:tr>
                      <w:tr w:rsidRPr="007C4040" w:rsidR="00B63BB3" w14:paraId="1F4E6F31"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B814A1E"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230ACB3A" w14:textId="731E9E9F">
                            <w:pPr>
                              <w:pStyle w:val="S-Frontpage"/>
                              <w:rPr>
                                <w:rFonts w:hint="eastAsia"/>
                                <w:sz w:val="20"/>
                                <w:szCs w:val="20"/>
                              </w:rPr>
                            </w:pPr>
                            <w:r w:rsidRPr="007C4040">
                              <w:rPr>
                                <w:sz w:val="20"/>
                                <w:szCs w:val="20"/>
                              </w:rPr>
                              <w:t>1.0</w:t>
                            </w:r>
                            <w:r w:rsidR="00427683">
                              <w:rPr>
                                <w:sz w:val="20"/>
                                <w:szCs w:val="20"/>
                              </w:rPr>
                              <w:t>4</w:t>
                            </w:r>
                          </w:p>
                        </w:tc>
                      </w:tr>
                      <w:tr w:rsidRPr="007C4040" w:rsidR="00B63BB3" w14:paraId="05363FE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82FDFB4"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3518BB34" w14:textId="77777777">
                            <w:pPr>
                              <w:pStyle w:val="S-Frontpage"/>
                              <w:rPr>
                                <w:rFonts w:hint="eastAsia"/>
                                <w:sz w:val="20"/>
                                <w:szCs w:val="20"/>
                              </w:rPr>
                            </w:pPr>
                            <w:r w:rsidRPr="007C4040">
                              <w:rPr>
                                <w:sz w:val="20"/>
                                <w:szCs w:val="20"/>
                              </w:rPr>
                              <w:t>Confidential</w:t>
                            </w:r>
                          </w:p>
                        </w:tc>
                      </w:tr>
                      <w:tr w:rsidRPr="007C4040" w:rsidR="00B63BB3" w14:paraId="2AFE4A0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68A569D"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D545CF" w14:paraId="50EF4728" w14:textId="3F6725E1">
                            <w:pPr>
                              <w:pStyle w:val="S-Frontpage"/>
                              <w:rPr>
                                <w:rFonts w:hint="eastAsia"/>
                                <w:sz w:val="20"/>
                                <w:szCs w:val="20"/>
                              </w:rPr>
                            </w:pPr>
                            <w:r>
                              <w:rPr>
                                <w:sz w:val="20"/>
                                <w:szCs w:val="20"/>
                              </w:rPr>
                              <w:t>Caroline Martin</w:t>
                            </w:r>
                            <w:r w:rsidRPr="007C4040" w:rsidR="00B63BB3">
                              <w:rPr>
                                <w:sz w:val="20"/>
                                <w:szCs w:val="20"/>
                              </w:rPr>
                              <w:t xml:space="preserve">, </w:t>
                            </w:r>
                            <w:r>
                              <w:rPr>
                                <w:sz w:val="20"/>
                                <w:szCs w:val="20"/>
                              </w:rPr>
                              <w:t>He</w:t>
                            </w:r>
                            <w:r w:rsidR="000800BC">
                              <w:rPr>
                                <w:sz w:val="20"/>
                                <w:szCs w:val="20"/>
                              </w:rPr>
                              <w:t>a</w:t>
                            </w:r>
                            <w:r>
                              <w:rPr>
                                <w:sz w:val="20"/>
                                <w:szCs w:val="20"/>
                              </w:rPr>
                              <w:t>d Talent</w:t>
                            </w:r>
                          </w:p>
                        </w:tc>
                      </w:tr>
                      <w:tr w:rsidRPr="007C4040" w:rsidR="00B63BB3" w14:paraId="3EC7BDB0"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7D2A083"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79D1887" w14:textId="77777777">
                            <w:pPr>
                              <w:pStyle w:val="S-Frontpage"/>
                              <w:rPr>
                                <w:rFonts w:hint="eastAsia"/>
                                <w:sz w:val="20"/>
                                <w:szCs w:val="20"/>
                              </w:rPr>
                            </w:pPr>
                            <w:r w:rsidRPr="007C4040">
                              <w:rPr>
                                <w:sz w:val="20"/>
                                <w:szCs w:val="20"/>
                              </w:rPr>
                              <w:t>1705 Tech Avenue, Unit 3, Mississauga, ON, L4W 0A2, Canada</w:t>
                            </w:r>
                          </w:p>
                        </w:tc>
                      </w:tr>
                    </w:tbl>
                    <w:p w:rsidRPr="007C4040" w:rsidR="00B63BB3" w:rsidP="00B63BB3" w:rsidRDefault="00B63BB3" w14:paraId="672A6659" w14:textId="77777777">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65408" behindDoc="0" locked="0" layoutInCell="1" allowOverlap="1" wp14:anchorId="6D3A786B" wp14:editId="772A9C20">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6432" behindDoc="0" locked="0" layoutInCell="1" allowOverlap="1" wp14:anchorId="38B4702F" wp14:editId="7D409EF3">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w14:anchorId="5EC6E8EC">
              <v:rect id="officeArt object" style="position:absolute;margin-left:0;margin-top:230.2pt;width:324.6pt;height:295.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spid="_x0000_s1026" fillcolor="#e42d48" stroked="f" strokeweight="1pt" w14:anchorId="5CF906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v:stroke miterlimit="4"/>
                <w10:wrap type="through" anchorx="page" anchory="page"/>
              </v:rect>
            </w:pict>
          </mc:Fallback>
        </mc:AlternateContent>
      </w:r>
      <w:r>
        <w:rPr>
          <w:noProof/>
        </w:rPr>
        <mc:AlternateContent>
          <mc:Choice Requires="wps">
            <w:drawing>
              <wp:anchor distT="152400" distB="152400" distL="152400" distR="152400" simplePos="0" relativeHeight="251668480" behindDoc="0" locked="0" layoutInCell="1" allowOverlap="1" wp14:anchorId="331ED55A" wp14:editId="40EBA7F3">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rsidR="00B63BB3" w:rsidP="00B63BB3" w:rsidRDefault="00B63BB3" w14:paraId="3D549979"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w14:anchorId="366E880C">
              <v:rect id="_x0000_s1028" style="position:absolute;margin-left:334.65pt;margin-top:698.75pt;width:252.7pt;height:44.55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filled="f" stroked="f" strokeweight="1pt" w14:anchorId="331ED5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v:stroke miterlimit="4"/>
                <v:textbox inset="1.27mm,1.27mm,1.27mm,1.27mm">
                  <w:txbxContent>
                    <w:p w:rsidR="00B63BB3" w:rsidP="00B63BB3" w:rsidRDefault="00B63BB3" w14:paraId="06DDB5AD"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r w:rsidR="00247B6D">
        <w:t>b</w:t>
      </w:r>
      <w:bookmarkEnd w:id="0"/>
      <w:bookmarkEnd w:id="1"/>
    </w:p>
    <w:p w:rsidRPr="00040CC0" w:rsidR="00303B61" w:rsidP="00040CC0" w:rsidRDefault="00303B61" w14:paraId="56AC8383" w14:textId="074B0A85">
      <w:pPr>
        <w:pStyle w:val="DocumentTitle"/>
        <w:keepLines/>
        <w:rPr>
          <w:sz w:val="70"/>
          <w:szCs w:val="70"/>
        </w:rPr>
      </w:pPr>
    </w:p>
    <w:p w:rsidR="00AE0465" w:rsidP="00AE0465" w:rsidRDefault="00AE0465" w14:paraId="0CBA861A" w14:textId="082C51F4"/>
    <w:sdt>
      <w:sdtPr>
        <w:rPr>
          <w:rFonts w:asciiTheme="minorHAnsi" w:hAnsiTheme="minorHAnsi" w:eastAsiaTheme="minorHAnsi" w:cstheme="minorBidi"/>
          <w:b w:val="0"/>
          <w:bCs w:val="0"/>
          <w:color w:val="auto"/>
          <w:sz w:val="22"/>
          <w:szCs w:val="22"/>
          <w:lang w:eastAsia="en-US"/>
        </w:rPr>
        <w:id w:val="-1136411609"/>
        <w:docPartObj>
          <w:docPartGallery w:val="Table of Contents"/>
          <w:docPartUnique/>
        </w:docPartObj>
      </w:sdtPr>
      <w:sdtEndPr>
        <w:rPr>
          <w:noProof/>
        </w:rPr>
      </w:sdtEndPr>
      <w:sdtContent>
        <w:p w:rsidR="00AE0465" w:rsidP="00AE0465" w:rsidRDefault="00AE0465" w14:paraId="6AB73F5A" w14:textId="77777777">
          <w:pPr>
            <w:pStyle w:val="TOCHeading"/>
          </w:pPr>
        </w:p>
        <w:p w:rsidR="00AF2C5C" w:rsidRDefault="00AE0465" w14:paraId="6A89BC71" w14:textId="61ED4293">
          <w:pPr>
            <w:pStyle w:val="TOC1"/>
            <w:tabs>
              <w:tab w:val="right" w:leader="dot" w:pos="9350"/>
            </w:tabs>
            <w:rPr>
              <w:rFonts w:eastAsiaTheme="minorEastAsia"/>
              <w:noProof/>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history="1" w:anchor="_Toc45201361">
            <w:r w:rsidRPr="005E2109" w:rsidR="00AF2C5C">
              <w:rPr>
                <w:rStyle w:val="Hyperlink"/>
                <w:rFonts w:eastAsia="Arial Unicode MS" w:cs="Arial Unicode MS"/>
                <w:noProof/>
              </w:rPr>
              <w:t>Document Control</w:t>
            </w:r>
            <w:r w:rsidR="00AF2C5C">
              <w:rPr>
                <w:noProof/>
                <w:webHidden/>
              </w:rPr>
              <w:tab/>
            </w:r>
            <w:r w:rsidR="00AF2C5C">
              <w:rPr>
                <w:noProof/>
                <w:webHidden/>
              </w:rPr>
              <w:fldChar w:fldCharType="begin"/>
            </w:r>
            <w:r w:rsidR="00AF2C5C">
              <w:rPr>
                <w:noProof/>
                <w:webHidden/>
              </w:rPr>
              <w:instrText xml:space="preserve"> PAGEREF _Toc45201361 \h </w:instrText>
            </w:r>
            <w:r w:rsidR="00AF2C5C">
              <w:rPr>
                <w:noProof/>
                <w:webHidden/>
              </w:rPr>
            </w:r>
            <w:r w:rsidR="00AF2C5C">
              <w:rPr>
                <w:noProof/>
                <w:webHidden/>
              </w:rPr>
              <w:fldChar w:fldCharType="separate"/>
            </w:r>
            <w:r w:rsidR="00574853">
              <w:rPr>
                <w:noProof/>
                <w:webHidden/>
              </w:rPr>
              <w:t>iii</w:t>
            </w:r>
            <w:r w:rsidR="00AF2C5C">
              <w:rPr>
                <w:noProof/>
                <w:webHidden/>
              </w:rPr>
              <w:fldChar w:fldCharType="end"/>
            </w:r>
          </w:hyperlink>
        </w:p>
        <w:p w:rsidR="00AF2C5C" w:rsidRDefault="00000000" w14:paraId="410F2E5E" w14:textId="0EE60752">
          <w:pPr>
            <w:pStyle w:val="TOC1"/>
            <w:tabs>
              <w:tab w:val="right" w:leader="dot" w:pos="9350"/>
            </w:tabs>
            <w:rPr>
              <w:rFonts w:eastAsiaTheme="minorEastAsia"/>
              <w:noProof/>
              <w:lang w:val="en-CA" w:eastAsia="en-CA"/>
            </w:rPr>
          </w:pPr>
          <w:hyperlink w:history="1" w:anchor="_Toc45201362">
            <w:r w:rsidRPr="005E2109" w:rsidR="00AF2C5C">
              <w:rPr>
                <w:rStyle w:val="Hyperlink"/>
                <w:noProof/>
              </w:rPr>
              <w:t>Introduction</w:t>
            </w:r>
            <w:r w:rsidR="00AF2C5C">
              <w:rPr>
                <w:noProof/>
                <w:webHidden/>
              </w:rPr>
              <w:tab/>
            </w:r>
            <w:r w:rsidR="00AF2C5C">
              <w:rPr>
                <w:noProof/>
                <w:webHidden/>
              </w:rPr>
              <w:fldChar w:fldCharType="begin"/>
            </w:r>
            <w:r w:rsidR="00AF2C5C">
              <w:rPr>
                <w:noProof/>
                <w:webHidden/>
              </w:rPr>
              <w:instrText xml:space="preserve"> PAGEREF _Toc45201362 \h </w:instrText>
            </w:r>
            <w:r w:rsidR="00AF2C5C">
              <w:rPr>
                <w:noProof/>
                <w:webHidden/>
              </w:rPr>
            </w:r>
            <w:r w:rsidR="00AF2C5C">
              <w:rPr>
                <w:noProof/>
                <w:webHidden/>
              </w:rPr>
              <w:fldChar w:fldCharType="separate"/>
            </w:r>
            <w:r w:rsidR="00574853">
              <w:rPr>
                <w:noProof/>
                <w:webHidden/>
              </w:rPr>
              <w:t>4</w:t>
            </w:r>
            <w:r w:rsidR="00AF2C5C">
              <w:rPr>
                <w:noProof/>
                <w:webHidden/>
              </w:rPr>
              <w:fldChar w:fldCharType="end"/>
            </w:r>
          </w:hyperlink>
        </w:p>
        <w:p w:rsidR="00AF2C5C" w:rsidRDefault="00000000" w14:paraId="7E729487" w14:textId="691D57C0">
          <w:pPr>
            <w:pStyle w:val="TOC1"/>
            <w:tabs>
              <w:tab w:val="right" w:leader="dot" w:pos="9350"/>
            </w:tabs>
            <w:rPr>
              <w:rFonts w:eastAsiaTheme="minorEastAsia"/>
              <w:noProof/>
              <w:lang w:val="en-CA" w:eastAsia="en-CA"/>
            </w:rPr>
          </w:pPr>
          <w:hyperlink w:history="1" w:anchor="_Toc45201363">
            <w:r w:rsidRPr="005E2109" w:rsidR="00AF2C5C">
              <w:rPr>
                <w:rStyle w:val="Hyperlink"/>
                <w:noProof/>
              </w:rPr>
              <w:t>Scope</w:t>
            </w:r>
            <w:r w:rsidR="00AF2C5C">
              <w:rPr>
                <w:noProof/>
                <w:webHidden/>
              </w:rPr>
              <w:tab/>
            </w:r>
            <w:r w:rsidR="00AF2C5C">
              <w:rPr>
                <w:noProof/>
                <w:webHidden/>
              </w:rPr>
              <w:fldChar w:fldCharType="begin"/>
            </w:r>
            <w:r w:rsidR="00AF2C5C">
              <w:rPr>
                <w:noProof/>
                <w:webHidden/>
              </w:rPr>
              <w:instrText xml:space="preserve"> PAGEREF _Toc45201363 \h </w:instrText>
            </w:r>
            <w:r w:rsidR="00AF2C5C">
              <w:rPr>
                <w:noProof/>
                <w:webHidden/>
              </w:rPr>
            </w:r>
            <w:r w:rsidR="00AF2C5C">
              <w:rPr>
                <w:noProof/>
                <w:webHidden/>
              </w:rPr>
              <w:fldChar w:fldCharType="separate"/>
            </w:r>
            <w:r w:rsidR="00574853">
              <w:rPr>
                <w:noProof/>
                <w:webHidden/>
              </w:rPr>
              <w:t>4</w:t>
            </w:r>
            <w:r w:rsidR="00AF2C5C">
              <w:rPr>
                <w:noProof/>
                <w:webHidden/>
              </w:rPr>
              <w:fldChar w:fldCharType="end"/>
            </w:r>
          </w:hyperlink>
        </w:p>
        <w:p w:rsidR="00AF2C5C" w:rsidRDefault="00000000" w14:paraId="0CB8EAB8" w14:textId="441D2220">
          <w:pPr>
            <w:pStyle w:val="TOC1"/>
            <w:tabs>
              <w:tab w:val="right" w:leader="dot" w:pos="9350"/>
            </w:tabs>
            <w:rPr>
              <w:rFonts w:eastAsiaTheme="minorEastAsia"/>
              <w:noProof/>
              <w:lang w:val="en-CA" w:eastAsia="en-CA"/>
            </w:rPr>
          </w:pPr>
          <w:hyperlink w:history="1" w:anchor="_Toc45201364">
            <w:r w:rsidRPr="005E2109" w:rsidR="00AF2C5C">
              <w:rPr>
                <w:rStyle w:val="Hyperlink"/>
                <w:noProof/>
              </w:rPr>
              <w:t>Policy Statement</w:t>
            </w:r>
            <w:r w:rsidR="00AF2C5C">
              <w:rPr>
                <w:noProof/>
                <w:webHidden/>
              </w:rPr>
              <w:tab/>
            </w:r>
            <w:r w:rsidR="00AF2C5C">
              <w:rPr>
                <w:noProof/>
                <w:webHidden/>
              </w:rPr>
              <w:fldChar w:fldCharType="begin"/>
            </w:r>
            <w:r w:rsidR="00AF2C5C">
              <w:rPr>
                <w:noProof/>
                <w:webHidden/>
              </w:rPr>
              <w:instrText xml:space="preserve"> PAGEREF _Toc45201364 \h </w:instrText>
            </w:r>
            <w:r w:rsidR="00AF2C5C">
              <w:rPr>
                <w:noProof/>
                <w:webHidden/>
              </w:rPr>
            </w:r>
            <w:r w:rsidR="00AF2C5C">
              <w:rPr>
                <w:noProof/>
                <w:webHidden/>
              </w:rPr>
              <w:fldChar w:fldCharType="separate"/>
            </w:r>
            <w:r w:rsidR="00574853">
              <w:rPr>
                <w:noProof/>
                <w:webHidden/>
              </w:rPr>
              <w:t>4</w:t>
            </w:r>
            <w:r w:rsidR="00AF2C5C">
              <w:rPr>
                <w:noProof/>
                <w:webHidden/>
              </w:rPr>
              <w:fldChar w:fldCharType="end"/>
            </w:r>
          </w:hyperlink>
        </w:p>
        <w:p w:rsidR="00AF2C5C" w:rsidRDefault="00000000" w14:paraId="2D114912" w14:textId="6C60AE7C">
          <w:pPr>
            <w:pStyle w:val="TOC1"/>
            <w:tabs>
              <w:tab w:val="right" w:leader="dot" w:pos="9350"/>
            </w:tabs>
            <w:rPr>
              <w:rFonts w:eastAsiaTheme="minorEastAsia"/>
              <w:noProof/>
              <w:lang w:val="en-CA" w:eastAsia="en-CA"/>
            </w:rPr>
          </w:pPr>
          <w:hyperlink w:history="1" w:anchor="_Toc45201365">
            <w:r w:rsidRPr="005E2109" w:rsidR="00AF2C5C">
              <w:rPr>
                <w:rStyle w:val="Hyperlink"/>
                <w:noProof/>
              </w:rPr>
              <w:t>Compliance</w:t>
            </w:r>
            <w:r w:rsidR="00AF2C5C">
              <w:rPr>
                <w:noProof/>
                <w:webHidden/>
              </w:rPr>
              <w:tab/>
            </w:r>
            <w:r w:rsidR="00AF2C5C">
              <w:rPr>
                <w:noProof/>
                <w:webHidden/>
              </w:rPr>
              <w:fldChar w:fldCharType="begin"/>
            </w:r>
            <w:r w:rsidR="00AF2C5C">
              <w:rPr>
                <w:noProof/>
                <w:webHidden/>
              </w:rPr>
              <w:instrText xml:space="preserve"> PAGEREF _Toc45201365 \h </w:instrText>
            </w:r>
            <w:r w:rsidR="00AF2C5C">
              <w:rPr>
                <w:noProof/>
                <w:webHidden/>
              </w:rPr>
            </w:r>
            <w:r w:rsidR="00AF2C5C">
              <w:rPr>
                <w:noProof/>
                <w:webHidden/>
              </w:rPr>
              <w:fldChar w:fldCharType="separate"/>
            </w:r>
            <w:r w:rsidR="00574853">
              <w:rPr>
                <w:noProof/>
                <w:webHidden/>
              </w:rPr>
              <w:t>9</w:t>
            </w:r>
            <w:r w:rsidR="00AF2C5C">
              <w:rPr>
                <w:noProof/>
                <w:webHidden/>
              </w:rPr>
              <w:fldChar w:fldCharType="end"/>
            </w:r>
          </w:hyperlink>
        </w:p>
        <w:p w:rsidR="00AF2C5C" w:rsidRDefault="00000000" w14:paraId="58B90229" w14:textId="6B889BFC">
          <w:pPr>
            <w:pStyle w:val="TOC1"/>
            <w:tabs>
              <w:tab w:val="right" w:leader="dot" w:pos="9350"/>
            </w:tabs>
            <w:rPr>
              <w:rFonts w:eastAsiaTheme="minorEastAsia"/>
              <w:noProof/>
              <w:lang w:val="en-CA" w:eastAsia="en-CA"/>
            </w:rPr>
          </w:pPr>
          <w:hyperlink w:history="1" w:anchor="_Toc45201367">
            <w:r w:rsidRPr="005E2109" w:rsidR="00AF2C5C">
              <w:rPr>
                <w:rStyle w:val="Hyperlink"/>
                <w:noProof/>
              </w:rPr>
              <w:t>Enforcement</w:t>
            </w:r>
            <w:r w:rsidR="00AF2C5C">
              <w:rPr>
                <w:noProof/>
                <w:webHidden/>
              </w:rPr>
              <w:tab/>
            </w:r>
            <w:r w:rsidR="00AF2C5C">
              <w:rPr>
                <w:noProof/>
                <w:webHidden/>
              </w:rPr>
              <w:fldChar w:fldCharType="begin"/>
            </w:r>
            <w:r w:rsidR="00AF2C5C">
              <w:rPr>
                <w:noProof/>
                <w:webHidden/>
              </w:rPr>
              <w:instrText xml:space="preserve"> PAGEREF _Toc45201367 \h </w:instrText>
            </w:r>
            <w:r w:rsidR="00AF2C5C">
              <w:rPr>
                <w:noProof/>
                <w:webHidden/>
              </w:rPr>
            </w:r>
            <w:r w:rsidR="00AF2C5C">
              <w:rPr>
                <w:noProof/>
                <w:webHidden/>
              </w:rPr>
              <w:fldChar w:fldCharType="separate"/>
            </w:r>
            <w:r w:rsidR="00574853">
              <w:rPr>
                <w:noProof/>
                <w:webHidden/>
              </w:rPr>
              <w:t>9</w:t>
            </w:r>
            <w:r w:rsidR="00AF2C5C">
              <w:rPr>
                <w:noProof/>
                <w:webHidden/>
              </w:rPr>
              <w:fldChar w:fldCharType="end"/>
            </w:r>
          </w:hyperlink>
        </w:p>
        <w:p w:rsidR="00AF2C5C" w:rsidRDefault="00000000" w14:paraId="4C94D73B" w14:textId="6F85AC3A">
          <w:pPr>
            <w:pStyle w:val="TOC1"/>
            <w:tabs>
              <w:tab w:val="right" w:leader="dot" w:pos="9350"/>
            </w:tabs>
            <w:rPr>
              <w:rFonts w:eastAsiaTheme="minorEastAsia"/>
              <w:noProof/>
              <w:lang w:val="en-CA" w:eastAsia="en-CA"/>
            </w:rPr>
          </w:pPr>
          <w:hyperlink w:history="1" w:anchor="_Toc45201368">
            <w:r w:rsidRPr="005E2109" w:rsidR="00AF2C5C">
              <w:rPr>
                <w:rStyle w:val="Hyperlink"/>
                <w:noProof/>
              </w:rPr>
              <w:t>Revision History</w:t>
            </w:r>
            <w:r w:rsidR="00AF2C5C">
              <w:rPr>
                <w:noProof/>
                <w:webHidden/>
              </w:rPr>
              <w:tab/>
            </w:r>
            <w:r w:rsidR="00AF2C5C">
              <w:rPr>
                <w:noProof/>
                <w:webHidden/>
              </w:rPr>
              <w:fldChar w:fldCharType="begin"/>
            </w:r>
            <w:r w:rsidR="00AF2C5C">
              <w:rPr>
                <w:noProof/>
                <w:webHidden/>
              </w:rPr>
              <w:instrText xml:space="preserve"> PAGEREF _Toc45201368 \h </w:instrText>
            </w:r>
            <w:r w:rsidR="00AF2C5C">
              <w:rPr>
                <w:noProof/>
                <w:webHidden/>
              </w:rPr>
            </w:r>
            <w:r w:rsidR="00AF2C5C">
              <w:rPr>
                <w:noProof/>
                <w:webHidden/>
              </w:rPr>
              <w:fldChar w:fldCharType="separate"/>
            </w:r>
            <w:r w:rsidR="00574853">
              <w:rPr>
                <w:noProof/>
                <w:webHidden/>
              </w:rPr>
              <w:t>9</w:t>
            </w:r>
            <w:r w:rsidR="00AF2C5C">
              <w:rPr>
                <w:noProof/>
                <w:webHidden/>
              </w:rPr>
              <w:fldChar w:fldCharType="end"/>
            </w:r>
          </w:hyperlink>
        </w:p>
        <w:p w:rsidR="00AE0465" w:rsidP="00CF24D5" w:rsidRDefault="00AE0465" w14:paraId="118A2F58" w14:textId="0C5BEE0A">
          <w:pPr>
            <w:spacing w:after="240"/>
          </w:pPr>
          <w:r w:rsidRPr="00B35A27">
            <w:rPr>
              <w:rStyle w:val="BookTitle"/>
            </w:rPr>
            <w:fldChar w:fldCharType="end"/>
          </w:r>
        </w:p>
      </w:sdtContent>
    </w:sdt>
    <w:p w:rsidRPr="005169E3" w:rsidR="00AE0465" w:rsidP="00AE0465" w:rsidRDefault="00AE0465" w14:paraId="7D46EEA6" w14:textId="77777777"/>
    <w:p w:rsidR="00AE0465" w:rsidP="00AE0465" w:rsidRDefault="00AE0465" w14:paraId="253E528A" w14:textId="77777777">
      <w:pPr>
        <w:rPr>
          <w:rFonts w:ascii="Tw Cen MT Condensed" w:hAnsi="Tw Cen MT Condensed" w:eastAsiaTheme="majorEastAsia" w:cstheme="majorBidi"/>
          <w:color w:val="000000" w:themeColor="text1"/>
          <w:sz w:val="30"/>
        </w:rPr>
      </w:pPr>
      <w:r>
        <w:rPr>
          <w:bCs/>
        </w:rPr>
        <w:br w:type="page"/>
      </w:r>
    </w:p>
    <w:p w:rsidRPr="001C26D8" w:rsidR="00AE0465" w:rsidP="00AE0465" w:rsidRDefault="00AE0465" w14:paraId="62F131E7" w14:textId="77777777">
      <w:pPr>
        <w:pStyle w:val="Heading3"/>
        <w:spacing w:line="240" w:lineRule="auto"/>
        <w:rPr>
          <w:bCs w:val="0"/>
        </w:rPr>
        <w:sectPr w:rsidRPr="001C26D8" w:rsidR="00AE0465" w:rsidSect="00DA095A">
          <w:pgSz w:w="12240" w:h="15840" w:orient="portrait"/>
          <w:pgMar w:top="1440" w:right="1440" w:bottom="1440" w:left="1440" w:header="5760" w:footer="3600" w:gutter="0"/>
          <w:cols w:space="720"/>
          <w:docGrid w:linePitch="360"/>
        </w:sectPr>
      </w:pPr>
    </w:p>
    <w:p w:rsidRPr="00B63BB3" w:rsidR="00AE0465" w:rsidP="00B63BB3" w:rsidRDefault="00AE0465" w14:paraId="059346AF" w14:textId="77777777">
      <w:pPr>
        <w:pStyle w:val="S-SubHeading"/>
        <w:rPr>
          <w:rFonts w:hint="eastAsia"/>
        </w:rPr>
      </w:pPr>
      <w:r w:rsidRPr="00B63BB3">
        <w:lastRenderedPageBreak/>
        <w:t>All rights reserved</w:t>
      </w:r>
    </w:p>
    <w:p w:rsidRPr="00B63BB3" w:rsidR="00AE0465" w:rsidP="000D6161" w:rsidRDefault="00021431" w14:paraId="7E0B580D" w14:textId="549C8F4E">
      <w:pPr>
        <w:spacing w:line="235" w:lineRule="auto"/>
        <w:ind w:right="280"/>
        <w:rPr>
          <w:rFonts w:hint="eastAsia" w:ascii="Helvetica Neue" w:hAnsi="Helvetica Neue" w:eastAsia="Arial Unicode MS" w:cs="Arial Unicode MS"/>
          <w:color w:val="000000"/>
          <w:sz w:val="24"/>
          <w:szCs w:val="24"/>
          <w:u w:color="000000"/>
          <w:bdr w:val="nil"/>
          <w:lang w:eastAsia="en-CA"/>
        </w:rPr>
      </w:pPr>
      <w:r w:rsidRPr="00B63BB3">
        <w:rPr>
          <w:rFonts w:ascii="Helvetica Neue" w:hAnsi="Helvetica Neue" w:eastAsia="Arial Unicode MS" w:cs="Arial Unicode MS"/>
          <w:color w:val="000000"/>
          <w:sz w:val="24"/>
          <w:szCs w:val="24"/>
          <w:u w:color="000000"/>
          <w:bdr w:val="nil"/>
          <w:lang w:eastAsia="en-CA"/>
        </w:rPr>
        <w:t>No part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rsidRPr="00B63BB3" w:rsidR="00AE0465" w:rsidP="00B63BB3" w:rsidRDefault="00AE0465" w14:paraId="143DD892" w14:textId="77777777">
      <w:pPr>
        <w:pStyle w:val="S-SubHeading"/>
        <w:rPr>
          <w:rFonts w:hint="eastAsia"/>
        </w:rPr>
      </w:pPr>
      <w:r w:rsidRPr="00B63BB3">
        <w:t>Trademarks</w:t>
      </w:r>
    </w:p>
    <w:p w:rsidRPr="004B15CB" w:rsidR="00AE0465" w:rsidP="000D6161" w:rsidRDefault="00017B53" w14:paraId="23AA179B" w14:textId="688FE82D">
      <w:pPr>
        <w:spacing w:line="235" w:lineRule="auto"/>
        <w:ind w:right="280"/>
      </w:pPr>
      <w:r w:rsidRPr="00B63BB3">
        <w:rPr>
          <w:rFonts w:ascii="Helvetica Neue" w:hAnsi="Helvetica Neue" w:eastAsia="Arial Unicode MS" w:cs="Arial Unicode MS"/>
          <w:color w:val="000000"/>
          <w:sz w:val="24"/>
          <w:szCs w:val="24"/>
          <w:u w:color="000000"/>
          <w:bdr w:val="nil"/>
          <w:lang w:eastAsia="en-CA"/>
        </w:rPr>
        <w:t>Other product names mentioned in this document may be trademarks or registered trademarks of their respective companies and are hereby acknowledged.</w:t>
      </w:r>
      <w:r w:rsidRPr="004B15CB" w:rsidR="00AE0465">
        <w:br w:type="page"/>
      </w:r>
    </w:p>
    <w:p w:rsidRPr="00B63BB3" w:rsidR="00AE0465" w:rsidP="00B63BB3" w:rsidRDefault="00AE0465" w14:paraId="4F58627C" w14:textId="09887CF7">
      <w:pPr>
        <w:pStyle w:val="S-Heading"/>
        <w:rPr>
          <w:rFonts w:hint="eastAsia" w:eastAsia="Arial Unicode MS" w:cs="Arial Unicode MS"/>
          <w:lang w:val="en-US"/>
        </w:rPr>
      </w:pPr>
      <w:bookmarkStart w:name="_Toc384992278" w:id="42"/>
      <w:bookmarkStart w:name="_Toc45201361" w:id="43"/>
      <w:r w:rsidRPr="00B63BB3">
        <w:rPr>
          <w:rFonts w:eastAsia="Arial Unicode MS" w:cs="Arial Unicode MS"/>
          <w:lang w:val="en-US"/>
        </w:rPr>
        <w:lastRenderedPageBreak/>
        <w:t>Document Control</w:t>
      </w:r>
      <w:bookmarkEnd w:id="42"/>
      <w:bookmarkEnd w:id="43"/>
    </w:p>
    <w:p w:rsidRPr="00B63BB3" w:rsidR="00AE0465" w:rsidP="000D6161" w:rsidRDefault="00017B53" w14:paraId="0CC70C56" w14:textId="1531D351">
      <w:pPr>
        <w:spacing w:line="235" w:lineRule="auto"/>
        <w:ind w:right="280"/>
        <w:rPr>
          <w:rFonts w:hint="eastAsia" w:ascii="Helvetica Neue" w:hAnsi="Helvetica Neue" w:eastAsia="Arial Unicode MS" w:cs="Arial Unicode MS"/>
          <w:color w:val="000000"/>
          <w:sz w:val="24"/>
          <w:szCs w:val="24"/>
          <w:u w:color="000000"/>
          <w:bdr w:val="nil"/>
          <w:lang w:eastAsia="en-CA"/>
        </w:rPr>
      </w:pPr>
      <w:r w:rsidRPr="00B63BB3">
        <w:rPr>
          <w:rFonts w:ascii="Helvetica Neue" w:hAnsi="Helvetica Neue" w:eastAsia="Arial Unicode MS" w:cs="Arial Unicode MS"/>
          <w:color w:val="000000"/>
          <w:sz w:val="24"/>
          <w:szCs w:val="24"/>
          <w:u w:color="000000"/>
          <w:bdr w:val="nil"/>
          <w:lang w:eastAsia="en-CA"/>
        </w:rPr>
        <w:t>The electronic version of this document is recognized as the only valid version.</w:t>
      </w:r>
    </w:p>
    <w:p w:rsidRPr="00AE0465" w:rsidR="00AE0465" w:rsidP="00AE0465" w:rsidRDefault="00AE0465" w14:paraId="6328AA8D" w14:textId="77777777"/>
    <w:p w:rsidR="00B63BB3" w:rsidP="00B63BB3" w:rsidRDefault="00B63BB3" w14:paraId="2A1E490B" w14:textId="77777777">
      <w:pPr>
        <w:pStyle w:val="S-Body"/>
        <w:keepLines/>
        <w:rPr>
          <w:rFonts w:hint="eastAsia"/>
        </w:rPr>
      </w:pPr>
    </w:p>
    <w:p w:rsidR="00B63BB3" w:rsidP="00B63BB3" w:rsidRDefault="00B63BB3" w14:paraId="66E505B9" w14:textId="77777777">
      <w:pPr>
        <w:pStyle w:val="S-SubHeading"/>
        <w:rPr>
          <w:rFonts w:ascii="Tw Cen MT Condensed Extra Bold" w:hAnsi="Tw Cen MT Condensed Extra Bold" w:eastAsia="Tw Cen MT Condensed Extra Bold" w:cs="Tw Cen MT Condensed Extra Bold"/>
          <w:sz w:val="32"/>
          <w:szCs w:val="32"/>
        </w:rPr>
      </w:pPr>
      <w:bookmarkStart w:name="_Hlk36208067" w:id="44"/>
      <w:bookmarkStart w:name="_Hlk36203935" w:id="45"/>
      <w:r>
        <w:rPr>
          <w:rFonts w:ascii="Tw Cen MT Condensed Extra Bold" w:hAnsi="Tw Cen MT Condensed Extra Bold" w:eastAsia="Tw Cen MT Condensed Extra Bold" w:cs="Tw Cen MT Condensed Extra Bold"/>
          <w:sz w:val="32"/>
          <w:szCs w:val="32"/>
        </w:rPr>
        <w:t>Approval History</w:t>
      </w:r>
    </w:p>
    <w:tbl>
      <w:tblPr>
        <w:tblW w:w="906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2581"/>
        <w:gridCol w:w="3486"/>
        <w:gridCol w:w="2993"/>
      </w:tblGrid>
      <w:tr w:rsidR="00B63BB3" w:rsidTr="0615A385" w14:paraId="524217E3" w14:textId="77777777">
        <w:trPr>
          <w:trHeight w:val="247"/>
        </w:trPr>
        <w:tc>
          <w:tcPr>
            <w:tcW w:w="2581"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B63BB3" w:rsidP="00941F03" w:rsidRDefault="00B63BB3" w14:paraId="7B1979E2" w14:textId="77777777">
            <w:pPr>
              <w:pStyle w:val="S-Table-Heading"/>
              <w:rPr>
                <w:rFonts w:hint="eastAsia"/>
              </w:rPr>
            </w:pPr>
            <w:r>
              <w:t>APPROVER(S)</w:t>
            </w:r>
          </w:p>
        </w:tc>
        <w:tc>
          <w:tcPr>
            <w:tcW w:w="3486"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B63BB3" w:rsidP="00941F03" w:rsidRDefault="00B63BB3" w14:paraId="1B65DC5F" w14:textId="77777777">
            <w:pPr>
              <w:pStyle w:val="S-Table-Heading"/>
              <w:rPr>
                <w:rFonts w:hint="eastAsia"/>
              </w:rPr>
            </w:pPr>
            <w:r>
              <w:t>TITLE/DEPARTMENT</w:t>
            </w:r>
          </w:p>
        </w:tc>
        <w:tc>
          <w:tcPr>
            <w:tcW w:w="2993"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B63BB3" w:rsidP="00941F03" w:rsidRDefault="00B63BB3" w14:paraId="2DC3F95C" w14:textId="77777777">
            <w:pPr>
              <w:pStyle w:val="S-Table-Heading"/>
              <w:rPr>
                <w:rFonts w:hint="eastAsia"/>
              </w:rPr>
            </w:pPr>
            <w:r>
              <w:t>APPROVED DATE</w:t>
            </w:r>
          </w:p>
        </w:tc>
      </w:tr>
      <w:tr w:rsidR="00795629" w:rsidTr="0615A385" w14:paraId="23D5D9B9"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795629" w:rsidP="00E30D7E" w:rsidRDefault="00795629" w14:paraId="6EBB864F" w14:textId="77777777">
            <w:pPr>
              <w:pStyle w:val="S-Table-Cells"/>
              <w:rPr>
                <w:rFonts w:hint="eastAsia"/>
              </w:rPr>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795629" w:rsidP="00E30D7E" w:rsidRDefault="00795629" w14:paraId="2B1C8308" w14:textId="77777777">
            <w:pPr>
              <w:pStyle w:val="S-Table-Cells"/>
              <w:rPr>
                <w:rFonts w:hint="eastAsia"/>
              </w:rPr>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795629" w:rsidP="00E30D7E" w:rsidRDefault="00795629" w14:paraId="7FDB86F8" w14:textId="1828038F">
            <w:pPr>
              <w:pStyle w:val="S-Table-Cells"/>
            </w:pPr>
            <w:r w:rsidR="00795629">
              <w:rPr/>
              <w:t>Dec 17</w:t>
            </w:r>
            <w:r w:rsidR="4860DDC3">
              <w:rPr/>
              <w:t>t</w:t>
            </w:r>
            <w:r w:rsidRPr="0615A385" w:rsidR="00795629">
              <w:rPr>
                <w:vertAlign w:val="superscript"/>
              </w:rPr>
              <w:t>h</w:t>
            </w:r>
            <w:r w:rsidR="00795629">
              <w:rPr/>
              <w:t>, 2021</w:t>
            </w:r>
          </w:p>
        </w:tc>
      </w:tr>
      <w:tr w:rsidR="00B63BB3" w:rsidTr="0615A385" w14:paraId="30C8DDA1"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B63BB3" w14:paraId="4C9B34A8" w14:textId="77777777">
            <w:pPr>
              <w:pStyle w:val="S-Table-Cells"/>
              <w:rPr>
                <w:rFonts w:hint="eastAsia"/>
              </w:rPr>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B63BB3" w14:paraId="793FFF06" w14:textId="77777777">
            <w:pPr>
              <w:pStyle w:val="S-Table-Cells"/>
              <w:rPr>
                <w:rFonts w:hint="eastAsia"/>
              </w:rPr>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611124" w14:paraId="27277BE6" w14:textId="46A21D47">
            <w:pPr>
              <w:pStyle w:val="S-Table-Cells"/>
              <w:rPr>
                <w:rFonts w:hint="eastAsia"/>
              </w:rPr>
            </w:pPr>
            <w:r>
              <w:t>Dec</w:t>
            </w:r>
            <w:r w:rsidR="00A6014C">
              <w:t xml:space="preserve"> </w:t>
            </w:r>
            <w:r>
              <w:t>8</w:t>
            </w:r>
            <w:r w:rsidRPr="00130A2F" w:rsidR="00130A2F">
              <w:rPr>
                <w:vertAlign w:val="superscript"/>
              </w:rPr>
              <w:t>th</w:t>
            </w:r>
            <w:r w:rsidR="00B63BB3">
              <w:t>, 20</w:t>
            </w:r>
            <w:r w:rsidR="00A6014C">
              <w:t>20</w:t>
            </w:r>
          </w:p>
        </w:tc>
      </w:tr>
      <w:tr w:rsidR="00B63BB3" w:rsidTr="0615A385" w14:paraId="072FE8F2" w14:textId="77777777">
        <w:trPr>
          <w:trHeight w:val="278"/>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B63BB3" w14:paraId="24EB305F" w14:textId="77777777"/>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B63BB3" w14:paraId="6DAB7FE8" w14:textId="77777777"/>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B63BB3" w14:paraId="6756C77D" w14:textId="77777777"/>
        </w:tc>
      </w:tr>
      <w:tr w:rsidR="00B63BB3" w:rsidTr="0615A385" w14:paraId="6A85B9C0" w14:textId="77777777">
        <w:trPr>
          <w:trHeight w:val="286"/>
        </w:trPr>
        <w:tc>
          <w:tcPr>
            <w:tcW w:w="2581"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B63BB3" w:rsidP="00941F03" w:rsidRDefault="00B63BB3" w14:paraId="540839EB" w14:textId="77777777"/>
        </w:tc>
        <w:tc>
          <w:tcPr>
            <w:tcW w:w="3486"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B63BB3" w:rsidP="00941F03" w:rsidRDefault="00B63BB3" w14:paraId="5AA2DA70" w14:textId="77777777"/>
        </w:tc>
        <w:tc>
          <w:tcPr>
            <w:tcW w:w="2993"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B63BB3" w:rsidP="00941F03" w:rsidRDefault="00B63BB3" w14:paraId="34A2F45F" w14:textId="77777777"/>
        </w:tc>
      </w:tr>
      <w:bookmarkEnd w:id="44"/>
    </w:tbl>
    <w:p w:rsidR="00B63BB3" w:rsidP="00B63BB3" w:rsidRDefault="00B63BB3" w14:paraId="2733E167" w14:textId="77777777">
      <w:pPr>
        <w:pStyle w:val="S-SubHeading"/>
        <w:widowControl w:val="0"/>
        <w:spacing w:line="240" w:lineRule="auto"/>
        <w:rPr>
          <w:rFonts w:ascii="Tw Cen MT Condensed Extra Bold" w:hAnsi="Tw Cen MT Condensed Extra Bold" w:eastAsia="Tw Cen MT Condensed Extra Bold" w:cs="Tw Cen MT Condensed Extra Bold"/>
          <w:sz w:val="32"/>
          <w:szCs w:val="32"/>
        </w:rPr>
      </w:pPr>
    </w:p>
    <w:p w:rsidRPr="00B63BB3" w:rsidR="00AE0465" w:rsidP="00AE0465" w:rsidRDefault="00AE0465" w14:paraId="577BA4C1" w14:textId="77777777">
      <w:pPr>
        <w:pStyle w:val="Heading2"/>
        <w:rPr>
          <w:rFonts w:hint="eastAsia" w:ascii="Helvetica Neue Medium" w:hAnsi="Helvetica Neue Medium" w:eastAsia="Arial Unicode MS" w:cs="Arial Unicode MS"/>
          <w:bCs w:val="0"/>
          <w:color w:val="666666"/>
          <w:sz w:val="30"/>
          <w:szCs w:val="30"/>
          <w:u w:color="000000"/>
          <w:bdr w:val="nil"/>
          <w:lang w:eastAsia="en-CA"/>
        </w:rPr>
      </w:pPr>
      <w:bookmarkStart w:name="_Toc384992280" w:id="46"/>
      <w:bookmarkEnd w:id="45"/>
      <w:r w:rsidRPr="00B63BB3">
        <w:rPr>
          <w:rFonts w:ascii="Helvetica Neue Medium" w:hAnsi="Helvetica Neue Medium" w:eastAsia="Arial Unicode MS" w:cs="Arial Unicode MS"/>
          <w:bCs w:val="0"/>
          <w:color w:val="666666"/>
          <w:sz w:val="30"/>
          <w:szCs w:val="30"/>
          <w:u w:color="000000"/>
          <w:bdr w:val="nil"/>
          <w:lang w:eastAsia="en-CA"/>
        </w:rPr>
        <w:t>Document Sensitivity Level</w:t>
      </w:r>
      <w:bookmarkEnd w:id="46"/>
    </w:p>
    <w:p w:rsidRPr="00B63BB3" w:rsidR="00AE0465" w:rsidP="00B63BB3" w:rsidRDefault="000D6161" w14:paraId="0005FFDA" w14:textId="01FB9D9F">
      <w:pPr>
        <w:pStyle w:val="S-Body"/>
        <w:keepLines/>
        <w:rPr>
          <w:rFonts w:hint="eastAsia"/>
          <w:lang w:val="en-US"/>
        </w:rPr>
        <w:sectPr w:rsidRPr="00B63BB3" w:rsidR="00AE0465" w:rsidSect="00B63BB3">
          <w:headerReference w:type="default" r:id="rId12"/>
          <w:footerReference w:type="default" r:id="rId13"/>
          <w:pgSz w:w="12240" w:h="15840" w:orient="portrait"/>
          <w:pgMar w:top="1050" w:right="1440" w:bottom="1440" w:left="1440" w:header="447" w:footer="1152" w:gutter="0"/>
          <w:pgNumType w:fmt="lowerRoman" w:start="2"/>
          <w:cols w:space="720"/>
          <w:vAlign w:val="bottom"/>
          <w:docGrid w:linePitch="360"/>
        </w:sectPr>
      </w:pPr>
      <w:r w:rsidRPr="00B63BB3">
        <w:rPr>
          <w:lang w:val="en-US"/>
        </w:rPr>
        <w:t>Confidential</w:t>
      </w:r>
    </w:p>
    <w:p w:rsidRPr="00C62AE5" w:rsidR="00AE0465" w:rsidP="00B63BB3" w:rsidRDefault="00AE0465" w14:paraId="013504AC" w14:textId="6DD681F1">
      <w:pPr>
        <w:pStyle w:val="S-Heading"/>
      </w:pPr>
      <w:bookmarkStart w:name="_Toc45201362" w:id="47"/>
      <w:r w:rsidRPr="00AC4267">
        <w:lastRenderedPageBreak/>
        <w:t>Introduction</w:t>
      </w:r>
      <w:bookmarkEnd w:id="47"/>
    </w:p>
    <w:p w:rsidRPr="000D6161" w:rsidR="00017B53" w:rsidP="00B63BB3" w:rsidRDefault="00017B53" w14:paraId="2BD524AA" w14:textId="77777777">
      <w:pPr>
        <w:pStyle w:val="S-SubHeading"/>
        <w:rPr>
          <w:rFonts w:hint="eastAsia"/>
        </w:rPr>
      </w:pPr>
      <w:r w:rsidRPr="000D6161">
        <w:t>Overview</w:t>
      </w:r>
    </w:p>
    <w:p w:rsidR="00F10707" w:rsidP="00F10707" w:rsidRDefault="00F10707" w14:paraId="1B8FF920" w14:textId="5B32C03A">
      <w:pPr>
        <w:spacing w:after="0"/>
        <w:jc w:val="both"/>
        <w:rPr>
          <w:rFonts w:hint="eastAsia" w:ascii="Helvetica Neue" w:hAnsi="Helvetica Neue" w:eastAsia="Arial Unicode MS" w:cs="Arial Unicode MS"/>
          <w:color w:val="000000"/>
          <w:sz w:val="24"/>
          <w:szCs w:val="24"/>
          <w:u w:color="000000"/>
          <w:bdr w:val="nil"/>
          <w:lang w:val="en-CA" w:eastAsia="en-CA"/>
        </w:rPr>
      </w:pPr>
      <w:r w:rsidRPr="00F10707">
        <w:rPr>
          <w:rFonts w:ascii="Helvetica Neue" w:hAnsi="Helvetica Neue" w:eastAsia="Arial Unicode MS" w:cs="Arial Unicode MS"/>
          <w:color w:val="000000"/>
          <w:sz w:val="24"/>
          <w:szCs w:val="24"/>
          <w:u w:color="000000"/>
          <w:bdr w:val="nil"/>
          <w:lang w:val="en-CA" w:eastAsia="en-CA"/>
        </w:rPr>
        <w:t>The COVID-19 pandemic has changed various aspects of our day-to-day lives, from the</w:t>
      </w:r>
      <w:r>
        <w:rPr>
          <w:rFonts w:ascii="Helvetica Neue" w:hAnsi="Helvetica Neue" w:eastAsia="Arial Unicode MS" w:cs="Arial Unicode MS"/>
          <w:color w:val="000000"/>
          <w:sz w:val="24"/>
          <w:szCs w:val="24"/>
          <w:u w:color="000000"/>
          <w:bdr w:val="nil"/>
          <w:lang w:val="en-CA" w:eastAsia="en-CA"/>
        </w:rPr>
        <w:t xml:space="preserve"> </w:t>
      </w:r>
      <w:r w:rsidRPr="00F10707">
        <w:rPr>
          <w:rFonts w:ascii="Helvetica Neue" w:hAnsi="Helvetica Neue" w:eastAsia="Arial Unicode MS" w:cs="Arial Unicode MS"/>
          <w:color w:val="000000"/>
          <w:sz w:val="24"/>
          <w:szCs w:val="24"/>
          <w:u w:color="000000"/>
          <w:bdr w:val="nil"/>
          <w:lang w:val="en-CA" w:eastAsia="en-CA"/>
        </w:rPr>
        <w:t>way we interact with others to how we take care of ourselves and others. Taking into</w:t>
      </w:r>
      <w:r>
        <w:rPr>
          <w:rFonts w:ascii="Helvetica Neue" w:hAnsi="Helvetica Neue" w:eastAsia="Arial Unicode MS" w:cs="Arial Unicode MS"/>
          <w:color w:val="000000"/>
          <w:sz w:val="24"/>
          <w:szCs w:val="24"/>
          <w:u w:color="000000"/>
          <w:bdr w:val="nil"/>
          <w:lang w:val="en-CA" w:eastAsia="en-CA"/>
        </w:rPr>
        <w:t xml:space="preserve"> </w:t>
      </w:r>
      <w:r w:rsidRPr="00F10707">
        <w:rPr>
          <w:rFonts w:ascii="Helvetica Neue" w:hAnsi="Helvetica Neue" w:eastAsia="Arial Unicode MS" w:cs="Arial Unicode MS"/>
          <w:color w:val="000000"/>
          <w:sz w:val="24"/>
          <w:szCs w:val="24"/>
          <w:u w:color="000000"/>
          <w:bdr w:val="nil"/>
          <w:lang w:val="en-CA" w:eastAsia="en-CA"/>
        </w:rPr>
        <w:t>consideration that employees’ physical, social, mental and emotional health and</w:t>
      </w:r>
      <w:r>
        <w:rPr>
          <w:rFonts w:ascii="Helvetica Neue" w:hAnsi="Helvetica Neue" w:eastAsia="Arial Unicode MS" w:cs="Arial Unicode MS"/>
          <w:color w:val="000000"/>
          <w:sz w:val="24"/>
          <w:szCs w:val="24"/>
          <w:u w:color="000000"/>
          <w:bdr w:val="nil"/>
          <w:lang w:val="en-CA" w:eastAsia="en-CA"/>
        </w:rPr>
        <w:t xml:space="preserve"> </w:t>
      </w:r>
      <w:r w:rsidRPr="00F10707">
        <w:rPr>
          <w:rFonts w:ascii="Helvetica Neue" w:hAnsi="Helvetica Neue" w:eastAsia="Arial Unicode MS" w:cs="Arial Unicode MS"/>
          <w:color w:val="000000"/>
          <w:sz w:val="24"/>
          <w:szCs w:val="24"/>
          <w:u w:color="000000"/>
          <w:bdr w:val="nil"/>
          <w:lang w:val="en-CA" w:eastAsia="en-CA"/>
        </w:rPr>
        <w:t>wellbeing may be impacted, Signifi has decided to put in place a set of guidelines.</w:t>
      </w:r>
    </w:p>
    <w:p w:rsidR="00F10707" w:rsidP="00F10707" w:rsidRDefault="00F10707" w14:paraId="450562E3" w14:textId="7AAF74EE">
      <w:pPr>
        <w:spacing w:after="0"/>
        <w:jc w:val="both"/>
        <w:rPr>
          <w:rFonts w:hint="eastAsia" w:ascii="Helvetica Neue" w:hAnsi="Helvetica Neue" w:eastAsia="Arial Unicode MS" w:cs="Arial Unicode MS"/>
          <w:color w:val="000000"/>
          <w:sz w:val="24"/>
          <w:szCs w:val="24"/>
          <w:u w:color="000000"/>
          <w:bdr w:val="nil"/>
          <w:lang w:val="en-CA" w:eastAsia="en-CA"/>
        </w:rPr>
      </w:pPr>
    </w:p>
    <w:p w:rsidRPr="00C62AE5" w:rsidR="00F10707" w:rsidP="00F10707" w:rsidRDefault="00F10707" w14:paraId="1B3CFB1D" w14:textId="3F4F197C">
      <w:pPr>
        <w:pStyle w:val="S-Heading"/>
      </w:pPr>
      <w:r>
        <w:t>Purpose</w:t>
      </w:r>
    </w:p>
    <w:p w:rsidRPr="00F10707" w:rsidR="00F10707" w:rsidP="00F10707" w:rsidRDefault="00F10707" w14:paraId="3825BFD4" w14:textId="77777777">
      <w:pPr>
        <w:spacing w:after="0"/>
        <w:jc w:val="both"/>
        <w:rPr>
          <w:rFonts w:hint="eastAsia" w:ascii="Helvetica Neue" w:hAnsi="Helvetica Neue" w:eastAsia="Arial Unicode MS" w:cs="Arial Unicode MS"/>
          <w:color w:val="000000"/>
          <w:sz w:val="24"/>
          <w:szCs w:val="24"/>
          <w:u w:color="000000"/>
          <w:bdr w:val="nil"/>
          <w:lang w:val="en-CA" w:eastAsia="en-CA"/>
        </w:rPr>
      </w:pPr>
    </w:p>
    <w:p w:rsidR="000D6161" w:rsidP="00F10707" w:rsidRDefault="00F10707" w14:paraId="194FAD65" w14:textId="336CE56E">
      <w:pPr>
        <w:spacing w:after="0"/>
        <w:jc w:val="both"/>
        <w:rPr>
          <w:rFonts w:hint="eastAsia" w:ascii="Helvetica Neue" w:hAnsi="Helvetica Neue" w:eastAsia="Arial Unicode MS" w:cs="Arial Unicode MS"/>
          <w:color w:val="000000"/>
          <w:sz w:val="24"/>
          <w:szCs w:val="24"/>
          <w:u w:color="000000"/>
          <w:bdr w:val="nil"/>
          <w:lang w:val="en-CA" w:eastAsia="en-CA"/>
        </w:rPr>
      </w:pPr>
      <w:r w:rsidRPr="00F10707">
        <w:rPr>
          <w:rFonts w:ascii="Helvetica Neue" w:hAnsi="Helvetica Neue" w:eastAsia="Arial Unicode MS" w:cs="Arial Unicode MS"/>
          <w:color w:val="000000"/>
          <w:sz w:val="24"/>
          <w:szCs w:val="24"/>
          <w:u w:color="000000"/>
          <w:bdr w:val="nil"/>
          <w:lang w:val="en-CA" w:eastAsia="en-CA"/>
        </w:rPr>
        <w:t>Signifi has adopted this policy to develop a prevention and response policy for COVID</w:t>
      </w:r>
      <w:r>
        <w:rPr>
          <w:rFonts w:ascii="Helvetica Neue" w:hAnsi="Helvetica Neue" w:eastAsia="Arial Unicode MS" w:cs="Arial Unicode MS"/>
          <w:color w:val="000000"/>
          <w:sz w:val="24"/>
          <w:szCs w:val="24"/>
          <w:u w:color="000000"/>
          <w:bdr w:val="nil"/>
          <w:lang w:val="en-CA" w:eastAsia="en-CA"/>
        </w:rPr>
        <w:t>-</w:t>
      </w:r>
      <w:r w:rsidRPr="00F10707">
        <w:rPr>
          <w:rFonts w:ascii="Helvetica Neue" w:hAnsi="Helvetica Neue" w:eastAsia="Arial Unicode MS" w:cs="Arial Unicode MS"/>
          <w:color w:val="000000"/>
          <w:sz w:val="24"/>
          <w:szCs w:val="24"/>
          <w:u w:color="000000"/>
          <w:bdr w:val="nil"/>
          <w:lang w:val="en-CA" w:eastAsia="en-CA"/>
        </w:rPr>
        <w:t>19 as part</w:t>
      </w:r>
      <w:r>
        <w:rPr>
          <w:rFonts w:ascii="Helvetica Neue" w:hAnsi="Helvetica Neue" w:eastAsia="Arial Unicode MS" w:cs="Arial Unicode MS"/>
          <w:color w:val="000000"/>
          <w:sz w:val="24"/>
          <w:szCs w:val="24"/>
          <w:u w:color="000000"/>
          <w:bdr w:val="nil"/>
          <w:lang w:val="en-CA" w:eastAsia="en-CA"/>
        </w:rPr>
        <w:t xml:space="preserve"> </w:t>
      </w:r>
      <w:r w:rsidRPr="00F10707">
        <w:rPr>
          <w:rFonts w:ascii="Helvetica Neue" w:hAnsi="Helvetica Neue" w:eastAsia="Arial Unicode MS" w:cs="Arial Unicode MS"/>
          <w:color w:val="000000"/>
          <w:sz w:val="24"/>
          <w:szCs w:val="24"/>
          <w:u w:color="000000"/>
          <w:bdr w:val="nil"/>
          <w:lang w:val="en-CA" w:eastAsia="en-CA"/>
        </w:rPr>
        <w:t>of an emergency preparedness and response plan at the workplace. The aim</w:t>
      </w:r>
      <w:r>
        <w:rPr>
          <w:rFonts w:ascii="Helvetica Neue" w:hAnsi="Helvetica Neue" w:eastAsia="Arial Unicode MS" w:cs="Arial Unicode MS"/>
          <w:color w:val="000000"/>
          <w:sz w:val="24"/>
          <w:szCs w:val="24"/>
          <w:u w:color="000000"/>
          <w:bdr w:val="nil"/>
          <w:lang w:val="en-CA" w:eastAsia="en-CA"/>
        </w:rPr>
        <w:t xml:space="preserve"> </w:t>
      </w:r>
      <w:r w:rsidRPr="00F10707">
        <w:rPr>
          <w:rFonts w:ascii="Helvetica Neue" w:hAnsi="Helvetica Neue" w:eastAsia="Arial Unicode MS" w:cs="Arial Unicode MS"/>
          <w:color w:val="000000"/>
          <w:sz w:val="24"/>
          <w:szCs w:val="24"/>
          <w:u w:color="000000"/>
          <w:bdr w:val="nil"/>
          <w:lang w:val="en-CA" w:eastAsia="en-CA"/>
        </w:rPr>
        <w:t>is to clearly identify requirements and procedures required to control the spread of</w:t>
      </w:r>
      <w:r>
        <w:rPr>
          <w:rFonts w:ascii="Helvetica Neue" w:hAnsi="Helvetica Neue" w:eastAsia="Arial Unicode MS" w:cs="Arial Unicode MS"/>
          <w:color w:val="000000"/>
          <w:sz w:val="24"/>
          <w:szCs w:val="24"/>
          <w:u w:color="000000"/>
          <w:bdr w:val="nil"/>
          <w:lang w:val="en-CA" w:eastAsia="en-CA"/>
        </w:rPr>
        <w:t xml:space="preserve"> </w:t>
      </w:r>
      <w:r w:rsidRPr="00F10707">
        <w:rPr>
          <w:rFonts w:ascii="Helvetica Neue" w:hAnsi="Helvetica Neue" w:eastAsia="Arial Unicode MS" w:cs="Arial Unicode MS"/>
          <w:color w:val="000000"/>
          <w:sz w:val="24"/>
          <w:szCs w:val="24"/>
          <w:u w:color="000000"/>
          <w:bdr w:val="nil"/>
          <w:lang w:val="en-CA" w:eastAsia="en-CA"/>
        </w:rPr>
        <w:t>infection at the workplace while also maintaining business. The policy is based on</w:t>
      </w:r>
      <w:r>
        <w:rPr>
          <w:rFonts w:ascii="Helvetica Neue" w:hAnsi="Helvetica Neue" w:eastAsia="Arial Unicode MS" w:cs="Arial Unicode MS"/>
          <w:color w:val="000000"/>
          <w:sz w:val="24"/>
          <w:szCs w:val="24"/>
          <w:u w:color="000000"/>
          <w:bdr w:val="nil"/>
          <w:lang w:val="en-CA" w:eastAsia="en-CA"/>
        </w:rPr>
        <w:t xml:space="preserve"> </w:t>
      </w:r>
      <w:r w:rsidRPr="00F10707">
        <w:rPr>
          <w:rFonts w:ascii="Helvetica Neue" w:hAnsi="Helvetica Neue" w:eastAsia="Arial Unicode MS" w:cs="Arial Unicode MS"/>
          <w:color w:val="000000"/>
          <w:sz w:val="24"/>
          <w:szCs w:val="24"/>
          <w:u w:color="000000"/>
          <w:bdr w:val="nil"/>
          <w:lang w:val="en-CA" w:eastAsia="en-CA"/>
        </w:rPr>
        <w:t xml:space="preserve">information available at the time of its </w:t>
      </w:r>
      <w:proofErr w:type="gramStart"/>
      <w:r w:rsidRPr="00F10707">
        <w:rPr>
          <w:rFonts w:ascii="Helvetica Neue" w:hAnsi="Helvetica Neue" w:eastAsia="Arial Unicode MS" w:cs="Arial Unicode MS"/>
          <w:color w:val="000000"/>
          <w:sz w:val="24"/>
          <w:szCs w:val="24"/>
          <w:u w:color="000000"/>
          <w:bdr w:val="nil"/>
          <w:lang w:val="en-CA" w:eastAsia="en-CA"/>
        </w:rPr>
        <w:t>development, and</w:t>
      </w:r>
      <w:proofErr w:type="gramEnd"/>
      <w:r w:rsidRPr="00F10707">
        <w:rPr>
          <w:rFonts w:ascii="Helvetica Neue" w:hAnsi="Helvetica Neue" w:eastAsia="Arial Unicode MS" w:cs="Arial Unicode MS"/>
          <w:color w:val="000000"/>
          <w:sz w:val="24"/>
          <w:szCs w:val="24"/>
          <w:u w:color="000000"/>
          <w:bdr w:val="nil"/>
          <w:lang w:val="en-CA" w:eastAsia="en-CA"/>
        </w:rPr>
        <w:t xml:space="preserve"> is subject to change based on</w:t>
      </w:r>
      <w:r>
        <w:rPr>
          <w:rFonts w:ascii="Helvetica Neue" w:hAnsi="Helvetica Neue" w:eastAsia="Arial Unicode MS" w:cs="Arial Unicode MS"/>
          <w:color w:val="000000"/>
          <w:sz w:val="24"/>
          <w:szCs w:val="24"/>
          <w:u w:color="000000"/>
          <w:bdr w:val="nil"/>
          <w:lang w:val="en-CA" w:eastAsia="en-CA"/>
        </w:rPr>
        <w:t xml:space="preserve"> </w:t>
      </w:r>
      <w:r w:rsidRPr="00F10707">
        <w:rPr>
          <w:rFonts w:ascii="Helvetica Neue" w:hAnsi="Helvetica Neue" w:eastAsia="Arial Unicode MS" w:cs="Arial Unicode MS"/>
          <w:color w:val="000000"/>
          <w:sz w:val="24"/>
          <w:szCs w:val="24"/>
          <w:u w:color="000000"/>
          <w:bdr w:val="nil"/>
          <w:lang w:val="en-CA" w:eastAsia="en-CA"/>
        </w:rPr>
        <w:t>further information provided by government, health authorities, and the latest evidence.</w:t>
      </w:r>
    </w:p>
    <w:p w:rsidR="00130A2F" w:rsidP="00130A2F" w:rsidRDefault="00130A2F" w14:paraId="36407417" w14:textId="77777777">
      <w:pPr>
        <w:spacing w:after="0"/>
        <w:rPr>
          <w:rFonts w:eastAsia="Calibri" w:cs="Arial"/>
          <w:szCs w:val="20"/>
        </w:rPr>
      </w:pPr>
    </w:p>
    <w:p w:rsidRPr="00AC4267" w:rsidR="00AE0465" w:rsidP="00B63BB3" w:rsidRDefault="00AE0465" w14:paraId="080854DD" w14:textId="77777777">
      <w:pPr>
        <w:pStyle w:val="S-Heading"/>
      </w:pPr>
      <w:bookmarkStart w:name="_Toc45201363" w:id="48"/>
      <w:r w:rsidRPr="00AC4267">
        <w:t>Scope</w:t>
      </w:r>
      <w:bookmarkEnd w:id="48"/>
    </w:p>
    <w:p w:rsidR="00C91DFD" w:rsidP="00C91DFD" w:rsidRDefault="00C91DFD" w14:paraId="56BC1D69" w14:textId="0533AF94">
      <w:pPr>
        <w:pStyle w:val="S-Body"/>
        <w:rPr>
          <w:rFonts w:hint="eastAsia"/>
        </w:rPr>
      </w:pPr>
      <w:r w:rsidRPr="0098620A">
        <w:t xml:space="preserve">This policy applies to all </w:t>
      </w:r>
      <w:r>
        <w:t>Signifi employees</w:t>
      </w:r>
      <w:r w:rsidRPr="0098620A">
        <w:t>, part-time and temporary workers, trainees</w:t>
      </w:r>
      <w:r w:rsidR="00F10707">
        <w:t xml:space="preserve"> and contractors</w:t>
      </w:r>
      <w:r w:rsidR="009D187D">
        <w:t xml:space="preserve"> as per the role demand</w:t>
      </w:r>
      <w:r w:rsidR="00F10707">
        <w:t>.</w:t>
      </w:r>
    </w:p>
    <w:p w:rsidR="00AE0465" w:rsidP="00AE0465" w:rsidRDefault="00AE0465" w14:paraId="42AC6186" w14:textId="77777777">
      <w:pPr>
        <w:spacing w:after="0"/>
        <w:rPr>
          <w:rFonts w:eastAsia="Calibri" w:cs="Arial"/>
          <w:szCs w:val="20"/>
        </w:rPr>
      </w:pPr>
    </w:p>
    <w:p w:rsidRPr="00AC4267" w:rsidR="00AE0465" w:rsidP="00B63BB3" w:rsidRDefault="00AE0465" w14:paraId="225EB08A" w14:textId="77777777">
      <w:pPr>
        <w:pStyle w:val="S-Heading"/>
      </w:pPr>
      <w:bookmarkStart w:name="_Toc510450537" w:id="49"/>
      <w:bookmarkStart w:name="_Toc45201364" w:id="50"/>
      <w:r w:rsidRPr="00AC4267">
        <w:t>Policy Statement</w:t>
      </w:r>
      <w:bookmarkEnd w:id="49"/>
      <w:bookmarkEnd w:id="50"/>
    </w:p>
    <w:p w:rsidRPr="00F10707" w:rsidR="00F10707" w:rsidP="00F10707" w:rsidRDefault="00F10707" w14:paraId="22260F9E" w14:textId="77777777">
      <w:pPr>
        <w:rPr>
          <w:rFonts w:ascii="Arial" w:hAnsi="Arial" w:eastAsia="Times New Roman" w:cs="Arial"/>
          <w:color w:val="797979"/>
          <w:sz w:val="30"/>
          <w:szCs w:val="30"/>
          <w:lang w:val="en-CA" w:eastAsia="en-CA"/>
        </w:rPr>
      </w:pPr>
      <w:r w:rsidRPr="00F10707">
        <w:rPr>
          <w:rFonts w:ascii="Arial" w:hAnsi="Arial" w:eastAsia="Times New Roman" w:cs="Arial"/>
          <w:color w:val="797979"/>
          <w:sz w:val="30"/>
          <w:szCs w:val="30"/>
          <w:lang w:val="en-CA" w:eastAsia="en-CA"/>
        </w:rPr>
        <w:t xml:space="preserve">1.0 </w:t>
      </w:r>
      <w:r w:rsidRPr="00F10707">
        <w:rPr>
          <w:rFonts w:ascii="Arial" w:hAnsi="Arial" w:eastAsia="Times New Roman" w:cs="Arial"/>
          <w:color w:val="797979"/>
          <w:sz w:val="30"/>
          <w:szCs w:val="30"/>
          <w:lang w:val="en-CA" w:eastAsia="en-CA"/>
        </w:rPr>
        <w:tab/>
      </w:r>
      <w:r w:rsidRPr="00F10707">
        <w:rPr>
          <w:rFonts w:ascii="Arial" w:hAnsi="Arial" w:eastAsia="Times New Roman" w:cs="Arial"/>
          <w:color w:val="797979"/>
          <w:sz w:val="30"/>
          <w:szCs w:val="30"/>
          <w:lang w:val="en-CA" w:eastAsia="en-CA"/>
        </w:rPr>
        <w:t>General Information</w:t>
      </w:r>
    </w:p>
    <w:p w:rsidRPr="00F10707" w:rsidR="00F10707" w:rsidP="00F10707" w:rsidRDefault="00F10707" w14:paraId="2931D8BF" w14:textId="34BD341C">
      <w:pPr>
        <w:rPr>
          <w:rFonts w:hint="eastAsia" w:ascii="Helvetica Neue" w:hAnsi="Helvetica Neue" w:eastAsia="Arial Unicode MS" w:cs="Arial Unicode MS"/>
          <w:color w:val="000000"/>
          <w:sz w:val="24"/>
          <w:szCs w:val="24"/>
          <w:u w:color="000000"/>
          <w:bdr w:val="nil"/>
          <w:lang w:val="en-IN" w:eastAsia="en-CA"/>
        </w:rPr>
      </w:pPr>
      <w:r w:rsidRPr="00F10707">
        <w:rPr>
          <w:rFonts w:ascii="Helvetica Neue" w:hAnsi="Helvetica Neue" w:eastAsia="Arial Unicode MS" w:cs="Arial Unicode MS"/>
          <w:color w:val="000000"/>
          <w:sz w:val="24"/>
          <w:szCs w:val="24"/>
          <w:u w:color="000000"/>
          <w:bdr w:val="nil"/>
          <w:lang w:val="en-CA" w:eastAsia="en-CA"/>
        </w:rPr>
        <w:t xml:space="preserve">Signifi </w:t>
      </w:r>
      <w:r w:rsidRPr="00F10707">
        <w:rPr>
          <w:rFonts w:ascii="Helvetica Neue" w:hAnsi="Helvetica Neue" w:eastAsia="Arial Unicode MS" w:cs="Arial Unicode MS"/>
          <w:color w:val="000000"/>
          <w:sz w:val="24"/>
          <w:szCs w:val="24"/>
          <w:u w:color="000000"/>
          <w:bdr w:val="nil"/>
          <w:lang w:val="en-IN" w:eastAsia="en-CA"/>
        </w:rPr>
        <w:t>is committed to the health and safety of the workers and compliance with the</w:t>
      </w:r>
      <w:r>
        <w:rPr>
          <w:rFonts w:ascii="Helvetica Neue" w:hAnsi="Helvetica Neue" w:eastAsia="Arial Unicode MS" w:cs="Arial Unicode MS"/>
          <w:color w:val="000000"/>
          <w:sz w:val="24"/>
          <w:szCs w:val="24"/>
          <w:u w:color="000000"/>
          <w:bdr w:val="nil"/>
          <w:lang w:val="en-IN" w:eastAsia="en-CA"/>
        </w:rPr>
        <w:t xml:space="preserve"> </w:t>
      </w:r>
      <w:r w:rsidRPr="00F10707">
        <w:rPr>
          <w:rFonts w:ascii="Helvetica Neue" w:hAnsi="Helvetica Neue" w:eastAsia="Arial Unicode MS" w:cs="Arial Unicode MS"/>
          <w:color w:val="000000"/>
          <w:sz w:val="24"/>
          <w:szCs w:val="24"/>
          <w:u w:color="000000"/>
          <w:bdr w:val="nil"/>
          <w:lang w:val="en-IN" w:eastAsia="en-CA"/>
        </w:rPr>
        <w:t>requirements of the Occupational Health and Safety Act (OHSA).</w:t>
      </w:r>
    </w:p>
    <w:p w:rsidRPr="00F10707" w:rsidR="00F10707" w:rsidP="00F10707" w:rsidRDefault="00F10707" w14:paraId="7854E1A3" w14:textId="77777777">
      <w:pPr>
        <w:rPr>
          <w:rFonts w:hint="eastAsia" w:ascii="Helvetica Neue" w:hAnsi="Helvetica Neue" w:eastAsia="Arial Unicode MS" w:cs="Arial Unicode MS"/>
          <w:color w:val="000000"/>
          <w:sz w:val="24"/>
          <w:szCs w:val="24"/>
          <w:u w:color="000000"/>
          <w:bdr w:val="nil"/>
          <w:lang w:val="en-IN" w:eastAsia="en-CA"/>
        </w:rPr>
      </w:pPr>
      <w:r w:rsidRPr="00F10707">
        <w:rPr>
          <w:rFonts w:ascii="Helvetica Neue" w:hAnsi="Helvetica Neue" w:eastAsia="Arial Unicode MS" w:cs="Arial Unicode MS"/>
          <w:color w:val="000000"/>
          <w:sz w:val="24"/>
          <w:szCs w:val="24"/>
          <w:u w:color="000000"/>
          <w:bdr w:val="nil"/>
          <w:lang w:val="en-IN" w:eastAsia="en-CA"/>
        </w:rPr>
        <w:t>We encourage you to adopt the following measures based on your role expectations:</w:t>
      </w:r>
    </w:p>
    <w:p w:rsidRPr="00F10707" w:rsidR="00F10707" w:rsidP="00F10707" w:rsidRDefault="00F10707" w14:paraId="6B612AA4" w14:textId="472D10C2">
      <w:pPr>
        <w:pStyle w:val="ListParagraph"/>
        <w:numPr>
          <w:ilvl w:val="0"/>
          <w:numId w:val="31"/>
        </w:numPr>
        <w:jc w:val="both"/>
        <w:rPr>
          <w:rFonts w:hint="eastAsia" w:ascii="Helvetica Neue" w:hAnsi="Helvetica Neue" w:eastAsia="Arial Unicode MS" w:cs="Arial Unicode MS"/>
          <w:color w:val="000000"/>
          <w:sz w:val="24"/>
          <w:szCs w:val="24"/>
          <w:u w:color="000000"/>
          <w:bdr w:val="nil"/>
          <w:lang w:val="en-IN" w:eastAsia="en-CA"/>
        </w:rPr>
      </w:pPr>
      <w:r w:rsidRPr="00F10707">
        <w:rPr>
          <w:rFonts w:ascii="Helvetica Neue" w:hAnsi="Helvetica Neue" w:eastAsia="Arial Unicode MS" w:cs="Arial Unicode MS"/>
          <w:color w:val="000000"/>
          <w:sz w:val="24"/>
          <w:szCs w:val="24"/>
          <w:u w:color="000000"/>
          <w:bdr w:val="nil"/>
          <w:lang w:val="en-IN" w:eastAsia="en-CA"/>
        </w:rPr>
        <w:t>C</w:t>
      </w:r>
      <w:r w:rsidR="00611124">
        <w:rPr>
          <w:rFonts w:ascii="Helvetica Neue" w:hAnsi="Helvetica Neue" w:eastAsia="Arial Unicode MS" w:cs="Arial Unicode MS"/>
          <w:color w:val="000000"/>
          <w:sz w:val="24"/>
          <w:szCs w:val="24"/>
          <w:u w:color="000000"/>
          <w:bdr w:val="nil"/>
          <w:lang w:val="en-IN" w:eastAsia="en-CA"/>
        </w:rPr>
        <w:t>OVID</w:t>
      </w:r>
      <w:r w:rsidRPr="00F10707">
        <w:rPr>
          <w:rFonts w:ascii="Helvetica Neue" w:hAnsi="Helvetica Neue" w:eastAsia="Arial Unicode MS" w:cs="Arial Unicode MS"/>
          <w:color w:val="000000"/>
          <w:sz w:val="24"/>
          <w:szCs w:val="24"/>
          <w:u w:color="000000"/>
          <w:bdr w:val="nil"/>
          <w:lang w:val="en-IN" w:eastAsia="en-CA"/>
        </w:rPr>
        <w:t>-19 recovery activities will be gradual and phased in order to allow for</w:t>
      </w:r>
      <w:r>
        <w:rPr>
          <w:rFonts w:ascii="Helvetica Neue" w:hAnsi="Helvetica Neue" w:eastAsia="Arial Unicode MS" w:cs="Arial Unicode MS"/>
          <w:color w:val="000000"/>
          <w:sz w:val="24"/>
          <w:szCs w:val="24"/>
          <w:u w:color="000000"/>
          <w:bdr w:val="nil"/>
          <w:lang w:val="en-IN" w:eastAsia="en-CA"/>
        </w:rPr>
        <w:t xml:space="preserve"> </w:t>
      </w:r>
      <w:r w:rsidRPr="00F10707">
        <w:rPr>
          <w:rFonts w:ascii="Helvetica Neue" w:hAnsi="Helvetica Neue" w:eastAsia="Arial Unicode MS" w:cs="Arial Unicode MS"/>
          <w:color w:val="000000"/>
          <w:sz w:val="24"/>
          <w:szCs w:val="24"/>
          <w:u w:color="000000"/>
          <w:bdr w:val="nil"/>
          <w:lang w:val="en-IN" w:eastAsia="en-CA"/>
        </w:rPr>
        <w:t xml:space="preserve">physical distancing; note that a return to full building/worksite occupancy </w:t>
      </w:r>
      <w:r w:rsidR="00863C43">
        <w:rPr>
          <w:rFonts w:ascii="Helvetica Neue" w:hAnsi="Helvetica Neue" w:eastAsia="Arial Unicode MS" w:cs="Arial Unicode MS"/>
          <w:color w:val="000000"/>
          <w:sz w:val="24"/>
          <w:szCs w:val="24"/>
          <w:u w:color="000000"/>
          <w:bdr w:val="nil"/>
          <w:lang w:val="en-IN" w:eastAsia="en-CA"/>
        </w:rPr>
        <w:t>may</w:t>
      </w:r>
      <w:r w:rsidRPr="00F10707">
        <w:rPr>
          <w:rFonts w:ascii="Helvetica Neue" w:hAnsi="Helvetica Neue" w:eastAsia="Arial Unicode MS" w:cs="Arial Unicode MS"/>
          <w:color w:val="000000"/>
          <w:sz w:val="24"/>
          <w:szCs w:val="24"/>
          <w:u w:color="000000"/>
          <w:bdr w:val="nil"/>
          <w:lang w:val="en-IN" w:eastAsia="en-CA"/>
        </w:rPr>
        <w:t xml:space="preserve"> not</w:t>
      </w:r>
      <w:r>
        <w:rPr>
          <w:rFonts w:ascii="Helvetica Neue" w:hAnsi="Helvetica Neue" w:eastAsia="Arial Unicode MS" w:cs="Arial Unicode MS"/>
          <w:color w:val="000000"/>
          <w:sz w:val="24"/>
          <w:szCs w:val="24"/>
          <w:u w:color="000000"/>
          <w:bdr w:val="nil"/>
          <w:lang w:val="en-IN" w:eastAsia="en-CA"/>
        </w:rPr>
        <w:t xml:space="preserve"> </w:t>
      </w:r>
      <w:r w:rsidRPr="00F10707">
        <w:rPr>
          <w:rFonts w:ascii="Helvetica Neue" w:hAnsi="Helvetica Neue" w:eastAsia="Arial Unicode MS" w:cs="Arial Unicode MS"/>
          <w:color w:val="000000"/>
          <w:sz w:val="24"/>
          <w:szCs w:val="24"/>
          <w:u w:color="000000"/>
          <w:bdr w:val="nil"/>
          <w:lang w:val="en-IN" w:eastAsia="en-CA"/>
        </w:rPr>
        <w:t xml:space="preserve">be possible at this time for the entire workforce. </w:t>
      </w:r>
    </w:p>
    <w:p w:rsidRPr="00F10707" w:rsidR="00F10707" w:rsidP="00F10707" w:rsidRDefault="00F10707" w14:paraId="09ADBC4F" w14:textId="2B3055EE">
      <w:pPr>
        <w:pStyle w:val="ListParagraph"/>
        <w:numPr>
          <w:ilvl w:val="0"/>
          <w:numId w:val="31"/>
        </w:numPr>
        <w:jc w:val="both"/>
        <w:rPr>
          <w:rFonts w:hint="eastAsia" w:ascii="Helvetica Neue" w:hAnsi="Helvetica Neue" w:eastAsia="Arial Unicode MS" w:cs="Arial Unicode MS"/>
          <w:color w:val="000000"/>
          <w:sz w:val="24"/>
          <w:szCs w:val="24"/>
          <w:u w:color="000000"/>
          <w:bdr w:val="nil"/>
          <w:lang w:val="en-IN" w:eastAsia="en-CA"/>
        </w:rPr>
      </w:pPr>
      <w:r w:rsidRPr="00F10707">
        <w:rPr>
          <w:rFonts w:ascii="Helvetica Neue" w:hAnsi="Helvetica Neue" w:eastAsia="Arial Unicode MS" w:cs="Arial Unicode MS"/>
          <w:color w:val="000000"/>
          <w:sz w:val="24"/>
          <w:szCs w:val="24"/>
          <w:u w:color="000000"/>
          <w:bdr w:val="nil"/>
          <w:lang w:val="en-IN" w:eastAsia="en-CA"/>
        </w:rPr>
        <w:lastRenderedPageBreak/>
        <w:t xml:space="preserve">Consider working remotely with clients via phone or </w:t>
      </w:r>
      <w:proofErr w:type="gramStart"/>
      <w:r w:rsidRPr="00F10707">
        <w:rPr>
          <w:rFonts w:ascii="Helvetica Neue" w:hAnsi="Helvetica Neue" w:eastAsia="Arial Unicode MS" w:cs="Arial Unicode MS"/>
          <w:color w:val="000000"/>
          <w:sz w:val="24"/>
          <w:szCs w:val="24"/>
          <w:u w:color="000000"/>
          <w:bdr w:val="nil"/>
          <w:lang w:val="en-IN" w:eastAsia="en-CA"/>
        </w:rPr>
        <w:t>online, and</w:t>
      </w:r>
      <w:proofErr w:type="gramEnd"/>
      <w:r w:rsidRPr="00F10707">
        <w:rPr>
          <w:rFonts w:ascii="Helvetica Neue" w:hAnsi="Helvetica Neue" w:eastAsia="Arial Unicode MS" w:cs="Arial Unicode MS"/>
          <w:color w:val="000000"/>
          <w:sz w:val="24"/>
          <w:szCs w:val="24"/>
          <w:u w:color="000000"/>
          <w:bdr w:val="nil"/>
          <w:lang w:val="en-IN" w:eastAsia="en-CA"/>
        </w:rPr>
        <w:t xml:space="preserve"> avoid</w:t>
      </w:r>
      <w:r>
        <w:rPr>
          <w:rFonts w:ascii="Helvetica Neue" w:hAnsi="Helvetica Neue" w:eastAsia="Arial Unicode MS" w:cs="Arial Unicode MS"/>
          <w:color w:val="000000"/>
          <w:sz w:val="24"/>
          <w:szCs w:val="24"/>
          <w:u w:color="000000"/>
          <w:bdr w:val="nil"/>
          <w:lang w:val="en-IN" w:eastAsia="en-CA"/>
        </w:rPr>
        <w:t xml:space="preserve"> </w:t>
      </w:r>
      <w:r w:rsidRPr="00F10707">
        <w:rPr>
          <w:rFonts w:ascii="Helvetica Neue" w:hAnsi="Helvetica Neue" w:eastAsia="Arial Unicode MS" w:cs="Arial Unicode MS"/>
          <w:color w:val="000000"/>
          <w:sz w:val="24"/>
          <w:szCs w:val="24"/>
          <w:u w:color="000000"/>
          <w:bdr w:val="nil"/>
          <w:lang w:val="en-IN" w:eastAsia="en-CA"/>
        </w:rPr>
        <w:t xml:space="preserve">unnecessary visitors in the workplace. </w:t>
      </w:r>
    </w:p>
    <w:p w:rsidRPr="00F10707" w:rsidR="00F10707" w:rsidP="00F10707" w:rsidRDefault="00F10707" w14:paraId="691DD75F" w14:textId="25DF605C">
      <w:pPr>
        <w:pStyle w:val="ListParagraph"/>
        <w:numPr>
          <w:ilvl w:val="0"/>
          <w:numId w:val="31"/>
        </w:numPr>
        <w:jc w:val="both"/>
        <w:rPr>
          <w:rFonts w:hint="eastAsia" w:ascii="Helvetica Neue" w:hAnsi="Helvetica Neue" w:eastAsia="Arial Unicode MS" w:cs="Arial Unicode MS"/>
          <w:color w:val="000000"/>
          <w:sz w:val="24"/>
          <w:szCs w:val="24"/>
          <w:u w:color="000000"/>
          <w:bdr w:val="nil"/>
          <w:lang w:val="en-IN" w:eastAsia="en-CA"/>
        </w:rPr>
      </w:pPr>
      <w:r w:rsidRPr="00F10707">
        <w:rPr>
          <w:rFonts w:ascii="Helvetica Neue" w:hAnsi="Helvetica Neue" w:eastAsia="Arial Unicode MS" w:cs="Arial Unicode MS"/>
          <w:color w:val="000000"/>
          <w:sz w:val="24"/>
          <w:szCs w:val="24"/>
          <w:u w:color="000000"/>
          <w:bdr w:val="nil"/>
          <w:lang w:val="en-IN" w:eastAsia="en-CA"/>
        </w:rPr>
        <w:t>Consider using digital documents and eliminating paper documentation as much</w:t>
      </w:r>
      <w:r>
        <w:rPr>
          <w:rFonts w:ascii="Helvetica Neue" w:hAnsi="Helvetica Neue" w:eastAsia="Arial Unicode MS" w:cs="Arial Unicode MS"/>
          <w:color w:val="000000"/>
          <w:sz w:val="24"/>
          <w:szCs w:val="24"/>
          <w:u w:color="000000"/>
          <w:bdr w:val="nil"/>
          <w:lang w:val="en-IN" w:eastAsia="en-CA"/>
        </w:rPr>
        <w:t xml:space="preserve"> </w:t>
      </w:r>
      <w:r w:rsidRPr="00F10707">
        <w:rPr>
          <w:rFonts w:ascii="Helvetica Neue" w:hAnsi="Helvetica Neue" w:eastAsia="Arial Unicode MS" w:cs="Arial Unicode MS"/>
          <w:color w:val="000000"/>
          <w:sz w:val="24"/>
          <w:szCs w:val="24"/>
          <w:u w:color="000000"/>
          <w:bdr w:val="nil"/>
          <w:lang w:val="en-IN" w:eastAsia="en-CA"/>
        </w:rPr>
        <w:t xml:space="preserve">as possible. </w:t>
      </w:r>
    </w:p>
    <w:p w:rsidRPr="00F10707" w:rsidR="00F10707" w:rsidP="00F10707" w:rsidRDefault="00F10707" w14:paraId="38DC4BF3" w14:textId="77777777">
      <w:pPr>
        <w:pStyle w:val="ListParagraph"/>
        <w:numPr>
          <w:ilvl w:val="0"/>
          <w:numId w:val="31"/>
        </w:numPr>
        <w:jc w:val="both"/>
        <w:rPr>
          <w:rFonts w:hint="eastAsia" w:ascii="Helvetica Neue" w:hAnsi="Helvetica Neue" w:eastAsia="Arial Unicode MS" w:cs="Arial Unicode MS"/>
          <w:color w:val="000000"/>
          <w:sz w:val="24"/>
          <w:szCs w:val="24"/>
          <w:u w:color="000000"/>
          <w:bdr w:val="nil"/>
          <w:lang w:val="en-IN" w:eastAsia="en-CA"/>
        </w:rPr>
      </w:pPr>
      <w:r w:rsidRPr="00F10707">
        <w:rPr>
          <w:rFonts w:ascii="Helvetica Neue" w:hAnsi="Helvetica Neue" w:eastAsia="Arial Unicode MS" w:cs="Arial Unicode MS"/>
          <w:color w:val="000000"/>
          <w:sz w:val="24"/>
          <w:szCs w:val="24"/>
          <w:u w:color="000000"/>
          <w:bdr w:val="nil"/>
          <w:lang w:val="en-IN" w:eastAsia="en-CA"/>
        </w:rPr>
        <w:t xml:space="preserve">Clean keypads, touch screens, workplace, tools etc. regularly. </w:t>
      </w:r>
    </w:p>
    <w:p w:rsidRPr="00F10707" w:rsidR="00F10707" w:rsidP="00F10707" w:rsidRDefault="00F10707" w14:paraId="765A8D74" w14:textId="77777777">
      <w:pPr>
        <w:pStyle w:val="ListParagraph"/>
        <w:numPr>
          <w:ilvl w:val="0"/>
          <w:numId w:val="31"/>
        </w:numPr>
        <w:jc w:val="both"/>
        <w:rPr>
          <w:rFonts w:hint="eastAsia" w:ascii="Helvetica Neue" w:hAnsi="Helvetica Neue" w:eastAsia="Arial Unicode MS" w:cs="Arial Unicode MS"/>
          <w:color w:val="000000"/>
          <w:sz w:val="24"/>
          <w:szCs w:val="24"/>
          <w:u w:color="000000"/>
          <w:bdr w:val="nil"/>
          <w:lang w:val="en-IN" w:eastAsia="en-CA"/>
        </w:rPr>
      </w:pPr>
      <w:r w:rsidRPr="00F10707">
        <w:rPr>
          <w:rFonts w:ascii="Helvetica Neue" w:hAnsi="Helvetica Neue" w:eastAsia="Arial Unicode MS" w:cs="Arial Unicode MS"/>
          <w:color w:val="000000"/>
          <w:sz w:val="24"/>
          <w:szCs w:val="24"/>
          <w:u w:color="000000"/>
          <w:bdr w:val="nil"/>
          <w:lang w:val="en-IN" w:eastAsia="en-CA"/>
        </w:rPr>
        <w:t>Use alcohol-based hand sanitizer or wash hands with soap and water.</w:t>
      </w:r>
    </w:p>
    <w:p w:rsidRPr="00C91DFD" w:rsidR="00C91DFD" w:rsidP="00C91DFD" w:rsidRDefault="00C91DFD" w14:paraId="0AB54D72" w14:textId="77777777">
      <w:pPr>
        <w:pStyle w:val="ListParagraph"/>
        <w:spacing w:after="0"/>
        <w:rPr>
          <w:rFonts w:hint="eastAsia" w:ascii="Helvetica Neue" w:hAnsi="Helvetica Neue" w:eastAsia="Arial Unicode MS" w:cs="Arial Unicode MS"/>
          <w:color w:val="000000"/>
          <w:sz w:val="24"/>
          <w:szCs w:val="24"/>
          <w:u w:color="000000"/>
          <w:bdr w:val="nil"/>
          <w:lang w:val="en-CA" w:eastAsia="en-CA"/>
        </w:rPr>
      </w:pPr>
    </w:p>
    <w:p w:rsidRPr="00D246C2" w:rsidR="00D246C2" w:rsidP="00D246C2" w:rsidRDefault="00D246C2" w14:paraId="447F4154" w14:textId="65F70AE9">
      <w:pPr>
        <w:pStyle w:val="ListParagraph"/>
        <w:numPr>
          <w:ilvl w:val="1"/>
          <w:numId w:val="32"/>
        </w:numPr>
        <w:spacing w:before="195" w:after="0" w:line="345" w:lineRule="exact"/>
        <w:rPr>
          <w:rFonts w:ascii="Arial" w:hAnsi="Arial" w:eastAsia="Times New Roman" w:cs="Arial"/>
          <w:color w:val="797979"/>
          <w:sz w:val="30"/>
          <w:szCs w:val="30"/>
          <w:lang w:val="en-CA" w:eastAsia="en-CA"/>
        </w:rPr>
      </w:pPr>
      <w:r w:rsidRPr="00D246C2">
        <w:rPr>
          <w:rFonts w:ascii="Arial" w:hAnsi="Arial" w:eastAsia="Times New Roman" w:cs="Arial"/>
          <w:color w:val="797979"/>
          <w:sz w:val="30"/>
          <w:szCs w:val="30"/>
          <w:lang w:val="en-CA" w:eastAsia="en-CA"/>
        </w:rPr>
        <w:t>Remote Work Policy</w:t>
      </w:r>
    </w:p>
    <w:p w:rsidR="00D246C2" w:rsidP="00D246C2" w:rsidRDefault="00D246C2" w14:paraId="0D2BD780" w14:textId="0C4D6EDE">
      <w:pPr>
        <w:pStyle w:val="ListParagraph"/>
        <w:spacing w:before="195" w:after="0" w:line="345" w:lineRule="exact"/>
        <w:ind w:left="660"/>
        <w:rPr>
          <w:rFonts w:ascii="Calibri" w:hAnsi="Calibri" w:eastAsia="Times New Roman" w:cs="Times New Roman"/>
          <w:lang w:val="en-CA" w:eastAsia="en-CA"/>
        </w:rPr>
      </w:pPr>
    </w:p>
    <w:p w:rsidRPr="00D246C2" w:rsidR="00D246C2" w:rsidP="00D246C2" w:rsidRDefault="00D246C2" w14:paraId="0F273BAD" w14:textId="77777777">
      <w:pPr>
        <w:pStyle w:val="ListParagraph"/>
        <w:numPr>
          <w:ilvl w:val="0"/>
          <w:numId w:val="36"/>
        </w:numPr>
        <w:spacing w:before="195" w:line="345" w:lineRule="exact"/>
        <w:jc w:val="both"/>
        <w:rPr>
          <w:rFonts w:hint="eastAsia" w:ascii="Helvetica Neue" w:hAnsi="Helvetica Neue" w:eastAsia="Arial Unicode MS" w:cs="Arial Unicode MS"/>
          <w:color w:val="000000"/>
          <w:sz w:val="24"/>
          <w:szCs w:val="24"/>
          <w:u w:color="000000"/>
          <w:bdr w:val="nil"/>
          <w:lang w:val="en-IN" w:eastAsia="en-CA"/>
        </w:rPr>
      </w:pPr>
      <w:r w:rsidRPr="00D246C2">
        <w:rPr>
          <w:rFonts w:ascii="Helvetica Neue" w:hAnsi="Helvetica Neue" w:eastAsia="Arial Unicode MS" w:cs="Arial Unicode MS"/>
          <w:color w:val="000000"/>
          <w:sz w:val="24"/>
          <w:szCs w:val="24"/>
          <w:u w:color="000000"/>
          <w:bdr w:val="nil"/>
          <w:lang w:val="en-IN" w:eastAsia="en-CA"/>
        </w:rPr>
        <w:t>Since the onset of the Coronavirus/COVID-19 public health emergency, Signifi has used remote work as a plan to sustain operational continuity while reducing density and exposure for those who must work at the office facility.</w:t>
      </w:r>
    </w:p>
    <w:p w:rsidRPr="00D246C2" w:rsidR="00D246C2" w:rsidP="00D246C2" w:rsidRDefault="00D246C2" w14:paraId="6EF23D77" w14:textId="474928E4">
      <w:pPr>
        <w:pStyle w:val="ListParagraph"/>
        <w:numPr>
          <w:ilvl w:val="0"/>
          <w:numId w:val="36"/>
        </w:numPr>
        <w:spacing w:before="195" w:line="345" w:lineRule="exact"/>
        <w:jc w:val="both"/>
        <w:rPr>
          <w:rFonts w:hint="eastAsia" w:ascii="Helvetica Neue" w:hAnsi="Helvetica Neue" w:eastAsia="Arial Unicode MS" w:cs="Arial Unicode MS"/>
          <w:color w:val="000000"/>
          <w:sz w:val="24"/>
          <w:szCs w:val="24"/>
          <w:u w:color="000000"/>
          <w:bdr w:val="nil"/>
          <w:lang w:val="en-IN" w:eastAsia="en-CA"/>
        </w:rPr>
      </w:pPr>
      <w:r w:rsidRPr="00D246C2">
        <w:rPr>
          <w:rFonts w:ascii="Helvetica Neue" w:hAnsi="Helvetica Neue" w:eastAsia="Arial Unicode MS" w:cs="Arial Unicode MS"/>
          <w:color w:val="000000"/>
          <w:sz w:val="24"/>
          <w:szCs w:val="24"/>
          <w:u w:color="000000"/>
          <w:bdr w:val="nil"/>
          <w:lang w:val="en-IN" w:eastAsia="en-CA"/>
        </w:rPr>
        <w:t xml:space="preserve">Signifi requires employees other than Assembly line staff to work from home occasionally, based on supervisor authorization. This will be on rotation, </w:t>
      </w:r>
      <w:proofErr w:type="gramStart"/>
      <w:r w:rsidRPr="00D246C2">
        <w:rPr>
          <w:rFonts w:ascii="Helvetica Neue" w:hAnsi="Helvetica Neue" w:eastAsia="Arial Unicode MS" w:cs="Arial Unicode MS"/>
          <w:color w:val="000000"/>
          <w:sz w:val="24"/>
          <w:szCs w:val="24"/>
          <w:u w:color="000000"/>
          <w:bdr w:val="nil"/>
          <w:lang w:val="en-IN" w:eastAsia="en-CA"/>
        </w:rPr>
        <w:t>so as to</w:t>
      </w:r>
      <w:proofErr w:type="gramEnd"/>
      <w:r w:rsidRPr="00D246C2">
        <w:rPr>
          <w:rFonts w:ascii="Helvetica Neue" w:hAnsi="Helvetica Neue" w:eastAsia="Arial Unicode MS" w:cs="Arial Unicode MS"/>
          <w:color w:val="000000"/>
          <w:sz w:val="24"/>
          <w:szCs w:val="24"/>
          <w:u w:color="000000"/>
          <w:bdr w:val="nil"/>
          <w:lang w:val="en-IN" w:eastAsia="en-CA"/>
        </w:rPr>
        <w:t xml:space="preserve"> avoid physical distancing constraints within the office facility.</w:t>
      </w:r>
    </w:p>
    <w:p w:rsidR="00D246C2" w:rsidP="00D246C2" w:rsidRDefault="00D246C2" w14:paraId="16210F25" w14:textId="50F1B0E2">
      <w:pPr>
        <w:pStyle w:val="ListParagraph"/>
        <w:numPr>
          <w:ilvl w:val="0"/>
          <w:numId w:val="36"/>
        </w:numPr>
        <w:spacing w:before="195" w:line="345" w:lineRule="exact"/>
        <w:jc w:val="both"/>
        <w:rPr>
          <w:rFonts w:hint="eastAsia" w:ascii="Helvetica Neue" w:hAnsi="Helvetica Neue" w:eastAsia="Arial Unicode MS" w:cs="Arial Unicode MS"/>
          <w:color w:val="000000"/>
          <w:sz w:val="24"/>
          <w:szCs w:val="24"/>
          <w:u w:color="000000"/>
          <w:bdr w:val="nil"/>
          <w:lang w:val="en-IN" w:eastAsia="en-CA"/>
        </w:rPr>
      </w:pPr>
      <w:r w:rsidRPr="00D246C2">
        <w:rPr>
          <w:rFonts w:ascii="Helvetica Neue" w:hAnsi="Helvetica Neue" w:eastAsia="Arial Unicode MS" w:cs="Arial Unicode MS"/>
          <w:color w:val="000000"/>
          <w:sz w:val="24"/>
          <w:szCs w:val="24"/>
          <w:u w:color="000000"/>
          <w:bdr w:val="nil"/>
          <w:lang w:val="en-IN" w:eastAsia="en-CA"/>
        </w:rPr>
        <w:t>In conditions where work from home is authorized the following factors should be taken into consideration:</w:t>
      </w:r>
    </w:p>
    <w:p w:rsidRPr="00D246C2" w:rsidR="00D545CF" w:rsidP="00D545CF" w:rsidRDefault="00D545CF" w14:paraId="631B9CC6" w14:textId="77777777">
      <w:pPr>
        <w:pStyle w:val="ListParagraph"/>
        <w:spacing w:before="195" w:line="345" w:lineRule="exact"/>
        <w:jc w:val="both"/>
        <w:rPr>
          <w:rFonts w:hint="eastAsia" w:ascii="Helvetica Neue" w:hAnsi="Helvetica Neue" w:eastAsia="Arial Unicode MS" w:cs="Arial Unicode MS"/>
          <w:color w:val="000000"/>
          <w:sz w:val="24"/>
          <w:szCs w:val="24"/>
          <w:u w:color="000000"/>
          <w:bdr w:val="nil"/>
          <w:lang w:val="en-IN" w:eastAsia="en-CA"/>
        </w:rPr>
      </w:pPr>
    </w:p>
    <w:p w:rsidRPr="00D246C2" w:rsidR="00D246C2" w:rsidP="00D246C2" w:rsidRDefault="00D246C2" w14:paraId="36D148F5" w14:textId="057C7429">
      <w:pPr>
        <w:pStyle w:val="ListParagraph"/>
        <w:numPr>
          <w:ilvl w:val="0"/>
          <w:numId w:val="38"/>
        </w:numPr>
        <w:spacing w:before="195" w:line="345" w:lineRule="exact"/>
        <w:jc w:val="both"/>
        <w:rPr>
          <w:rFonts w:hint="eastAsia" w:ascii="Helvetica Neue" w:hAnsi="Helvetica Neue" w:eastAsia="Arial Unicode MS" w:cs="Arial Unicode MS"/>
          <w:color w:val="000000"/>
          <w:sz w:val="24"/>
          <w:szCs w:val="24"/>
          <w:u w:color="000000"/>
          <w:bdr w:val="nil"/>
          <w:lang w:val="en-IN" w:eastAsia="en-CA"/>
        </w:rPr>
      </w:pPr>
      <w:r w:rsidRPr="00D246C2">
        <w:rPr>
          <w:rFonts w:ascii="Helvetica Neue" w:hAnsi="Helvetica Neue" w:eastAsia="Arial Unicode MS" w:cs="Arial Unicode MS"/>
          <w:b/>
          <w:bCs/>
          <w:color w:val="000000"/>
          <w:sz w:val="24"/>
          <w:szCs w:val="24"/>
          <w:u w:color="000000"/>
          <w:bdr w:val="nil"/>
          <w:lang w:val="en-IN" w:eastAsia="en-CA"/>
        </w:rPr>
        <w:t>Create a workspace</w:t>
      </w:r>
      <w:r w:rsidRPr="00D246C2">
        <w:rPr>
          <w:rFonts w:ascii="Helvetica Neue" w:hAnsi="Helvetica Neue" w:eastAsia="Arial Unicode MS" w:cs="Arial Unicode MS"/>
          <w:color w:val="000000"/>
          <w:sz w:val="24"/>
          <w:szCs w:val="24"/>
          <w:u w:color="000000"/>
          <w:bdr w:val="nil"/>
          <w:lang w:val="en-IN" w:eastAsia="en-CA"/>
        </w:rPr>
        <w:t>: Employees should find a dedicated workspace where they can focus on their work with minimal distractions.</w:t>
      </w:r>
    </w:p>
    <w:p w:rsidRPr="00D246C2" w:rsidR="00D246C2" w:rsidP="00D246C2" w:rsidRDefault="00D246C2" w14:paraId="1D3B805B" w14:textId="3E70E158">
      <w:pPr>
        <w:pStyle w:val="ListParagraph"/>
        <w:numPr>
          <w:ilvl w:val="0"/>
          <w:numId w:val="38"/>
        </w:numPr>
        <w:spacing w:before="195" w:after="0" w:line="345" w:lineRule="exact"/>
        <w:jc w:val="both"/>
        <w:rPr>
          <w:rFonts w:hint="eastAsia" w:ascii="Helvetica Neue" w:hAnsi="Helvetica Neue" w:eastAsia="Arial Unicode MS" w:cs="Arial Unicode MS"/>
          <w:color w:val="000000"/>
          <w:sz w:val="24"/>
          <w:szCs w:val="24"/>
          <w:u w:color="000000"/>
          <w:bdr w:val="nil"/>
          <w:lang w:val="en-IN" w:eastAsia="en-CA"/>
        </w:rPr>
      </w:pPr>
      <w:r w:rsidRPr="00D246C2">
        <w:rPr>
          <w:rFonts w:ascii="Helvetica Neue" w:hAnsi="Helvetica Neue" w:eastAsia="Arial Unicode MS" w:cs="Arial Unicode MS"/>
          <w:b/>
          <w:bCs/>
          <w:color w:val="000000"/>
          <w:sz w:val="24"/>
          <w:szCs w:val="24"/>
          <w:u w:color="000000"/>
          <w:bdr w:val="nil"/>
          <w:lang w:val="en-IN" w:eastAsia="en-CA"/>
        </w:rPr>
        <w:t>Secure Connection</w:t>
      </w:r>
      <w:r w:rsidRPr="00D246C2">
        <w:rPr>
          <w:rFonts w:ascii="Helvetica Neue" w:hAnsi="Helvetica Neue" w:eastAsia="Arial Unicode MS" w:cs="Arial Unicode MS"/>
          <w:color w:val="000000"/>
          <w:sz w:val="24"/>
          <w:szCs w:val="24"/>
          <w:u w:color="000000"/>
          <w:bdr w:val="nil"/>
          <w:lang w:val="en-IN" w:eastAsia="en-CA"/>
        </w:rPr>
        <w:t>: Employees should have a secured Wi-Fi network and work with a trusted virtual private network (VPN). They should keep their laptops to themselves and securely store them when they are not in use.</w:t>
      </w:r>
    </w:p>
    <w:p w:rsidRPr="00D246C2" w:rsidR="00D246C2" w:rsidP="00D246C2" w:rsidRDefault="00D246C2" w14:paraId="005DE1CF" w14:textId="3E80043D">
      <w:pPr>
        <w:pStyle w:val="ListParagraph"/>
        <w:numPr>
          <w:ilvl w:val="0"/>
          <w:numId w:val="38"/>
        </w:numPr>
        <w:spacing w:before="195" w:line="345" w:lineRule="exact"/>
        <w:jc w:val="both"/>
        <w:rPr>
          <w:rFonts w:hint="eastAsia" w:ascii="Helvetica Neue" w:hAnsi="Helvetica Neue" w:eastAsia="Arial Unicode MS" w:cs="Arial Unicode MS"/>
          <w:color w:val="000000"/>
          <w:sz w:val="24"/>
          <w:szCs w:val="24"/>
          <w:u w:color="000000"/>
          <w:bdr w:val="nil"/>
          <w:lang w:val="en-IN" w:eastAsia="en-CA"/>
        </w:rPr>
      </w:pPr>
      <w:r w:rsidRPr="00D246C2">
        <w:rPr>
          <w:rFonts w:ascii="Helvetica Neue" w:hAnsi="Helvetica Neue" w:eastAsia="Arial Unicode MS" w:cs="Arial Unicode MS"/>
          <w:b/>
          <w:bCs/>
          <w:color w:val="000000"/>
          <w:sz w:val="24"/>
          <w:szCs w:val="24"/>
          <w:u w:color="000000"/>
          <w:bdr w:val="nil"/>
          <w:lang w:val="en-IN" w:eastAsia="en-CA"/>
        </w:rPr>
        <w:t>Confidentiality</w:t>
      </w:r>
      <w:r w:rsidRPr="00D246C2">
        <w:rPr>
          <w:rFonts w:ascii="Helvetica Neue" w:hAnsi="Helvetica Neue" w:eastAsia="Arial Unicode MS" w:cs="Arial Unicode MS"/>
          <w:color w:val="000000"/>
          <w:sz w:val="24"/>
          <w:szCs w:val="24"/>
          <w:u w:color="000000"/>
          <w:bdr w:val="nil"/>
          <w:lang w:val="en-IN" w:eastAsia="en-CA"/>
        </w:rPr>
        <w:t xml:space="preserve">: Employees need to ensure that client data is kept safe and secure client information is not compromised or jeopardized. Be aware of phishing attacks. Save company data only on the network, and not personal devices. Set devices to lock automatically </w:t>
      </w:r>
      <w:proofErr w:type="gramStart"/>
      <w:r w:rsidRPr="00D246C2">
        <w:rPr>
          <w:rFonts w:ascii="Helvetica Neue" w:hAnsi="Helvetica Neue" w:eastAsia="Arial Unicode MS" w:cs="Arial Unicode MS"/>
          <w:color w:val="000000"/>
          <w:sz w:val="24"/>
          <w:szCs w:val="24"/>
          <w:u w:color="000000"/>
          <w:bdr w:val="nil"/>
          <w:lang w:val="en-IN" w:eastAsia="en-CA"/>
        </w:rPr>
        <w:t>for</w:t>
      </w:r>
      <w:proofErr w:type="gramEnd"/>
      <w:r w:rsidRPr="00D246C2">
        <w:rPr>
          <w:rFonts w:ascii="Helvetica Neue" w:hAnsi="Helvetica Neue" w:eastAsia="Arial Unicode MS" w:cs="Arial Unicode MS"/>
          <w:color w:val="000000"/>
          <w:sz w:val="24"/>
          <w:szCs w:val="24"/>
          <w:u w:color="000000"/>
          <w:bdr w:val="nil"/>
          <w:lang w:val="en-IN" w:eastAsia="en-CA"/>
        </w:rPr>
        <w:t xml:space="preserve"> periods of non-us</w:t>
      </w:r>
      <w:r w:rsidRPr="00D246C2">
        <w:rPr>
          <w:rFonts w:hint="eastAsia" w:ascii="Helvetica Neue" w:hAnsi="Helvetica Neue" w:eastAsia="Arial Unicode MS" w:cs="Arial Unicode MS"/>
          <w:color w:val="000000"/>
          <w:sz w:val="24"/>
          <w:szCs w:val="24"/>
          <w:u w:color="000000"/>
          <w:bdr w:val="nil"/>
          <w:lang w:val="en-IN" w:eastAsia="en-CA"/>
        </w:rPr>
        <w:t>e</w:t>
      </w:r>
      <w:r w:rsidRPr="00D246C2">
        <w:rPr>
          <w:rFonts w:ascii="Helvetica Neue" w:hAnsi="Helvetica Neue" w:eastAsia="Arial Unicode MS" w:cs="Arial Unicode MS"/>
          <w:color w:val="000000"/>
          <w:sz w:val="24"/>
          <w:szCs w:val="24"/>
          <w:u w:color="000000"/>
          <w:bdr w:val="nil"/>
          <w:lang w:val="en-IN" w:eastAsia="en-CA"/>
        </w:rPr>
        <w:t xml:space="preserve">. </w:t>
      </w:r>
    </w:p>
    <w:p w:rsidRPr="00D246C2" w:rsidR="00D246C2" w:rsidP="00D246C2" w:rsidRDefault="00D246C2" w14:paraId="2CAC7BAC" w14:textId="77777777">
      <w:pPr>
        <w:pStyle w:val="ListParagraph"/>
        <w:spacing w:before="195" w:line="345" w:lineRule="exact"/>
        <w:ind w:left="660"/>
        <w:rPr>
          <w:rFonts w:hint="eastAsia" w:ascii="Helvetica Neue" w:hAnsi="Helvetica Neue" w:eastAsia="Arial Unicode MS" w:cs="Arial Unicode MS"/>
          <w:color w:val="000000"/>
          <w:sz w:val="24"/>
          <w:szCs w:val="24"/>
          <w:u w:color="000000"/>
          <w:bdr w:val="nil"/>
          <w:lang w:val="en-IN" w:eastAsia="en-CA"/>
        </w:rPr>
      </w:pPr>
    </w:p>
    <w:p w:rsidRPr="005E0372" w:rsidR="00D246C2" w:rsidP="005E0372" w:rsidRDefault="00D246C2" w14:paraId="1BAEEBFC" w14:textId="77777777">
      <w:pPr>
        <w:pStyle w:val="ListParagraph"/>
        <w:numPr>
          <w:ilvl w:val="0"/>
          <w:numId w:val="39"/>
        </w:numPr>
        <w:spacing w:before="195" w:line="345" w:lineRule="exact"/>
        <w:rPr>
          <w:rFonts w:hint="eastAsia" w:ascii="Helvetica Neue" w:hAnsi="Helvetica Neue" w:eastAsia="Arial Unicode MS" w:cs="Arial Unicode MS"/>
          <w:color w:val="000000"/>
          <w:sz w:val="24"/>
          <w:szCs w:val="24"/>
          <w:u w:color="000000"/>
          <w:bdr w:val="nil"/>
          <w:lang w:val="en-IN" w:eastAsia="en-CA"/>
        </w:rPr>
      </w:pPr>
      <w:r w:rsidRPr="005E0372">
        <w:rPr>
          <w:rFonts w:ascii="Helvetica Neue" w:hAnsi="Helvetica Neue" w:eastAsia="Arial Unicode MS" w:cs="Arial Unicode MS"/>
          <w:color w:val="000000"/>
          <w:sz w:val="24"/>
          <w:szCs w:val="24"/>
          <w:u w:color="000000"/>
          <w:bdr w:val="nil"/>
          <w:lang w:val="en-IN" w:eastAsia="en-CA"/>
        </w:rPr>
        <w:t>Avoid printing sensitive corporate materials unless there is a valid reason to do so. Do not send sensitive corporate data to personal email or cloud accounts.  Do not permit others to access the company’s systems including the personal device that has access to the company’s systems.</w:t>
      </w:r>
    </w:p>
    <w:p w:rsidRPr="005E0372" w:rsidR="00D246C2" w:rsidP="005E0372" w:rsidRDefault="00D246C2" w14:paraId="0FEEB547" w14:textId="5E9A4CCA">
      <w:pPr>
        <w:pStyle w:val="ListParagraph"/>
        <w:numPr>
          <w:ilvl w:val="0"/>
          <w:numId w:val="39"/>
        </w:numPr>
        <w:spacing w:before="195" w:line="345" w:lineRule="exact"/>
        <w:rPr>
          <w:rFonts w:hint="eastAsia" w:ascii="Helvetica Neue" w:hAnsi="Helvetica Neue" w:eastAsia="Arial Unicode MS" w:cs="Arial Unicode MS"/>
          <w:color w:val="000000"/>
          <w:sz w:val="24"/>
          <w:szCs w:val="24"/>
          <w:u w:color="000000"/>
          <w:bdr w:val="nil"/>
          <w:lang w:val="en-IN" w:eastAsia="en-CA"/>
        </w:rPr>
      </w:pPr>
      <w:r w:rsidRPr="005E0372">
        <w:rPr>
          <w:rFonts w:ascii="Helvetica Neue" w:hAnsi="Helvetica Neue" w:eastAsia="Arial Unicode MS" w:cs="Arial Unicode MS"/>
          <w:color w:val="000000"/>
          <w:sz w:val="24"/>
          <w:szCs w:val="24"/>
          <w:u w:color="000000"/>
          <w:bdr w:val="nil"/>
          <w:lang w:val="en-IN" w:eastAsia="en-CA"/>
        </w:rPr>
        <w:t>Signifi requires all employees availing flexibility of working from hom</w:t>
      </w:r>
      <w:r w:rsidRPr="005E0372" w:rsidR="005E0372">
        <w:rPr>
          <w:rFonts w:ascii="Helvetica Neue" w:hAnsi="Helvetica Neue" w:eastAsia="Arial Unicode MS" w:cs="Arial Unicode MS"/>
          <w:color w:val="000000"/>
          <w:sz w:val="24"/>
          <w:szCs w:val="24"/>
          <w:u w:color="000000"/>
          <w:bdr w:val="nil"/>
          <w:lang w:val="en-IN" w:eastAsia="en-CA"/>
        </w:rPr>
        <w:t>e</w:t>
      </w:r>
      <w:r w:rsidRPr="005E0372">
        <w:rPr>
          <w:rFonts w:ascii="Helvetica Neue" w:hAnsi="Helvetica Neue" w:eastAsia="Arial Unicode MS" w:cs="Arial Unicode MS"/>
          <w:color w:val="000000"/>
          <w:sz w:val="24"/>
          <w:szCs w:val="24"/>
          <w:u w:color="000000"/>
          <w:bdr w:val="nil"/>
          <w:lang w:val="en-IN" w:eastAsia="en-CA"/>
        </w:rPr>
        <w:t xml:space="preserve"> to follow the below guidelines:</w:t>
      </w:r>
    </w:p>
    <w:p w:rsidRPr="00D246C2" w:rsidR="00D246C2" w:rsidP="005E0372" w:rsidRDefault="00D246C2" w14:paraId="53AD24DB" w14:textId="3C5044F9">
      <w:pPr>
        <w:pStyle w:val="ListParagraph"/>
        <w:numPr>
          <w:ilvl w:val="0"/>
          <w:numId w:val="40"/>
        </w:numPr>
        <w:spacing w:before="195" w:line="345" w:lineRule="exact"/>
        <w:jc w:val="both"/>
        <w:rPr>
          <w:rFonts w:hint="eastAsia" w:ascii="Helvetica Neue" w:hAnsi="Helvetica Neue" w:eastAsia="Arial Unicode MS" w:cs="Arial Unicode MS"/>
          <w:color w:val="000000"/>
          <w:sz w:val="24"/>
          <w:szCs w:val="24"/>
          <w:u w:color="000000"/>
          <w:bdr w:val="nil"/>
          <w:lang w:val="en-IN" w:eastAsia="en-CA"/>
        </w:rPr>
      </w:pPr>
      <w:r w:rsidRPr="00D246C2">
        <w:rPr>
          <w:rFonts w:ascii="Helvetica Neue" w:hAnsi="Helvetica Neue" w:eastAsia="Arial Unicode MS" w:cs="Arial Unicode MS"/>
          <w:color w:val="000000"/>
          <w:sz w:val="24"/>
          <w:szCs w:val="24"/>
          <w:u w:color="000000"/>
          <w:bdr w:val="nil"/>
          <w:lang w:val="en-IN" w:eastAsia="en-CA"/>
        </w:rPr>
        <w:t xml:space="preserve">Continue requirement to complete </w:t>
      </w:r>
      <w:r w:rsidR="005E0372">
        <w:rPr>
          <w:rFonts w:ascii="Helvetica Neue" w:hAnsi="Helvetica Neue" w:eastAsia="Arial Unicode MS" w:cs="Arial Unicode MS"/>
          <w:color w:val="000000"/>
          <w:sz w:val="24"/>
          <w:szCs w:val="24"/>
          <w:u w:color="000000"/>
          <w:bdr w:val="nil"/>
          <w:lang w:val="en-IN" w:eastAsia="en-CA"/>
        </w:rPr>
        <w:t>the</w:t>
      </w:r>
      <w:r w:rsidRPr="00D246C2">
        <w:rPr>
          <w:rFonts w:ascii="Helvetica Neue" w:hAnsi="Helvetica Neue" w:eastAsia="Arial Unicode MS" w:cs="Arial Unicode MS"/>
          <w:color w:val="000000"/>
          <w:sz w:val="24"/>
          <w:szCs w:val="24"/>
          <w:u w:color="000000"/>
          <w:bdr w:val="nil"/>
          <w:lang w:val="en-IN" w:eastAsia="en-CA"/>
        </w:rPr>
        <w:t xml:space="preserve"> work assignments.</w:t>
      </w:r>
    </w:p>
    <w:p w:rsidR="005E0372" w:rsidP="005E0372" w:rsidRDefault="00D246C2" w14:paraId="22086539" w14:textId="77777777">
      <w:pPr>
        <w:pStyle w:val="ListParagraph"/>
        <w:numPr>
          <w:ilvl w:val="0"/>
          <w:numId w:val="40"/>
        </w:numPr>
        <w:spacing w:before="195" w:line="345" w:lineRule="exact"/>
        <w:jc w:val="both"/>
        <w:rPr>
          <w:rFonts w:hint="eastAsia" w:ascii="Helvetica Neue" w:hAnsi="Helvetica Neue" w:eastAsia="Arial Unicode MS" w:cs="Arial Unicode MS"/>
          <w:color w:val="000000"/>
          <w:sz w:val="24"/>
          <w:szCs w:val="24"/>
          <w:u w:color="000000"/>
          <w:bdr w:val="nil"/>
          <w:lang w:val="en-IN" w:eastAsia="en-CA"/>
        </w:rPr>
      </w:pPr>
      <w:r w:rsidRPr="00D246C2">
        <w:rPr>
          <w:rFonts w:ascii="Helvetica Neue" w:hAnsi="Helvetica Neue" w:eastAsia="Arial Unicode MS" w:cs="Arial Unicode MS"/>
          <w:color w:val="000000"/>
          <w:sz w:val="24"/>
          <w:szCs w:val="24"/>
          <w:u w:color="000000"/>
          <w:bdr w:val="nil"/>
          <w:lang w:val="en-IN" w:eastAsia="en-CA"/>
        </w:rPr>
        <w:lastRenderedPageBreak/>
        <w:t>Maintain availability during normal business hours.</w:t>
      </w:r>
    </w:p>
    <w:p w:rsidR="005E0372" w:rsidP="005E0372" w:rsidRDefault="00D246C2" w14:paraId="0A7614CD" w14:textId="77777777">
      <w:pPr>
        <w:pStyle w:val="ListParagraph"/>
        <w:numPr>
          <w:ilvl w:val="0"/>
          <w:numId w:val="40"/>
        </w:numPr>
        <w:spacing w:before="195" w:line="345" w:lineRule="exact"/>
        <w:jc w:val="both"/>
        <w:rPr>
          <w:rFonts w:hint="eastAsia" w:ascii="Helvetica Neue" w:hAnsi="Helvetica Neue" w:eastAsia="Arial Unicode MS" w:cs="Arial Unicode MS"/>
          <w:color w:val="000000"/>
          <w:sz w:val="24"/>
          <w:szCs w:val="24"/>
          <w:u w:color="000000"/>
          <w:bdr w:val="nil"/>
          <w:lang w:val="en-IN" w:eastAsia="en-CA"/>
        </w:rPr>
      </w:pPr>
      <w:r w:rsidRPr="005E0372">
        <w:rPr>
          <w:rFonts w:ascii="Helvetica Neue" w:hAnsi="Helvetica Neue" w:eastAsia="Arial Unicode MS" w:cs="Arial Unicode MS"/>
          <w:color w:val="000000"/>
          <w:sz w:val="24"/>
          <w:szCs w:val="24"/>
          <w:u w:color="000000"/>
          <w:bdr w:val="nil"/>
          <w:lang w:val="en-IN" w:eastAsia="en-CA"/>
        </w:rPr>
        <w:t>Ensure all work time is recorded.</w:t>
      </w:r>
    </w:p>
    <w:p w:rsidR="005E0372" w:rsidP="005E0372" w:rsidRDefault="00D246C2" w14:paraId="56322212" w14:textId="77777777">
      <w:pPr>
        <w:pStyle w:val="ListParagraph"/>
        <w:numPr>
          <w:ilvl w:val="0"/>
          <w:numId w:val="40"/>
        </w:numPr>
        <w:spacing w:before="195" w:line="345" w:lineRule="exact"/>
        <w:jc w:val="both"/>
        <w:rPr>
          <w:rFonts w:hint="eastAsia" w:ascii="Helvetica Neue" w:hAnsi="Helvetica Neue" w:eastAsia="Arial Unicode MS" w:cs="Arial Unicode MS"/>
          <w:color w:val="000000"/>
          <w:sz w:val="24"/>
          <w:szCs w:val="24"/>
          <w:u w:color="000000"/>
          <w:bdr w:val="nil"/>
          <w:lang w:val="en-IN" w:eastAsia="en-CA"/>
        </w:rPr>
      </w:pPr>
      <w:r w:rsidRPr="005E0372">
        <w:rPr>
          <w:rFonts w:ascii="Helvetica Neue" w:hAnsi="Helvetica Neue" w:eastAsia="Arial Unicode MS" w:cs="Arial Unicode MS"/>
          <w:color w:val="000000"/>
          <w:sz w:val="24"/>
          <w:szCs w:val="24"/>
          <w:u w:color="000000"/>
          <w:bdr w:val="nil"/>
          <w:lang w:val="en-IN" w:eastAsia="en-CA"/>
        </w:rPr>
        <w:t xml:space="preserve">Be able to cope with the reduced social interaction and </w:t>
      </w:r>
      <w:proofErr w:type="gramStart"/>
      <w:r w:rsidRPr="005E0372">
        <w:rPr>
          <w:rFonts w:ascii="Helvetica Neue" w:hAnsi="Helvetica Neue" w:eastAsia="Arial Unicode MS" w:cs="Arial Unicode MS"/>
          <w:color w:val="000000"/>
          <w:sz w:val="24"/>
          <w:szCs w:val="24"/>
          <w:u w:color="000000"/>
          <w:bdr w:val="nil"/>
          <w:lang w:val="en-IN" w:eastAsia="en-CA"/>
        </w:rPr>
        <w:t>contact;</w:t>
      </w:r>
      <w:proofErr w:type="gramEnd"/>
    </w:p>
    <w:p w:rsidR="005E0372" w:rsidP="005E0372" w:rsidRDefault="00D246C2" w14:paraId="0BD21234" w14:textId="77777777">
      <w:pPr>
        <w:pStyle w:val="ListParagraph"/>
        <w:numPr>
          <w:ilvl w:val="0"/>
          <w:numId w:val="40"/>
        </w:numPr>
        <w:spacing w:before="195" w:line="345" w:lineRule="exact"/>
        <w:jc w:val="both"/>
        <w:rPr>
          <w:rFonts w:hint="eastAsia" w:ascii="Helvetica Neue" w:hAnsi="Helvetica Neue" w:eastAsia="Arial Unicode MS" w:cs="Arial Unicode MS"/>
          <w:color w:val="000000"/>
          <w:sz w:val="24"/>
          <w:szCs w:val="24"/>
          <w:u w:color="000000"/>
          <w:bdr w:val="nil"/>
          <w:lang w:val="en-IN" w:eastAsia="en-CA"/>
        </w:rPr>
      </w:pPr>
      <w:r w:rsidRPr="005E0372">
        <w:rPr>
          <w:rFonts w:ascii="Helvetica Neue" w:hAnsi="Helvetica Neue" w:eastAsia="Arial Unicode MS" w:cs="Arial Unicode MS"/>
          <w:color w:val="000000"/>
          <w:sz w:val="24"/>
          <w:szCs w:val="24"/>
          <w:u w:color="000000"/>
          <w:bdr w:val="nil"/>
          <w:lang w:val="en-IN" w:eastAsia="en-CA"/>
        </w:rPr>
        <w:t xml:space="preserve">Be trustworthy, mature, </w:t>
      </w:r>
      <w:r w:rsidRPr="005E0372" w:rsidR="005E0372">
        <w:rPr>
          <w:rFonts w:ascii="Helvetica Neue" w:hAnsi="Helvetica Neue" w:eastAsia="Arial Unicode MS" w:cs="Arial Unicode MS"/>
          <w:color w:val="000000"/>
          <w:sz w:val="24"/>
          <w:szCs w:val="24"/>
          <w:u w:color="000000"/>
          <w:bdr w:val="nil"/>
          <w:lang w:val="en-IN" w:eastAsia="en-CA"/>
        </w:rPr>
        <w:t>self-disciplined</w:t>
      </w:r>
      <w:r w:rsidRPr="005E0372">
        <w:rPr>
          <w:rFonts w:ascii="Helvetica Neue" w:hAnsi="Helvetica Neue" w:eastAsia="Arial Unicode MS" w:cs="Arial Unicode MS"/>
          <w:color w:val="000000"/>
          <w:sz w:val="24"/>
          <w:szCs w:val="24"/>
          <w:u w:color="000000"/>
          <w:bdr w:val="nil"/>
          <w:lang w:val="en-IN" w:eastAsia="en-CA"/>
        </w:rPr>
        <w:t xml:space="preserve"> and </w:t>
      </w:r>
      <w:r w:rsidRPr="005E0372" w:rsidR="005E0372">
        <w:rPr>
          <w:rFonts w:ascii="Helvetica Neue" w:hAnsi="Helvetica Neue" w:eastAsia="Arial Unicode MS" w:cs="Arial Unicode MS"/>
          <w:color w:val="000000"/>
          <w:sz w:val="24"/>
          <w:szCs w:val="24"/>
          <w:u w:color="000000"/>
          <w:bdr w:val="nil"/>
          <w:lang w:val="en-IN" w:eastAsia="en-CA"/>
        </w:rPr>
        <w:t>self-motivated</w:t>
      </w:r>
      <w:r w:rsidRPr="005E0372">
        <w:rPr>
          <w:rFonts w:ascii="Helvetica Neue" w:hAnsi="Helvetica Neue" w:eastAsia="Arial Unicode MS" w:cs="Arial Unicode MS"/>
          <w:color w:val="000000"/>
          <w:sz w:val="24"/>
          <w:szCs w:val="24"/>
          <w:u w:color="000000"/>
          <w:bdr w:val="nil"/>
          <w:lang w:val="en-IN" w:eastAsia="en-CA"/>
        </w:rPr>
        <w:t xml:space="preserve">, </w:t>
      </w:r>
      <w:proofErr w:type="spellStart"/>
      <w:r w:rsidRPr="005E0372">
        <w:rPr>
          <w:rFonts w:ascii="Helvetica Neue" w:hAnsi="Helvetica Neue" w:eastAsia="Arial Unicode MS" w:cs="Arial Unicode MS"/>
          <w:color w:val="000000"/>
          <w:sz w:val="24"/>
          <w:szCs w:val="24"/>
          <w:u w:color="000000"/>
          <w:bdr w:val="nil"/>
          <w:lang w:val="en-IN" w:eastAsia="en-CA"/>
        </w:rPr>
        <w:t>i.e</w:t>
      </w:r>
      <w:proofErr w:type="spellEnd"/>
      <w:r w:rsidRPr="005E0372">
        <w:rPr>
          <w:rFonts w:ascii="Helvetica Neue" w:hAnsi="Helvetica Neue" w:eastAsia="Arial Unicode MS" w:cs="Arial Unicode MS"/>
          <w:color w:val="000000"/>
          <w:sz w:val="24"/>
          <w:szCs w:val="24"/>
          <w:u w:color="000000"/>
          <w:bdr w:val="nil"/>
          <w:lang w:val="en-IN" w:eastAsia="en-CA"/>
        </w:rPr>
        <w:t xml:space="preserve"> not to be</w:t>
      </w:r>
      <w:r w:rsidRPr="005E0372" w:rsidR="005E0372">
        <w:rPr>
          <w:rFonts w:ascii="Helvetica Neue" w:hAnsi="Helvetica Neue" w:eastAsia="Arial Unicode MS" w:cs="Arial Unicode MS"/>
          <w:color w:val="000000"/>
          <w:sz w:val="24"/>
          <w:szCs w:val="24"/>
          <w:u w:color="000000"/>
          <w:bdr w:val="nil"/>
          <w:lang w:val="en-IN" w:eastAsia="en-CA"/>
        </w:rPr>
        <w:t xml:space="preserve"> </w:t>
      </w:r>
      <w:r w:rsidRPr="005E0372">
        <w:rPr>
          <w:rFonts w:ascii="Helvetica Neue" w:hAnsi="Helvetica Neue" w:eastAsia="Arial Unicode MS" w:cs="Arial Unicode MS"/>
          <w:color w:val="000000"/>
          <w:sz w:val="24"/>
          <w:szCs w:val="24"/>
          <w:u w:color="000000"/>
          <w:bdr w:val="nil"/>
          <w:lang w:val="en-IN" w:eastAsia="en-CA"/>
        </w:rPr>
        <w:t>distracted from working, be able to complete the expected working hours, and be</w:t>
      </w:r>
      <w:r w:rsidRPr="005E0372" w:rsidR="005E0372">
        <w:rPr>
          <w:rFonts w:ascii="Helvetica Neue" w:hAnsi="Helvetica Neue" w:eastAsia="Arial Unicode MS" w:cs="Arial Unicode MS"/>
          <w:color w:val="000000"/>
          <w:sz w:val="24"/>
          <w:szCs w:val="24"/>
          <w:u w:color="000000"/>
          <w:bdr w:val="nil"/>
          <w:lang w:val="en-IN" w:eastAsia="en-CA"/>
        </w:rPr>
        <w:t xml:space="preserve"> </w:t>
      </w:r>
      <w:r w:rsidRPr="005E0372">
        <w:rPr>
          <w:rFonts w:ascii="Helvetica Neue" w:hAnsi="Helvetica Neue" w:eastAsia="Arial Unicode MS" w:cs="Arial Unicode MS"/>
          <w:color w:val="000000"/>
          <w:sz w:val="24"/>
          <w:szCs w:val="24"/>
          <w:u w:color="000000"/>
          <w:bdr w:val="nil"/>
          <w:lang w:val="en-IN" w:eastAsia="en-CA"/>
        </w:rPr>
        <w:t xml:space="preserve">able to work without direct </w:t>
      </w:r>
      <w:proofErr w:type="gramStart"/>
      <w:r w:rsidRPr="005E0372">
        <w:rPr>
          <w:rFonts w:ascii="Helvetica Neue" w:hAnsi="Helvetica Neue" w:eastAsia="Arial Unicode MS" w:cs="Arial Unicode MS"/>
          <w:color w:val="000000"/>
          <w:sz w:val="24"/>
          <w:szCs w:val="24"/>
          <w:u w:color="000000"/>
          <w:bdr w:val="nil"/>
          <w:lang w:val="en-IN" w:eastAsia="en-CA"/>
        </w:rPr>
        <w:t>supervision;</w:t>
      </w:r>
      <w:proofErr w:type="gramEnd"/>
    </w:p>
    <w:p w:rsidR="005E0372" w:rsidP="005E0372" w:rsidRDefault="00D246C2" w14:paraId="4FA5CFB7" w14:textId="77777777">
      <w:pPr>
        <w:pStyle w:val="ListParagraph"/>
        <w:numPr>
          <w:ilvl w:val="0"/>
          <w:numId w:val="40"/>
        </w:numPr>
        <w:spacing w:before="195" w:line="345" w:lineRule="exact"/>
        <w:jc w:val="both"/>
        <w:rPr>
          <w:rFonts w:hint="eastAsia" w:ascii="Helvetica Neue" w:hAnsi="Helvetica Neue" w:eastAsia="Arial Unicode MS" w:cs="Arial Unicode MS"/>
          <w:color w:val="000000"/>
          <w:sz w:val="24"/>
          <w:szCs w:val="24"/>
          <w:u w:color="000000"/>
          <w:bdr w:val="nil"/>
          <w:lang w:val="en-IN" w:eastAsia="en-CA"/>
        </w:rPr>
      </w:pPr>
      <w:r w:rsidRPr="005E0372">
        <w:rPr>
          <w:rFonts w:ascii="Helvetica Neue" w:hAnsi="Helvetica Neue" w:eastAsia="Arial Unicode MS" w:cs="Arial Unicode MS"/>
          <w:color w:val="000000"/>
          <w:sz w:val="24"/>
          <w:szCs w:val="24"/>
          <w:u w:color="000000"/>
          <w:bdr w:val="nil"/>
          <w:lang w:val="en-IN" w:eastAsia="en-CA"/>
        </w:rPr>
        <w:t>Be able to arrange their family or other commitments to facilitate a suitable</w:t>
      </w:r>
      <w:r w:rsidRPr="005E0372" w:rsidR="005E0372">
        <w:rPr>
          <w:rFonts w:ascii="Helvetica Neue" w:hAnsi="Helvetica Neue" w:eastAsia="Arial Unicode MS" w:cs="Arial Unicode MS"/>
          <w:color w:val="000000"/>
          <w:sz w:val="24"/>
          <w:szCs w:val="24"/>
          <w:u w:color="000000"/>
          <w:bdr w:val="nil"/>
          <w:lang w:val="en-IN" w:eastAsia="en-CA"/>
        </w:rPr>
        <w:t xml:space="preserve"> </w:t>
      </w:r>
      <w:r w:rsidRPr="005E0372">
        <w:rPr>
          <w:rFonts w:ascii="Helvetica Neue" w:hAnsi="Helvetica Neue" w:eastAsia="Arial Unicode MS" w:cs="Arial Unicode MS"/>
          <w:color w:val="000000"/>
          <w:sz w:val="24"/>
          <w:szCs w:val="24"/>
          <w:u w:color="000000"/>
          <w:bdr w:val="nil"/>
          <w:lang w:val="en-IN" w:eastAsia="en-CA"/>
        </w:rPr>
        <w:t xml:space="preserve">working regime and </w:t>
      </w:r>
      <w:proofErr w:type="gramStart"/>
      <w:r w:rsidRPr="005E0372">
        <w:rPr>
          <w:rFonts w:ascii="Helvetica Neue" w:hAnsi="Helvetica Neue" w:eastAsia="Arial Unicode MS" w:cs="Arial Unicode MS"/>
          <w:color w:val="000000"/>
          <w:sz w:val="24"/>
          <w:szCs w:val="24"/>
          <w:u w:color="000000"/>
          <w:bdr w:val="nil"/>
          <w:lang w:val="en-IN" w:eastAsia="en-CA"/>
        </w:rPr>
        <w:t>environment;</w:t>
      </w:r>
      <w:proofErr w:type="gramEnd"/>
    </w:p>
    <w:p w:rsidR="005E0372" w:rsidP="005E0372" w:rsidRDefault="00D246C2" w14:paraId="569C3515" w14:textId="77777777">
      <w:pPr>
        <w:pStyle w:val="ListParagraph"/>
        <w:numPr>
          <w:ilvl w:val="0"/>
          <w:numId w:val="40"/>
        </w:numPr>
        <w:spacing w:before="195" w:line="345" w:lineRule="exact"/>
        <w:jc w:val="both"/>
        <w:rPr>
          <w:rFonts w:hint="eastAsia" w:ascii="Helvetica Neue" w:hAnsi="Helvetica Neue" w:eastAsia="Arial Unicode MS" w:cs="Arial Unicode MS"/>
          <w:color w:val="000000"/>
          <w:sz w:val="24"/>
          <w:szCs w:val="24"/>
          <w:u w:color="000000"/>
          <w:bdr w:val="nil"/>
          <w:lang w:val="en-IN" w:eastAsia="en-CA"/>
        </w:rPr>
      </w:pPr>
      <w:r w:rsidRPr="005E0372">
        <w:rPr>
          <w:rFonts w:ascii="Helvetica Neue" w:hAnsi="Helvetica Neue" w:eastAsia="Arial Unicode MS" w:cs="Arial Unicode MS"/>
          <w:color w:val="000000"/>
          <w:sz w:val="24"/>
          <w:szCs w:val="24"/>
          <w:u w:color="000000"/>
          <w:bdr w:val="nil"/>
          <w:lang w:val="en-IN" w:eastAsia="en-CA"/>
        </w:rPr>
        <w:t>Be willing and able to use new or different communications (as needed)</w:t>
      </w:r>
      <w:r w:rsidRPr="005E0372" w:rsidR="005E0372">
        <w:rPr>
          <w:rFonts w:ascii="Helvetica Neue" w:hAnsi="Helvetica Neue" w:eastAsia="Arial Unicode MS" w:cs="Arial Unicode MS"/>
          <w:color w:val="000000"/>
          <w:sz w:val="24"/>
          <w:szCs w:val="24"/>
          <w:u w:color="000000"/>
          <w:bdr w:val="nil"/>
          <w:lang w:val="en-IN" w:eastAsia="en-CA"/>
        </w:rPr>
        <w:t xml:space="preserve"> </w:t>
      </w:r>
      <w:r w:rsidRPr="005E0372">
        <w:rPr>
          <w:rFonts w:ascii="Helvetica Neue" w:hAnsi="Helvetica Neue" w:eastAsia="Arial Unicode MS" w:cs="Arial Unicode MS"/>
          <w:color w:val="000000"/>
          <w:sz w:val="24"/>
          <w:szCs w:val="24"/>
          <w:u w:color="000000"/>
          <w:bdr w:val="nil"/>
          <w:lang w:val="en-IN" w:eastAsia="en-CA"/>
        </w:rPr>
        <w:t xml:space="preserve">and IT </w:t>
      </w:r>
      <w:proofErr w:type="gramStart"/>
      <w:r w:rsidRPr="005E0372">
        <w:rPr>
          <w:rFonts w:ascii="Helvetica Neue" w:hAnsi="Helvetica Neue" w:eastAsia="Arial Unicode MS" w:cs="Arial Unicode MS"/>
          <w:color w:val="000000"/>
          <w:sz w:val="24"/>
          <w:szCs w:val="24"/>
          <w:u w:color="000000"/>
          <w:bdr w:val="nil"/>
          <w:lang w:val="en-IN" w:eastAsia="en-CA"/>
        </w:rPr>
        <w:t>equipment;</w:t>
      </w:r>
      <w:proofErr w:type="gramEnd"/>
    </w:p>
    <w:p w:rsidR="005E0372" w:rsidP="005E0372" w:rsidRDefault="00D246C2" w14:paraId="15C64D08" w14:textId="77777777">
      <w:pPr>
        <w:pStyle w:val="ListParagraph"/>
        <w:numPr>
          <w:ilvl w:val="0"/>
          <w:numId w:val="40"/>
        </w:numPr>
        <w:spacing w:before="195" w:line="345" w:lineRule="exact"/>
        <w:jc w:val="both"/>
        <w:rPr>
          <w:rFonts w:hint="eastAsia" w:ascii="Helvetica Neue" w:hAnsi="Helvetica Neue" w:eastAsia="Arial Unicode MS" w:cs="Arial Unicode MS"/>
          <w:color w:val="000000"/>
          <w:sz w:val="24"/>
          <w:szCs w:val="24"/>
          <w:u w:color="000000"/>
          <w:bdr w:val="nil"/>
          <w:lang w:val="en-IN" w:eastAsia="en-CA"/>
        </w:rPr>
      </w:pPr>
      <w:r w:rsidRPr="005E0372">
        <w:rPr>
          <w:rFonts w:ascii="Helvetica Neue" w:hAnsi="Helvetica Neue" w:eastAsia="Arial Unicode MS" w:cs="Arial Unicode MS"/>
          <w:color w:val="000000"/>
          <w:sz w:val="24"/>
          <w:szCs w:val="24"/>
          <w:u w:color="000000"/>
          <w:bdr w:val="nil"/>
          <w:lang w:val="en-IN" w:eastAsia="en-CA"/>
        </w:rPr>
        <w:t xml:space="preserve">Have higher than average </w:t>
      </w:r>
      <w:r w:rsidRPr="005E0372" w:rsidR="005E0372">
        <w:rPr>
          <w:rFonts w:ascii="Helvetica Neue" w:hAnsi="Helvetica Neue" w:eastAsia="Arial Unicode MS" w:cs="Arial Unicode MS"/>
          <w:color w:val="000000"/>
          <w:sz w:val="24"/>
          <w:szCs w:val="24"/>
          <w:u w:color="000000"/>
          <w:bdr w:val="nil"/>
          <w:lang w:val="en-IN" w:eastAsia="en-CA"/>
        </w:rPr>
        <w:t>self-discipline</w:t>
      </w:r>
      <w:r w:rsidRPr="005E0372">
        <w:rPr>
          <w:rFonts w:ascii="Helvetica Neue" w:hAnsi="Helvetica Neue" w:eastAsia="Arial Unicode MS" w:cs="Arial Unicode MS"/>
          <w:color w:val="000000"/>
          <w:sz w:val="24"/>
          <w:szCs w:val="24"/>
          <w:u w:color="000000"/>
          <w:bdr w:val="nil"/>
          <w:lang w:val="en-IN" w:eastAsia="en-CA"/>
        </w:rPr>
        <w:t xml:space="preserve"> and </w:t>
      </w:r>
      <w:r w:rsidRPr="005E0372" w:rsidR="005E0372">
        <w:rPr>
          <w:rFonts w:ascii="Helvetica Neue" w:hAnsi="Helvetica Neue" w:eastAsia="Arial Unicode MS" w:cs="Arial Unicode MS"/>
          <w:color w:val="000000"/>
          <w:sz w:val="24"/>
          <w:szCs w:val="24"/>
          <w:u w:color="000000"/>
          <w:bdr w:val="nil"/>
          <w:lang w:val="en-IN" w:eastAsia="en-CA"/>
        </w:rPr>
        <w:t>self-management</w:t>
      </w:r>
      <w:r w:rsidRPr="005E0372">
        <w:rPr>
          <w:rFonts w:ascii="Helvetica Neue" w:hAnsi="Helvetica Neue" w:eastAsia="Arial Unicode MS" w:cs="Arial Unicode MS"/>
          <w:color w:val="000000"/>
          <w:sz w:val="24"/>
          <w:szCs w:val="24"/>
          <w:u w:color="000000"/>
          <w:bdr w:val="nil"/>
          <w:lang w:val="en-IN" w:eastAsia="en-CA"/>
        </w:rPr>
        <w:t xml:space="preserve"> skills,</w:t>
      </w:r>
      <w:r w:rsidRPr="005E0372" w:rsidR="005E0372">
        <w:rPr>
          <w:rFonts w:ascii="Helvetica Neue" w:hAnsi="Helvetica Neue" w:eastAsia="Arial Unicode MS" w:cs="Arial Unicode MS"/>
          <w:color w:val="000000"/>
          <w:sz w:val="24"/>
          <w:szCs w:val="24"/>
          <w:u w:color="000000"/>
          <w:bdr w:val="nil"/>
          <w:lang w:val="en-IN" w:eastAsia="en-CA"/>
        </w:rPr>
        <w:t xml:space="preserve"> </w:t>
      </w:r>
      <w:r w:rsidRPr="005E0372">
        <w:rPr>
          <w:rFonts w:ascii="Helvetica Neue" w:hAnsi="Helvetica Neue" w:eastAsia="Arial Unicode MS" w:cs="Arial Unicode MS"/>
          <w:color w:val="000000"/>
          <w:sz w:val="24"/>
          <w:szCs w:val="24"/>
          <w:u w:color="000000"/>
          <w:bdr w:val="nil"/>
          <w:lang w:val="en-IN" w:eastAsia="en-CA"/>
        </w:rPr>
        <w:t>particularly time management.</w:t>
      </w:r>
    </w:p>
    <w:p w:rsidRPr="005E0372" w:rsidR="00D246C2" w:rsidP="005E0372" w:rsidRDefault="00D246C2" w14:paraId="318E60CD" w14:textId="019A4143">
      <w:pPr>
        <w:pStyle w:val="ListParagraph"/>
        <w:numPr>
          <w:ilvl w:val="0"/>
          <w:numId w:val="40"/>
        </w:numPr>
        <w:spacing w:before="195" w:line="345" w:lineRule="exact"/>
        <w:jc w:val="both"/>
        <w:rPr>
          <w:rFonts w:hint="eastAsia" w:ascii="Helvetica Neue" w:hAnsi="Helvetica Neue" w:eastAsia="Arial Unicode MS" w:cs="Arial Unicode MS"/>
          <w:color w:val="000000"/>
          <w:sz w:val="24"/>
          <w:szCs w:val="24"/>
          <w:u w:color="000000"/>
          <w:bdr w:val="nil"/>
          <w:lang w:val="en-IN" w:eastAsia="en-CA"/>
        </w:rPr>
      </w:pPr>
      <w:r w:rsidRPr="005E0372">
        <w:rPr>
          <w:rFonts w:ascii="Helvetica Neue" w:hAnsi="Helvetica Neue" w:eastAsia="Arial Unicode MS" w:cs="Arial Unicode MS"/>
          <w:color w:val="000000"/>
          <w:sz w:val="24"/>
          <w:szCs w:val="24"/>
          <w:u w:color="000000"/>
          <w:bdr w:val="nil"/>
          <w:lang w:val="en-IN" w:eastAsia="en-CA"/>
        </w:rPr>
        <w:t>Any ad hoc working from home still requires pre-authorisation from the</w:t>
      </w:r>
      <w:r w:rsidRPr="005E0372" w:rsidR="005E0372">
        <w:rPr>
          <w:rFonts w:ascii="Helvetica Neue" w:hAnsi="Helvetica Neue" w:eastAsia="Arial Unicode MS" w:cs="Arial Unicode MS"/>
          <w:color w:val="000000"/>
          <w:sz w:val="24"/>
          <w:szCs w:val="24"/>
          <w:u w:color="000000"/>
          <w:bdr w:val="nil"/>
          <w:lang w:val="en-IN" w:eastAsia="en-CA"/>
        </w:rPr>
        <w:t xml:space="preserve"> </w:t>
      </w:r>
      <w:r w:rsidRPr="005E0372">
        <w:rPr>
          <w:rFonts w:ascii="Helvetica Neue" w:hAnsi="Helvetica Neue" w:eastAsia="Arial Unicode MS" w:cs="Arial Unicode MS"/>
          <w:color w:val="000000"/>
          <w:sz w:val="24"/>
          <w:szCs w:val="24"/>
          <w:u w:color="000000"/>
          <w:bdr w:val="nil"/>
          <w:lang w:val="en-IN" w:eastAsia="en-CA"/>
        </w:rPr>
        <w:t>employee’s manager.</w:t>
      </w:r>
    </w:p>
    <w:p w:rsidRPr="00D246C2" w:rsidR="005E0372" w:rsidP="00D246C2" w:rsidRDefault="005E0372" w14:paraId="561D5191" w14:textId="77777777">
      <w:pPr>
        <w:pStyle w:val="ListParagraph"/>
        <w:spacing w:before="195" w:line="345" w:lineRule="exact"/>
        <w:ind w:left="660"/>
        <w:rPr>
          <w:rFonts w:hint="eastAsia" w:ascii="Helvetica Neue" w:hAnsi="Helvetica Neue" w:eastAsia="Arial Unicode MS" w:cs="Arial Unicode MS"/>
          <w:color w:val="000000"/>
          <w:sz w:val="24"/>
          <w:szCs w:val="24"/>
          <w:u w:color="000000"/>
          <w:bdr w:val="nil"/>
          <w:lang w:val="en-IN" w:eastAsia="en-CA"/>
        </w:rPr>
      </w:pPr>
    </w:p>
    <w:p w:rsidR="00D246C2" w:rsidP="005E0372" w:rsidRDefault="00D246C2" w14:paraId="183F2D5B" w14:textId="258F4C7E">
      <w:pPr>
        <w:pStyle w:val="ListParagraph"/>
        <w:numPr>
          <w:ilvl w:val="1"/>
          <w:numId w:val="32"/>
        </w:numPr>
        <w:spacing w:before="195"/>
        <w:rPr>
          <w:rFonts w:ascii="Arial" w:hAnsi="Arial" w:eastAsia="Times New Roman" w:cs="Arial"/>
          <w:color w:val="797979"/>
          <w:sz w:val="30"/>
          <w:szCs w:val="30"/>
          <w:lang w:val="en-CA" w:eastAsia="en-CA"/>
        </w:rPr>
      </w:pPr>
      <w:r w:rsidRPr="005E0372">
        <w:rPr>
          <w:rFonts w:ascii="Arial" w:hAnsi="Arial" w:eastAsia="Times New Roman" w:cs="Arial"/>
          <w:color w:val="797979"/>
          <w:sz w:val="30"/>
          <w:szCs w:val="30"/>
          <w:lang w:val="en-CA" w:eastAsia="en-CA"/>
        </w:rPr>
        <w:t>Physical Distancing</w:t>
      </w:r>
    </w:p>
    <w:p w:rsidRPr="005E0372" w:rsidR="005E0372" w:rsidP="002C2232" w:rsidRDefault="00D246C2" w14:paraId="3FD5820D" w14:textId="1B2465BA">
      <w:pPr>
        <w:pStyle w:val="ListParagraph"/>
        <w:numPr>
          <w:ilvl w:val="0"/>
          <w:numId w:val="43"/>
        </w:numPr>
        <w:spacing w:after="160" w:line="259" w:lineRule="auto"/>
        <w:rPr>
          <w:rFonts w:hint="eastAsia" w:ascii="Helvetica Neue" w:hAnsi="Helvetica Neue" w:eastAsia="Arial Unicode MS" w:cs="Arial Unicode MS"/>
          <w:color w:val="000000"/>
          <w:sz w:val="24"/>
          <w:szCs w:val="24"/>
          <w:u w:color="000000"/>
          <w:bdr w:val="nil"/>
          <w:lang w:val="en-IN" w:eastAsia="en-CA"/>
        </w:rPr>
      </w:pPr>
      <w:r w:rsidRPr="00D246C2">
        <w:rPr>
          <w:rFonts w:ascii="Helvetica Neue" w:hAnsi="Helvetica Neue" w:eastAsia="Arial Unicode MS" w:cs="Arial Unicode MS"/>
          <w:color w:val="000000"/>
          <w:sz w:val="24"/>
          <w:szCs w:val="24"/>
          <w:u w:color="000000"/>
          <w:bdr w:val="nil"/>
          <w:lang w:val="en-IN" w:eastAsia="en-CA"/>
        </w:rPr>
        <w:t xml:space="preserve">Physical distancing means keeping our distance from one another and </w:t>
      </w:r>
      <w:r w:rsidRPr="00D246C2" w:rsidR="005E0372">
        <w:rPr>
          <w:rFonts w:ascii="Helvetica Neue" w:hAnsi="Helvetica Neue" w:eastAsia="Arial Unicode MS" w:cs="Arial Unicode MS"/>
          <w:color w:val="000000"/>
          <w:sz w:val="24"/>
          <w:szCs w:val="24"/>
          <w:u w:color="000000"/>
          <w:bdr w:val="nil"/>
          <w:lang w:val="en-IN" w:eastAsia="en-CA"/>
        </w:rPr>
        <w:t xml:space="preserve">limiting </w:t>
      </w:r>
      <w:r w:rsidRPr="005E0372" w:rsidR="005E0372">
        <w:rPr>
          <w:rFonts w:ascii="Helvetica Neue" w:hAnsi="Helvetica Neue" w:eastAsia="Arial Unicode MS" w:cs="Arial Unicode MS"/>
          <w:color w:val="000000"/>
          <w:sz w:val="24"/>
          <w:szCs w:val="24"/>
          <w:u w:color="000000"/>
          <w:bdr w:val="nil"/>
          <w:lang w:val="en-IN" w:eastAsia="en-CA"/>
        </w:rPr>
        <w:t>activities</w:t>
      </w:r>
      <w:r w:rsidRPr="005E0372">
        <w:rPr>
          <w:rFonts w:ascii="Helvetica Neue" w:hAnsi="Helvetica Neue" w:eastAsia="Arial Unicode MS" w:cs="Arial Unicode MS"/>
          <w:color w:val="000000"/>
          <w:sz w:val="24"/>
          <w:szCs w:val="24"/>
          <w:u w:color="000000"/>
          <w:bdr w:val="nil"/>
          <w:lang w:val="en-IN" w:eastAsia="en-CA"/>
        </w:rPr>
        <w:t xml:space="preserve"> outside</w:t>
      </w:r>
      <w:r w:rsidRPr="005E0372" w:rsidR="005E0372">
        <w:rPr>
          <w:rFonts w:ascii="Helvetica Neue" w:hAnsi="Helvetica Neue" w:eastAsia="Arial Unicode MS" w:cs="Arial Unicode MS"/>
          <w:color w:val="000000"/>
          <w:sz w:val="24"/>
          <w:szCs w:val="24"/>
          <w:u w:color="000000"/>
          <w:bdr w:val="nil"/>
          <w:lang w:val="en-IN" w:eastAsia="en-CA"/>
        </w:rPr>
        <w:t xml:space="preserve"> </w:t>
      </w:r>
      <w:r w:rsidRPr="005E0372">
        <w:rPr>
          <w:rFonts w:ascii="Helvetica Neue" w:hAnsi="Helvetica Neue" w:eastAsia="Arial Unicode MS" w:cs="Arial Unicode MS"/>
          <w:color w:val="000000"/>
          <w:sz w:val="24"/>
          <w:szCs w:val="24"/>
          <w:u w:color="000000"/>
          <w:bdr w:val="nil"/>
          <w:lang w:val="en-IN" w:eastAsia="en-CA"/>
        </w:rPr>
        <w:t>the facility.</w:t>
      </w:r>
    </w:p>
    <w:p w:rsidR="00AC3D3C" w:rsidP="002C2232" w:rsidRDefault="00D246C2" w14:paraId="563B92FA" w14:textId="26E3E108">
      <w:pPr>
        <w:pStyle w:val="ListParagraph"/>
        <w:numPr>
          <w:ilvl w:val="0"/>
          <w:numId w:val="43"/>
        </w:numPr>
        <w:spacing w:after="160" w:line="259" w:lineRule="auto"/>
        <w:rPr>
          <w:rFonts w:hint="eastAsia" w:ascii="Helvetica Neue" w:hAnsi="Helvetica Neue" w:eastAsia="Arial Unicode MS" w:cs="Arial Unicode MS"/>
          <w:color w:val="000000"/>
          <w:sz w:val="24"/>
          <w:szCs w:val="24"/>
          <w:u w:color="000000"/>
          <w:bdr w:val="nil"/>
          <w:lang w:val="en-IN" w:eastAsia="en-CA"/>
        </w:rPr>
      </w:pPr>
      <w:r w:rsidRPr="005E0372">
        <w:rPr>
          <w:rFonts w:ascii="Helvetica Neue" w:hAnsi="Helvetica Neue" w:eastAsia="Arial Unicode MS" w:cs="Arial Unicode MS"/>
          <w:color w:val="000000"/>
          <w:sz w:val="24"/>
          <w:szCs w:val="24"/>
          <w:u w:color="000000"/>
          <w:bdr w:val="nil"/>
          <w:lang w:val="en-IN" w:eastAsia="en-CA"/>
        </w:rPr>
        <w:t>Signifi requires all employees to make efforts and maintain at least 2 metres</w:t>
      </w:r>
      <w:r w:rsidRPr="005E0372" w:rsidR="005E0372">
        <w:rPr>
          <w:rFonts w:ascii="Helvetica Neue" w:hAnsi="Helvetica Neue" w:eastAsia="Arial Unicode MS" w:cs="Arial Unicode MS"/>
          <w:color w:val="000000"/>
          <w:sz w:val="24"/>
          <w:szCs w:val="24"/>
          <w:u w:color="000000"/>
          <w:bdr w:val="nil"/>
          <w:lang w:val="en-IN" w:eastAsia="en-CA"/>
        </w:rPr>
        <w:t xml:space="preserve"> </w:t>
      </w:r>
      <w:r w:rsidRPr="005E0372">
        <w:rPr>
          <w:rFonts w:ascii="Helvetica Neue" w:hAnsi="Helvetica Neue" w:eastAsia="Arial Unicode MS" w:cs="Arial Unicode MS"/>
          <w:color w:val="000000"/>
          <w:sz w:val="24"/>
          <w:szCs w:val="24"/>
          <w:u w:color="000000"/>
          <w:bdr w:val="nil"/>
          <w:lang w:val="en-IN" w:eastAsia="en-CA"/>
        </w:rPr>
        <w:t>or 6 feet distance</w:t>
      </w:r>
      <w:r w:rsidRPr="005E0372" w:rsidR="005E0372">
        <w:rPr>
          <w:rFonts w:ascii="Helvetica Neue" w:hAnsi="Helvetica Neue" w:eastAsia="Arial Unicode MS" w:cs="Arial Unicode MS"/>
          <w:color w:val="000000"/>
          <w:sz w:val="24"/>
          <w:szCs w:val="24"/>
          <w:u w:color="000000"/>
          <w:bdr w:val="nil"/>
          <w:lang w:val="en-IN" w:eastAsia="en-CA"/>
        </w:rPr>
        <w:t xml:space="preserve"> </w:t>
      </w:r>
      <w:r w:rsidRPr="005E0372">
        <w:rPr>
          <w:rFonts w:ascii="Helvetica Neue" w:hAnsi="Helvetica Neue" w:eastAsia="Arial Unicode MS" w:cs="Arial Unicode MS"/>
          <w:color w:val="000000"/>
          <w:sz w:val="24"/>
          <w:szCs w:val="24"/>
          <w:u w:color="000000"/>
          <w:bdr w:val="nil"/>
          <w:lang w:val="en-IN" w:eastAsia="en-CA"/>
        </w:rPr>
        <w:t>from other people whenever possible.</w:t>
      </w:r>
    </w:p>
    <w:p w:rsidR="008F3947" w:rsidP="008F3947" w:rsidRDefault="008F3947" w14:paraId="0F3CA569" w14:textId="77777777">
      <w:pPr>
        <w:pStyle w:val="ListParagraph"/>
        <w:spacing w:before="195" w:line="345" w:lineRule="exact"/>
        <w:ind w:left="785"/>
        <w:rPr>
          <w:rFonts w:hint="eastAsia" w:ascii="Helvetica Neue" w:hAnsi="Helvetica Neue" w:eastAsia="Arial Unicode MS" w:cs="Arial Unicode MS"/>
          <w:color w:val="000000"/>
          <w:sz w:val="24"/>
          <w:szCs w:val="24"/>
          <w:u w:color="000000"/>
          <w:bdr w:val="nil"/>
          <w:lang w:val="en-IN" w:eastAsia="en-CA"/>
        </w:rPr>
      </w:pPr>
    </w:p>
    <w:p w:rsidRPr="008F3947" w:rsidR="00AC3D3C" w:rsidP="00831F7E" w:rsidRDefault="00AC3D3C" w14:paraId="21AB8C1F" w14:textId="142EF5B3">
      <w:pPr>
        <w:pStyle w:val="S-ListParagraph-Bold"/>
        <w:numPr>
          <w:ilvl w:val="1"/>
          <w:numId w:val="32"/>
        </w:numPr>
        <w:spacing w:after="0" w:line="235" w:lineRule="auto"/>
        <w:ind w:right="280"/>
        <w:rPr>
          <w:rFonts w:ascii="Arial" w:hAnsi="Arial" w:eastAsia="Times New Roman" w:cs="Arial"/>
          <w:b w:val="0"/>
          <w:bCs w:val="0"/>
          <w:color w:val="797979"/>
          <w:sz w:val="30"/>
          <w:szCs w:val="30"/>
          <w:bdr w:val="none" w:color="auto" w:sz="0" w:space="0"/>
          <w:lang w:val="en-CA"/>
        </w:rPr>
      </w:pPr>
      <w:r w:rsidRPr="008F3947">
        <w:rPr>
          <w:rFonts w:ascii="Arial" w:hAnsi="Arial" w:eastAsia="Times New Roman" w:cs="Arial"/>
          <w:b w:val="0"/>
          <w:bCs w:val="0"/>
          <w:color w:val="797979"/>
          <w:sz w:val="30"/>
          <w:szCs w:val="30"/>
          <w:bdr w:val="none" w:color="auto" w:sz="0" w:space="0"/>
        </w:rPr>
        <w:t>Active Temperature Screening</w:t>
      </w:r>
    </w:p>
    <w:p w:rsidRPr="00B727B3" w:rsidR="00B727B3" w:rsidP="00B727B3" w:rsidRDefault="00B727B3" w14:paraId="705856EE" w14:textId="1271CE66">
      <w:pPr>
        <w:pStyle w:val="ListParagraph"/>
        <w:numPr>
          <w:ilvl w:val="0"/>
          <w:numId w:val="43"/>
        </w:numPr>
        <w:spacing w:after="160" w:line="259" w:lineRule="auto"/>
        <w:rPr>
          <w:rFonts w:hint="eastAsia" w:ascii="Helvetica Neue" w:hAnsi="Helvetica Neue" w:eastAsia="Arial Unicode MS" w:cs="Arial Unicode MS"/>
          <w:color w:val="000000"/>
          <w:sz w:val="24"/>
          <w:szCs w:val="24"/>
          <w:u w:color="000000"/>
          <w:bdr w:val="nil"/>
          <w:lang w:val="en-IN" w:eastAsia="en-CA"/>
        </w:rPr>
      </w:pPr>
      <w:r w:rsidRPr="00B727B3">
        <w:rPr>
          <w:rFonts w:ascii="Helvetica Neue" w:hAnsi="Helvetica Neue" w:eastAsia="Arial Unicode MS" w:cs="Arial Unicode MS"/>
          <w:color w:val="000000"/>
          <w:sz w:val="24"/>
          <w:szCs w:val="24"/>
          <w:u w:color="000000"/>
          <w:bdr w:val="nil"/>
          <w:lang w:val="en-IN" w:eastAsia="en-CA"/>
        </w:rPr>
        <w:t>Signifi requires all employees visiting the office facility to undergo temperature screening and ensure it is safe to enter the office facility.</w:t>
      </w:r>
    </w:p>
    <w:p w:rsidR="00B727B3" w:rsidP="00FB730F" w:rsidRDefault="00B727B3" w14:paraId="6CCF626C" w14:textId="77BAC481">
      <w:pPr>
        <w:pStyle w:val="ListParagraph"/>
        <w:numPr>
          <w:ilvl w:val="0"/>
          <w:numId w:val="43"/>
        </w:numPr>
        <w:spacing w:after="160" w:line="259" w:lineRule="auto"/>
        <w:rPr>
          <w:rFonts w:hint="eastAsia" w:ascii="Helvetica Neue" w:hAnsi="Helvetica Neue" w:eastAsia="Arial Unicode MS" w:cs="Arial Unicode MS"/>
          <w:color w:val="000000"/>
          <w:sz w:val="24"/>
          <w:szCs w:val="24"/>
          <w:u w:color="000000"/>
          <w:bdr w:val="nil"/>
          <w:lang w:val="en-IN" w:eastAsia="en-CA"/>
        </w:rPr>
      </w:pPr>
      <w:r w:rsidRPr="00B727B3">
        <w:rPr>
          <w:rFonts w:ascii="Helvetica Neue" w:hAnsi="Helvetica Neue" w:eastAsia="Arial Unicode MS" w:cs="Arial Unicode MS"/>
          <w:color w:val="000000"/>
          <w:sz w:val="24"/>
          <w:szCs w:val="24"/>
          <w:u w:color="000000"/>
          <w:bdr w:val="nil"/>
          <w:lang w:val="en-IN" w:eastAsia="en-CA"/>
        </w:rPr>
        <w:t xml:space="preserve">All employees must go through the </w:t>
      </w:r>
      <w:r w:rsidR="00611124">
        <w:rPr>
          <w:rFonts w:ascii="Helvetica Neue" w:hAnsi="Helvetica Neue" w:eastAsia="Arial Unicode MS" w:cs="Arial Unicode MS"/>
          <w:color w:val="000000"/>
          <w:sz w:val="24"/>
          <w:szCs w:val="24"/>
          <w:u w:color="000000"/>
          <w:bdr w:val="nil"/>
          <w:lang w:val="en-IN" w:eastAsia="en-CA"/>
        </w:rPr>
        <w:t>COVID-</w:t>
      </w:r>
      <w:r w:rsidRPr="00B727B3">
        <w:rPr>
          <w:rFonts w:ascii="Helvetica Neue" w:hAnsi="Helvetica Neue" w:eastAsia="Arial Unicode MS" w:cs="Arial Unicode MS"/>
          <w:color w:val="000000"/>
          <w:sz w:val="24"/>
          <w:szCs w:val="24"/>
          <w:u w:color="000000"/>
          <w:bdr w:val="nil"/>
          <w:lang w:val="en-IN" w:eastAsia="en-CA"/>
        </w:rPr>
        <w:t xml:space="preserve">19 screening </w:t>
      </w:r>
      <w:r>
        <w:rPr>
          <w:rFonts w:ascii="Helvetica Neue" w:hAnsi="Helvetica Neue" w:eastAsia="Arial Unicode MS" w:cs="Arial Unicode MS"/>
          <w:color w:val="000000"/>
          <w:sz w:val="24"/>
          <w:szCs w:val="24"/>
          <w:u w:color="000000"/>
          <w:bdr w:val="nil"/>
          <w:lang w:val="en-IN" w:eastAsia="en-CA"/>
        </w:rPr>
        <w:t xml:space="preserve">survey </w:t>
      </w:r>
      <w:proofErr w:type="gramStart"/>
      <w:r>
        <w:rPr>
          <w:rFonts w:ascii="Helvetica Neue" w:hAnsi="Helvetica Neue" w:eastAsia="Arial Unicode MS" w:cs="Arial Unicode MS"/>
          <w:color w:val="000000"/>
          <w:sz w:val="24"/>
          <w:szCs w:val="24"/>
          <w:u w:color="000000"/>
          <w:bdr w:val="nil"/>
          <w:lang w:val="en-IN" w:eastAsia="en-CA"/>
        </w:rPr>
        <w:t>on a daily basis</w:t>
      </w:r>
      <w:proofErr w:type="gramEnd"/>
      <w:r w:rsidRPr="00B727B3">
        <w:rPr>
          <w:rFonts w:ascii="Helvetica Neue" w:hAnsi="Helvetica Neue" w:eastAsia="Arial Unicode MS" w:cs="Arial Unicode MS"/>
          <w:color w:val="000000"/>
          <w:sz w:val="24"/>
          <w:szCs w:val="24"/>
          <w:u w:color="000000"/>
          <w:bdr w:val="nil"/>
          <w:lang w:val="en-IN" w:eastAsia="en-CA"/>
        </w:rPr>
        <w:t xml:space="preserve">, complete self-evaluation </w:t>
      </w:r>
      <w:r>
        <w:rPr>
          <w:rFonts w:ascii="Helvetica Neue" w:hAnsi="Helvetica Neue" w:eastAsia="Arial Unicode MS" w:cs="Arial Unicode MS"/>
          <w:color w:val="000000"/>
          <w:sz w:val="24"/>
          <w:szCs w:val="24"/>
          <w:u w:color="000000"/>
          <w:bdr w:val="nil"/>
          <w:lang w:val="en-IN" w:eastAsia="en-CA"/>
        </w:rPr>
        <w:t xml:space="preserve">on </w:t>
      </w:r>
      <w:hyperlink w:history="1" r:id="rId14">
        <w:r w:rsidRPr="00ED2616">
          <w:rPr>
            <w:rStyle w:val="Hyperlink"/>
            <w:rFonts w:ascii="Helvetica Neue" w:hAnsi="Helvetica Neue" w:eastAsia="Arial Unicode MS" w:cs="Arial Unicode MS"/>
            <w:sz w:val="24"/>
            <w:szCs w:val="24"/>
            <w:bdr w:val="nil"/>
            <w:lang w:val="en-IN" w:eastAsia="en-CA"/>
          </w:rPr>
          <w:t>https://survey.signifivision.com/</w:t>
        </w:r>
      </w:hyperlink>
    </w:p>
    <w:p w:rsidRPr="00B727B3" w:rsidR="00B727B3" w:rsidP="00FB730F" w:rsidRDefault="00B727B3" w14:paraId="52E449A1" w14:textId="1033294B">
      <w:pPr>
        <w:pStyle w:val="ListParagraph"/>
        <w:numPr>
          <w:ilvl w:val="0"/>
          <w:numId w:val="43"/>
        </w:numPr>
        <w:spacing w:after="160" w:line="259" w:lineRule="auto"/>
        <w:rPr>
          <w:rFonts w:hint="eastAsia" w:ascii="Helvetica Neue" w:hAnsi="Helvetica Neue" w:eastAsia="Arial Unicode MS" w:cs="Arial Unicode MS"/>
          <w:color w:val="000000"/>
          <w:sz w:val="24"/>
          <w:szCs w:val="24"/>
          <w:u w:color="000000"/>
          <w:bdr w:val="nil"/>
          <w:lang w:val="en-IN" w:eastAsia="en-CA"/>
        </w:rPr>
      </w:pPr>
      <w:r>
        <w:rPr>
          <w:rFonts w:ascii="Helvetica Neue" w:hAnsi="Helvetica Neue" w:eastAsia="Arial Unicode MS" w:cs="Arial Unicode MS"/>
          <w:color w:val="000000"/>
          <w:sz w:val="24"/>
          <w:szCs w:val="24"/>
          <w:u w:color="000000"/>
          <w:bdr w:val="nil"/>
          <w:lang w:val="en-IN" w:eastAsia="en-CA"/>
        </w:rPr>
        <w:t xml:space="preserve">On any technical issues, employees can reach out to </w:t>
      </w:r>
      <w:hyperlink w:history="1" r:id="rId15">
        <w:r w:rsidRPr="00BC7AB3" w:rsidR="00611124">
          <w:rPr>
            <w:rStyle w:val="Hyperlink"/>
            <w:rFonts w:ascii="Helvetica Neue" w:hAnsi="Helvetica Neue" w:eastAsia="Arial Unicode MS" w:cs="Arial Unicode MS"/>
            <w:sz w:val="24"/>
            <w:szCs w:val="24"/>
            <w:bdr w:val="nil"/>
            <w:lang w:eastAsia="en-CA"/>
          </w:rPr>
          <w:t>it@signifi.com</w:t>
        </w:r>
      </w:hyperlink>
      <w:r>
        <w:rPr>
          <w:rFonts w:ascii="Helvetica Neue" w:hAnsi="Helvetica Neue" w:eastAsia="Arial Unicode MS" w:cs="Arial Unicode MS"/>
          <w:color w:val="000000"/>
          <w:sz w:val="24"/>
          <w:szCs w:val="24"/>
          <w:u w:color="000000"/>
          <w:bdr w:val="nil"/>
          <w:lang w:eastAsia="en-CA"/>
        </w:rPr>
        <w:t xml:space="preserve"> for further assistance.</w:t>
      </w:r>
    </w:p>
    <w:p w:rsidRPr="00391A73" w:rsidR="00B727B3" w:rsidP="00391A73" w:rsidRDefault="00B727B3" w14:paraId="36D11449" w14:textId="6E94F8DA">
      <w:pPr>
        <w:pStyle w:val="ListParagraph"/>
        <w:numPr>
          <w:ilvl w:val="0"/>
          <w:numId w:val="43"/>
        </w:numPr>
        <w:spacing w:after="160" w:line="259" w:lineRule="auto"/>
        <w:rPr>
          <w:rFonts w:hint="eastAsia" w:ascii="Helvetica Neue" w:hAnsi="Helvetica Neue" w:eastAsia="Arial Unicode MS" w:cs="Arial Unicode MS"/>
          <w:color w:val="000000"/>
          <w:sz w:val="24"/>
          <w:szCs w:val="24"/>
          <w:u w:color="000000"/>
          <w:bdr w:val="nil"/>
          <w:lang w:val="en-IN" w:eastAsia="en-CA"/>
        </w:rPr>
      </w:pPr>
      <w:r w:rsidRPr="00391A73">
        <w:rPr>
          <w:rFonts w:ascii="Helvetica Neue" w:hAnsi="Helvetica Neue" w:eastAsia="Arial Unicode MS" w:cs="Arial Unicode MS"/>
          <w:color w:val="000000"/>
          <w:sz w:val="24"/>
          <w:szCs w:val="24"/>
          <w:u w:color="000000"/>
          <w:bdr w:val="nil"/>
          <w:lang w:val="en-IN" w:eastAsia="en-CA"/>
        </w:rPr>
        <w:t xml:space="preserve">All visitors accompanying employees must go through the </w:t>
      </w:r>
      <w:r w:rsidRPr="00391A73" w:rsidR="00611124">
        <w:rPr>
          <w:rFonts w:ascii="Helvetica Neue" w:hAnsi="Helvetica Neue" w:eastAsia="Arial Unicode MS" w:cs="Arial Unicode MS"/>
          <w:color w:val="000000"/>
          <w:sz w:val="24"/>
          <w:szCs w:val="24"/>
          <w:u w:color="000000"/>
          <w:bdr w:val="nil"/>
          <w:lang w:val="en-IN" w:eastAsia="en-CA"/>
        </w:rPr>
        <w:t>COVID-</w:t>
      </w:r>
      <w:r w:rsidRPr="00391A73">
        <w:rPr>
          <w:rFonts w:ascii="Helvetica Neue" w:hAnsi="Helvetica Neue" w:eastAsia="Arial Unicode MS" w:cs="Arial Unicode MS"/>
          <w:color w:val="000000"/>
          <w:sz w:val="24"/>
          <w:szCs w:val="24"/>
          <w:u w:color="000000"/>
          <w:bdr w:val="nil"/>
          <w:lang w:val="en-IN" w:eastAsia="en-CA"/>
        </w:rPr>
        <w:t>19 screening questionnaire</w:t>
      </w:r>
      <w:r w:rsidRPr="00391A73" w:rsidR="00611124">
        <w:rPr>
          <w:rFonts w:ascii="Helvetica Neue" w:hAnsi="Helvetica Neue" w:eastAsia="Arial Unicode MS" w:cs="Arial Unicode MS"/>
          <w:color w:val="000000"/>
          <w:sz w:val="24"/>
          <w:szCs w:val="24"/>
          <w:u w:color="000000"/>
          <w:bdr w:val="nil"/>
          <w:lang w:val="en-IN" w:eastAsia="en-CA"/>
        </w:rPr>
        <w:t xml:space="preserve"> and</w:t>
      </w:r>
      <w:r w:rsidRPr="00391A73">
        <w:rPr>
          <w:rFonts w:ascii="Helvetica Neue" w:hAnsi="Helvetica Neue" w:eastAsia="Arial Unicode MS" w:cs="Arial Unicode MS"/>
          <w:color w:val="000000"/>
          <w:sz w:val="24"/>
          <w:szCs w:val="24"/>
          <w:u w:color="000000"/>
          <w:bdr w:val="nil"/>
          <w:lang w:val="en-IN" w:eastAsia="en-CA"/>
        </w:rPr>
        <w:t xml:space="preserve"> complete </w:t>
      </w:r>
      <w:r w:rsidRPr="00391A73" w:rsidR="00611124">
        <w:rPr>
          <w:rFonts w:ascii="Helvetica Neue" w:hAnsi="Helvetica Neue" w:eastAsia="Arial Unicode MS" w:cs="Arial Unicode MS"/>
          <w:color w:val="000000"/>
          <w:sz w:val="24"/>
          <w:szCs w:val="24"/>
          <w:u w:color="000000"/>
          <w:bdr w:val="nil"/>
          <w:lang w:val="en-IN" w:eastAsia="en-CA"/>
        </w:rPr>
        <w:t xml:space="preserve">the </w:t>
      </w:r>
      <w:r w:rsidRPr="00391A73">
        <w:rPr>
          <w:rFonts w:ascii="Helvetica Neue" w:hAnsi="Helvetica Neue" w:eastAsia="Arial Unicode MS" w:cs="Arial Unicode MS"/>
          <w:color w:val="000000"/>
          <w:sz w:val="24"/>
          <w:szCs w:val="24"/>
          <w:u w:color="000000"/>
          <w:bdr w:val="nil"/>
          <w:lang w:val="en-IN" w:eastAsia="en-CA"/>
        </w:rPr>
        <w:t>self-evaluation.</w:t>
      </w:r>
      <w:r w:rsidRPr="00391A73" w:rsidR="00611124">
        <w:rPr>
          <w:rFonts w:ascii="Helvetica Neue" w:hAnsi="Helvetica Neue" w:eastAsia="Arial Unicode MS" w:cs="Arial Unicode MS"/>
          <w:color w:val="000000"/>
          <w:sz w:val="24"/>
          <w:szCs w:val="24"/>
          <w:u w:color="000000"/>
          <w:bdr w:val="nil"/>
          <w:lang w:val="en-IN" w:eastAsia="en-CA"/>
        </w:rPr>
        <w:t xml:space="preserve"> </w:t>
      </w:r>
    </w:p>
    <w:p w:rsidRPr="00391A73" w:rsidR="00611124" w:rsidP="00391A73" w:rsidRDefault="00611124" w14:paraId="641BC1D2" w14:textId="0A9662E0">
      <w:pPr>
        <w:pStyle w:val="ListParagraph"/>
        <w:numPr>
          <w:ilvl w:val="0"/>
          <w:numId w:val="43"/>
        </w:numPr>
        <w:spacing w:after="160" w:line="259" w:lineRule="auto"/>
        <w:rPr>
          <w:rFonts w:hint="eastAsia" w:ascii="Helvetica Neue" w:hAnsi="Helvetica Neue" w:eastAsia="Arial Unicode MS" w:cs="Arial Unicode MS"/>
          <w:color w:val="000000"/>
          <w:sz w:val="24"/>
          <w:szCs w:val="24"/>
          <w:u w:color="000000"/>
          <w:bdr w:val="nil"/>
          <w:lang w:val="en-IN" w:eastAsia="en-CA"/>
        </w:rPr>
      </w:pPr>
      <w:r w:rsidRPr="00391A73">
        <w:rPr>
          <w:rFonts w:ascii="Helvetica Neue" w:hAnsi="Helvetica Neue" w:eastAsia="Arial Unicode MS" w:cs="Arial Unicode MS"/>
          <w:color w:val="000000"/>
          <w:sz w:val="24"/>
          <w:szCs w:val="24"/>
          <w:u w:color="000000"/>
          <w:bdr w:val="nil"/>
          <w:lang w:val="en-IN" w:eastAsia="en-CA"/>
        </w:rPr>
        <w:t>When arriving at the office, the employees will use the wall-mounted thermometer to read their forehead temperature. If over 37.5 C they will go back outside and call their manager or Susan Waung at 905-602-7707 Ext 8103. Please inform them about the temperature read and follow their instructions</w:t>
      </w:r>
    </w:p>
    <w:p w:rsidRPr="00D545CF" w:rsidR="00D545CF" w:rsidP="00D545CF" w:rsidRDefault="00D545CF" w14:paraId="74864A62" w14:textId="77777777">
      <w:pPr>
        <w:tabs>
          <w:tab w:val="left" w:pos="3600"/>
        </w:tabs>
        <w:spacing w:before="272" w:after="0" w:line="360" w:lineRule="auto"/>
        <w:rPr>
          <w:rFonts w:ascii="Arial" w:hAnsi="Arial" w:cs="Arial"/>
          <w:color w:val="000000"/>
          <w:sz w:val="24"/>
          <w:szCs w:val="24"/>
        </w:rPr>
      </w:pPr>
    </w:p>
    <w:p w:rsidRPr="00AC3D3C" w:rsidR="00B727B3" w:rsidP="00AC3D3C" w:rsidRDefault="00B727B3" w14:paraId="7F7CBF54" w14:textId="64C4C800">
      <w:pPr>
        <w:pStyle w:val="ListParagraph"/>
        <w:numPr>
          <w:ilvl w:val="1"/>
          <w:numId w:val="44"/>
        </w:numPr>
        <w:spacing w:before="223" w:after="0" w:line="345" w:lineRule="exact"/>
        <w:rPr>
          <w:rFonts w:ascii="Arial" w:hAnsi="Arial" w:cs="Arial"/>
          <w:color w:val="797979"/>
          <w:sz w:val="30"/>
          <w:szCs w:val="30"/>
        </w:rPr>
      </w:pPr>
      <w:r w:rsidRPr="00AC3D3C">
        <w:rPr>
          <w:rFonts w:ascii="Arial" w:hAnsi="Arial" w:cs="Arial"/>
          <w:color w:val="797979"/>
          <w:sz w:val="30"/>
          <w:szCs w:val="30"/>
        </w:rPr>
        <w:lastRenderedPageBreak/>
        <w:t>U</w:t>
      </w:r>
      <w:bookmarkStart w:name="_Hlk53767475" w:id="51"/>
      <w:r w:rsidRPr="00AC3D3C">
        <w:rPr>
          <w:rFonts w:ascii="Arial" w:hAnsi="Arial" w:cs="Arial"/>
          <w:color w:val="797979"/>
          <w:sz w:val="30"/>
          <w:szCs w:val="30"/>
        </w:rPr>
        <w:t>se of Non-Medical Masks</w:t>
      </w:r>
      <w:bookmarkEnd w:id="51"/>
    </w:p>
    <w:p w:rsidRPr="00EF4219" w:rsidR="00AC3D3C" w:rsidP="00D545CF" w:rsidRDefault="00AC3D3C" w14:paraId="4B8BF2B0" w14:textId="6DC57928">
      <w:pPr>
        <w:pStyle w:val="ListParagraph"/>
        <w:numPr>
          <w:ilvl w:val="0"/>
          <w:numId w:val="46"/>
        </w:numPr>
        <w:spacing w:after="160" w:line="240" w:lineRule="auto"/>
        <w:jc w:val="both"/>
        <w:rPr>
          <w:rFonts w:hint="eastAsia" w:ascii="Helvetica Neue" w:hAnsi="Helvetica Neue" w:eastAsia="Arial Unicode MS" w:cs="Arial Unicode MS"/>
          <w:color w:val="000000"/>
          <w:sz w:val="24"/>
          <w:szCs w:val="24"/>
          <w:u w:color="000000"/>
          <w:bdr w:val="nil"/>
          <w:lang w:val="en-CA" w:eastAsia="en-CA"/>
        </w:rPr>
      </w:pPr>
      <w:r w:rsidRPr="00EF4219">
        <w:rPr>
          <w:rFonts w:ascii="Helvetica Neue" w:hAnsi="Helvetica Neue" w:eastAsia="Arial Unicode MS" w:cs="Arial Unicode MS"/>
          <w:color w:val="000000"/>
          <w:sz w:val="24"/>
          <w:szCs w:val="24"/>
          <w:u w:color="000000"/>
          <w:bdr w:val="nil"/>
          <w:lang w:val="en-CA" w:eastAsia="en-CA"/>
        </w:rPr>
        <w:t xml:space="preserve">When all other measures are exhausted, impractical or not feasible, non-medical masks and/or cloth face coverings are an additional measure that must be used to protect others around them. They are to be worn when physical distancing is not possible or is unpredictable. Benefits of use are greatest when the risk of viral transmission is higher (e.g., local community transmission, busy public settings where employees may not be able to control their contacts with others). </w:t>
      </w:r>
    </w:p>
    <w:p w:rsidRPr="00EF4219" w:rsidR="00AC3D3C" w:rsidP="00D545CF" w:rsidRDefault="00AC3D3C" w14:paraId="4404CFFA" w14:textId="77777777">
      <w:pPr>
        <w:pStyle w:val="ListParagraph"/>
        <w:numPr>
          <w:ilvl w:val="0"/>
          <w:numId w:val="46"/>
        </w:numPr>
        <w:spacing w:after="160" w:line="240" w:lineRule="auto"/>
        <w:jc w:val="both"/>
        <w:rPr>
          <w:rFonts w:hint="eastAsia" w:ascii="Helvetica Neue" w:hAnsi="Helvetica Neue" w:eastAsia="Arial Unicode MS" w:cs="Arial Unicode MS"/>
          <w:color w:val="000000"/>
          <w:sz w:val="24"/>
          <w:szCs w:val="24"/>
          <w:u w:color="000000"/>
          <w:bdr w:val="nil"/>
          <w:lang w:val="en-CA" w:eastAsia="en-CA"/>
        </w:rPr>
      </w:pPr>
      <w:r w:rsidRPr="00EF4219">
        <w:rPr>
          <w:rFonts w:ascii="Helvetica Neue" w:hAnsi="Helvetica Neue" w:eastAsia="Arial Unicode MS" w:cs="Arial Unicode MS"/>
          <w:color w:val="000000"/>
          <w:sz w:val="24"/>
          <w:szCs w:val="24"/>
          <w:u w:color="000000"/>
          <w:bdr w:val="nil"/>
          <w:lang w:val="en-CA" w:eastAsia="en-CA"/>
        </w:rPr>
        <w:t>Signifi requires all employees to adhere to the City of Mississauga’s mandate to wear face coverings/mask while at office premises.</w:t>
      </w:r>
    </w:p>
    <w:p w:rsidRPr="00EF4219" w:rsidR="00AC3D3C" w:rsidP="00D545CF" w:rsidRDefault="00AC3D3C" w14:paraId="08A71C52" w14:textId="5613788E">
      <w:pPr>
        <w:pStyle w:val="ListParagraph"/>
        <w:numPr>
          <w:ilvl w:val="0"/>
          <w:numId w:val="46"/>
        </w:numPr>
        <w:spacing w:after="160" w:line="240" w:lineRule="auto"/>
        <w:jc w:val="both"/>
        <w:rPr>
          <w:rFonts w:hint="eastAsia" w:ascii="Helvetica Neue" w:hAnsi="Helvetica Neue" w:eastAsia="Arial Unicode MS" w:cs="Arial Unicode MS"/>
          <w:color w:val="000000"/>
          <w:sz w:val="24"/>
          <w:szCs w:val="24"/>
          <w:u w:color="000000"/>
          <w:bdr w:val="nil"/>
          <w:lang w:val="en-CA" w:eastAsia="en-CA"/>
        </w:rPr>
      </w:pPr>
      <w:r w:rsidRPr="00EF4219">
        <w:rPr>
          <w:rFonts w:ascii="Helvetica Neue" w:hAnsi="Helvetica Neue" w:eastAsia="Arial Unicode MS" w:cs="Arial Unicode MS"/>
          <w:color w:val="000000"/>
          <w:sz w:val="24"/>
          <w:szCs w:val="24"/>
          <w:u w:color="000000"/>
          <w:bdr w:val="nil"/>
          <w:lang w:val="en-CA" w:eastAsia="en-CA"/>
        </w:rPr>
        <w:t>Face coverings (including a mask, bandana or scarf) are to be constructed of cloth, linen or other similar fabric that fits securely to the head and are large enough to completely and comfortably cover the mouth, nose and chin.</w:t>
      </w:r>
    </w:p>
    <w:p w:rsidRPr="00EF4219" w:rsidR="00AC3D3C" w:rsidP="00D545CF" w:rsidRDefault="00AC3D3C" w14:paraId="0DF62BD1" w14:textId="77777777">
      <w:pPr>
        <w:pStyle w:val="ListParagraph"/>
        <w:numPr>
          <w:ilvl w:val="0"/>
          <w:numId w:val="46"/>
        </w:numPr>
        <w:spacing w:after="160" w:line="240" w:lineRule="auto"/>
        <w:jc w:val="both"/>
        <w:rPr>
          <w:rFonts w:hint="eastAsia" w:ascii="Helvetica Neue" w:hAnsi="Helvetica Neue" w:eastAsia="Arial Unicode MS" w:cs="Arial Unicode MS"/>
          <w:color w:val="000000"/>
          <w:sz w:val="24"/>
          <w:szCs w:val="24"/>
          <w:u w:color="000000"/>
          <w:bdr w:val="nil"/>
          <w:lang w:val="en-CA" w:eastAsia="en-CA"/>
        </w:rPr>
      </w:pPr>
      <w:r w:rsidRPr="00EF4219">
        <w:rPr>
          <w:rFonts w:ascii="Helvetica Neue" w:hAnsi="Helvetica Neue" w:eastAsia="Arial Unicode MS" w:cs="Arial Unicode MS"/>
          <w:color w:val="000000"/>
          <w:sz w:val="24"/>
          <w:szCs w:val="24"/>
          <w:u w:color="000000"/>
          <w:bdr w:val="nil"/>
          <w:lang w:val="en-CA" w:eastAsia="en-CA"/>
        </w:rPr>
        <w:t xml:space="preserve">Please note that non-medical masks and cloth face coverings are not PPE. </w:t>
      </w:r>
    </w:p>
    <w:p w:rsidR="00EF4219" w:rsidP="00D545CF" w:rsidRDefault="00AC3D3C" w14:paraId="4C1BFAE2" w14:textId="77777777">
      <w:pPr>
        <w:pStyle w:val="ListParagraph"/>
        <w:numPr>
          <w:ilvl w:val="0"/>
          <w:numId w:val="46"/>
        </w:numPr>
        <w:spacing w:after="160" w:line="240" w:lineRule="auto"/>
        <w:jc w:val="both"/>
        <w:rPr>
          <w:rFonts w:hint="eastAsia" w:ascii="Helvetica Neue" w:hAnsi="Helvetica Neue" w:eastAsia="Arial Unicode MS" w:cs="Arial Unicode MS"/>
          <w:color w:val="000000"/>
          <w:sz w:val="24"/>
          <w:szCs w:val="24"/>
          <w:u w:color="000000"/>
          <w:bdr w:val="nil"/>
          <w:lang w:val="en-CA" w:eastAsia="en-CA"/>
        </w:rPr>
      </w:pPr>
      <w:r w:rsidRPr="00EF4219">
        <w:rPr>
          <w:rFonts w:ascii="Helvetica Neue" w:hAnsi="Helvetica Neue" w:eastAsia="Arial Unicode MS" w:cs="Arial Unicode MS"/>
          <w:color w:val="000000"/>
          <w:sz w:val="24"/>
          <w:szCs w:val="24"/>
          <w:u w:color="000000"/>
          <w:bdr w:val="nil"/>
          <w:lang w:val="en-CA" w:eastAsia="en-CA"/>
        </w:rPr>
        <w:t>They are an additional measure that people can take to protect others around them.</w:t>
      </w:r>
    </w:p>
    <w:p w:rsidR="00EF4219" w:rsidP="00D545CF" w:rsidRDefault="00AC3D3C" w14:paraId="4F57844C" w14:textId="77777777">
      <w:pPr>
        <w:pStyle w:val="ListParagraph"/>
        <w:numPr>
          <w:ilvl w:val="0"/>
          <w:numId w:val="46"/>
        </w:numPr>
        <w:spacing w:after="160" w:line="240" w:lineRule="auto"/>
        <w:jc w:val="both"/>
        <w:rPr>
          <w:rFonts w:hint="eastAsia" w:ascii="Helvetica Neue" w:hAnsi="Helvetica Neue" w:eastAsia="Arial Unicode MS" w:cs="Arial Unicode MS"/>
          <w:color w:val="000000"/>
          <w:sz w:val="24"/>
          <w:szCs w:val="24"/>
          <w:u w:color="000000"/>
          <w:bdr w:val="nil"/>
          <w:lang w:val="en-CA" w:eastAsia="en-CA"/>
        </w:rPr>
      </w:pPr>
      <w:r w:rsidRPr="00EF4219">
        <w:rPr>
          <w:rFonts w:ascii="Helvetica Neue" w:hAnsi="Helvetica Neue" w:eastAsia="Arial Unicode MS" w:cs="Arial Unicode MS"/>
          <w:color w:val="000000"/>
          <w:sz w:val="24"/>
          <w:szCs w:val="24"/>
          <w:u w:color="000000"/>
          <w:bdr w:val="nil"/>
          <w:lang w:val="en-CA" w:eastAsia="en-CA"/>
        </w:rPr>
        <w:t>Non-medical masks or cloth face coverings should not be placed on anyone</w:t>
      </w:r>
      <w:r w:rsidRPr="00EF4219" w:rsidR="00EF4219">
        <w:rPr>
          <w:rFonts w:ascii="Helvetica Neue" w:hAnsi="Helvetica Neue" w:eastAsia="Arial Unicode MS" w:cs="Arial Unicode MS"/>
          <w:color w:val="000000"/>
          <w:sz w:val="24"/>
          <w:szCs w:val="24"/>
          <w:u w:color="000000"/>
          <w:bdr w:val="nil"/>
          <w:lang w:val="en-CA" w:eastAsia="en-CA"/>
        </w:rPr>
        <w:t xml:space="preserve"> </w:t>
      </w:r>
      <w:r w:rsidRPr="00EF4219">
        <w:rPr>
          <w:rFonts w:ascii="Helvetica Neue" w:hAnsi="Helvetica Neue" w:eastAsia="Arial Unicode MS" w:cs="Arial Unicode MS"/>
          <w:color w:val="000000"/>
          <w:sz w:val="24"/>
          <w:szCs w:val="24"/>
          <w:u w:color="000000"/>
          <w:bdr w:val="nil"/>
          <w:lang w:val="en-CA" w:eastAsia="en-CA"/>
        </w:rPr>
        <w:t>who has trouble breathing, or is unconscious, incapacitated or otherwise unable to remove the mask without assistance</w:t>
      </w:r>
    </w:p>
    <w:p w:rsidR="00EF4219" w:rsidP="00D545CF" w:rsidRDefault="00AC3D3C" w14:paraId="1CFE92F2" w14:textId="77777777">
      <w:pPr>
        <w:pStyle w:val="ListParagraph"/>
        <w:numPr>
          <w:ilvl w:val="0"/>
          <w:numId w:val="46"/>
        </w:numPr>
        <w:spacing w:after="160" w:line="240" w:lineRule="auto"/>
        <w:jc w:val="both"/>
        <w:rPr>
          <w:rFonts w:hint="eastAsia" w:ascii="Helvetica Neue" w:hAnsi="Helvetica Neue" w:eastAsia="Arial Unicode MS" w:cs="Arial Unicode MS"/>
          <w:color w:val="000000"/>
          <w:sz w:val="24"/>
          <w:szCs w:val="24"/>
          <w:u w:color="000000"/>
          <w:bdr w:val="nil"/>
          <w:lang w:val="en-CA" w:eastAsia="en-CA"/>
        </w:rPr>
      </w:pPr>
      <w:r w:rsidRPr="00EF4219">
        <w:rPr>
          <w:rFonts w:ascii="Helvetica Neue" w:hAnsi="Helvetica Neue" w:eastAsia="Arial Unicode MS" w:cs="Arial Unicode MS"/>
          <w:color w:val="000000"/>
          <w:sz w:val="24"/>
          <w:szCs w:val="24"/>
          <w:u w:color="000000"/>
          <w:bdr w:val="nil"/>
          <w:lang w:val="en-CA" w:eastAsia="en-CA"/>
        </w:rPr>
        <w:t xml:space="preserve">It is important that non-medical masks or cloth face coverings fit well </w:t>
      </w:r>
      <w:r w:rsidRPr="00EF4219" w:rsidR="00EF4219">
        <w:rPr>
          <w:rFonts w:ascii="Helvetica Neue" w:hAnsi="Helvetica Neue" w:eastAsia="Arial Unicode MS" w:cs="Arial Unicode MS"/>
          <w:color w:val="000000"/>
          <w:sz w:val="24"/>
          <w:szCs w:val="24"/>
          <w:u w:color="000000"/>
          <w:bdr w:val="nil"/>
          <w:lang w:val="en-CA" w:eastAsia="en-CA"/>
        </w:rPr>
        <w:t>and are</w:t>
      </w:r>
      <w:r w:rsidRPr="00EF4219">
        <w:rPr>
          <w:rFonts w:ascii="Helvetica Neue" w:hAnsi="Helvetica Neue" w:eastAsia="Arial Unicode MS" w:cs="Arial Unicode MS"/>
          <w:color w:val="000000"/>
          <w:sz w:val="24"/>
          <w:szCs w:val="24"/>
          <w:u w:color="000000"/>
          <w:bdr w:val="nil"/>
          <w:lang w:val="en-CA" w:eastAsia="en-CA"/>
        </w:rPr>
        <w:t xml:space="preserve"> worn safely and disposed of correctly. </w:t>
      </w:r>
    </w:p>
    <w:p w:rsidR="00EF4219" w:rsidP="00D545CF" w:rsidRDefault="00AC3D3C" w14:paraId="1ABE98EA" w14:textId="77777777">
      <w:pPr>
        <w:pStyle w:val="ListParagraph"/>
        <w:numPr>
          <w:ilvl w:val="0"/>
          <w:numId w:val="46"/>
        </w:numPr>
        <w:spacing w:after="160" w:line="240" w:lineRule="auto"/>
        <w:jc w:val="both"/>
        <w:rPr>
          <w:rFonts w:hint="eastAsia" w:ascii="Helvetica Neue" w:hAnsi="Helvetica Neue" w:eastAsia="Arial Unicode MS" w:cs="Arial Unicode MS"/>
          <w:color w:val="000000"/>
          <w:sz w:val="24"/>
          <w:szCs w:val="24"/>
          <w:u w:color="000000"/>
          <w:bdr w:val="nil"/>
          <w:lang w:val="en-CA" w:eastAsia="en-CA"/>
        </w:rPr>
      </w:pPr>
      <w:r w:rsidRPr="00EF4219">
        <w:rPr>
          <w:rFonts w:ascii="Helvetica Neue" w:hAnsi="Helvetica Neue" w:eastAsia="Arial Unicode MS" w:cs="Arial Unicode MS"/>
          <w:color w:val="000000"/>
          <w:sz w:val="24"/>
          <w:szCs w:val="24"/>
          <w:u w:color="000000"/>
          <w:bdr w:val="nil"/>
          <w:lang w:val="en-CA" w:eastAsia="en-CA"/>
        </w:rPr>
        <w:t>If a non-medical mask or cloth face covering is to be reused, ensure that you</w:t>
      </w:r>
      <w:r w:rsidRPr="00EF4219" w:rsidR="00EF4219">
        <w:rPr>
          <w:rFonts w:ascii="Helvetica Neue" w:hAnsi="Helvetica Neue" w:eastAsia="Arial Unicode MS" w:cs="Arial Unicode MS"/>
          <w:color w:val="000000"/>
          <w:sz w:val="24"/>
          <w:szCs w:val="24"/>
          <w:u w:color="000000"/>
          <w:bdr w:val="nil"/>
          <w:lang w:val="en-CA" w:eastAsia="en-CA"/>
        </w:rPr>
        <w:t xml:space="preserve"> </w:t>
      </w:r>
      <w:r w:rsidRPr="00EF4219">
        <w:rPr>
          <w:rFonts w:ascii="Helvetica Neue" w:hAnsi="Helvetica Neue" w:eastAsia="Arial Unicode MS" w:cs="Arial Unicode MS"/>
          <w:color w:val="000000"/>
          <w:sz w:val="24"/>
          <w:szCs w:val="24"/>
          <w:u w:color="000000"/>
          <w:bdr w:val="nil"/>
          <w:lang w:val="en-CA" w:eastAsia="en-CA"/>
        </w:rPr>
        <w:t>temporarily place it in a clean paper bag or envelope between uses during the same</w:t>
      </w:r>
      <w:r w:rsidRPr="00EF4219" w:rsidR="00EF4219">
        <w:rPr>
          <w:rFonts w:ascii="Helvetica Neue" w:hAnsi="Helvetica Neue" w:eastAsia="Arial Unicode MS" w:cs="Arial Unicode MS"/>
          <w:color w:val="000000"/>
          <w:sz w:val="24"/>
          <w:szCs w:val="24"/>
          <w:u w:color="000000"/>
          <w:bdr w:val="nil"/>
          <w:lang w:val="en-CA" w:eastAsia="en-CA"/>
        </w:rPr>
        <w:t xml:space="preserve"> </w:t>
      </w:r>
      <w:proofErr w:type="gramStart"/>
      <w:r w:rsidRPr="00EF4219">
        <w:rPr>
          <w:rFonts w:ascii="Helvetica Neue" w:hAnsi="Helvetica Neue" w:eastAsia="Arial Unicode MS" w:cs="Arial Unicode MS"/>
          <w:color w:val="000000"/>
          <w:sz w:val="24"/>
          <w:szCs w:val="24"/>
          <w:u w:color="000000"/>
          <w:bdr w:val="nil"/>
          <w:lang w:val="en-CA" w:eastAsia="en-CA"/>
        </w:rPr>
        <w:t>work day</w:t>
      </w:r>
      <w:proofErr w:type="gramEnd"/>
      <w:r w:rsidRPr="00EF4219">
        <w:rPr>
          <w:rFonts w:ascii="Helvetica Neue" w:hAnsi="Helvetica Neue" w:eastAsia="Arial Unicode MS" w:cs="Arial Unicode MS"/>
          <w:color w:val="000000"/>
          <w:sz w:val="24"/>
          <w:szCs w:val="24"/>
          <w:u w:color="000000"/>
          <w:bdr w:val="nil"/>
          <w:lang w:val="en-CA" w:eastAsia="en-CA"/>
        </w:rPr>
        <w:t xml:space="preserve"> and until able to have it machine-washed in hot water. </w:t>
      </w:r>
    </w:p>
    <w:p w:rsidR="00EF4219" w:rsidP="00D545CF" w:rsidRDefault="00AC3D3C" w14:paraId="357616CC" w14:textId="77777777">
      <w:pPr>
        <w:pStyle w:val="ListParagraph"/>
        <w:numPr>
          <w:ilvl w:val="0"/>
          <w:numId w:val="46"/>
        </w:numPr>
        <w:spacing w:after="160" w:line="240" w:lineRule="auto"/>
        <w:jc w:val="both"/>
        <w:rPr>
          <w:rFonts w:hint="eastAsia" w:ascii="Helvetica Neue" w:hAnsi="Helvetica Neue" w:eastAsia="Arial Unicode MS" w:cs="Arial Unicode MS"/>
          <w:color w:val="000000"/>
          <w:sz w:val="24"/>
          <w:szCs w:val="24"/>
          <w:u w:color="000000"/>
          <w:bdr w:val="nil"/>
          <w:lang w:val="en-CA" w:eastAsia="en-CA"/>
        </w:rPr>
      </w:pPr>
      <w:r w:rsidRPr="00EF4219">
        <w:rPr>
          <w:rFonts w:ascii="Helvetica Neue" w:hAnsi="Helvetica Neue" w:eastAsia="Arial Unicode MS" w:cs="Arial Unicode MS"/>
          <w:color w:val="000000"/>
          <w:sz w:val="24"/>
          <w:szCs w:val="24"/>
          <w:u w:color="000000"/>
          <w:bdr w:val="nil"/>
          <w:lang w:val="en-CA" w:eastAsia="en-CA"/>
        </w:rPr>
        <w:t xml:space="preserve">Non-medical masks that cannot be washed should be discarded and replaced as soon as they get damp, soiled or crumpled. </w:t>
      </w:r>
    </w:p>
    <w:p w:rsidR="00EF4219" w:rsidP="00D545CF" w:rsidRDefault="00AC3D3C" w14:paraId="4567A20A" w14:textId="77777777">
      <w:pPr>
        <w:pStyle w:val="ListParagraph"/>
        <w:numPr>
          <w:ilvl w:val="0"/>
          <w:numId w:val="46"/>
        </w:numPr>
        <w:spacing w:after="160" w:line="240" w:lineRule="auto"/>
        <w:jc w:val="both"/>
        <w:rPr>
          <w:rFonts w:hint="eastAsia" w:ascii="Helvetica Neue" w:hAnsi="Helvetica Neue" w:eastAsia="Arial Unicode MS" w:cs="Arial Unicode MS"/>
          <w:color w:val="000000"/>
          <w:sz w:val="24"/>
          <w:szCs w:val="24"/>
          <w:u w:color="000000"/>
          <w:bdr w:val="nil"/>
          <w:lang w:val="en-CA" w:eastAsia="en-CA"/>
        </w:rPr>
      </w:pPr>
      <w:r w:rsidRPr="00EF4219">
        <w:rPr>
          <w:rFonts w:ascii="Helvetica Neue" w:hAnsi="Helvetica Neue" w:eastAsia="Arial Unicode MS" w:cs="Arial Unicode MS"/>
          <w:color w:val="000000"/>
          <w:sz w:val="24"/>
          <w:szCs w:val="24"/>
          <w:u w:color="000000"/>
          <w:bdr w:val="nil"/>
          <w:lang w:val="en-CA" w:eastAsia="en-CA"/>
        </w:rPr>
        <w:t>Ensure that you dispose of masks in a plastic lined garbage bin and do not</w:t>
      </w:r>
      <w:r w:rsidR="00EF4219">
        <w:rPr>
          <w:rFonts w:ascii="Helvetica Neue" w:hAnsi="Helvetica Neue" w:eastAsia="Arial Unicode MS" w:cs="Arial Unicode MS"/>
          <w:color w:val="000000"/>
          <w:sz w:val="24"/>
          <w:szCs w:val="24"/>
          <w:u w:color="000000"/>
          <w:bdr w:val="nil"/>
          <w:lang w:val="en-CA" w:eastAsia="en-CA"/>
        </w:rPr>
        <w:t xml:space="preserve"> </w:t>
      </w:r>
      <w:r w:rsidRPr="00EF4219">
        <w:rPr>
          <w:rFonts w:ascii="Helvetica Neue" w:hAnsi="Helvetica Neue" w:eastAsia="Arial Unicode MS" w:cs="Arial Unicode MS"/>
          <w:color w:val="000000"/>
          <w:sz w:val="24"/>
          <w:szCs w:val="24"/>
          <w:u w:color="000000"/>
          <w:bdr w:val="nil"/>
          <w:lang w:val="en-CA" w:eastAsia="en-CA"/>
        </w:rPr>
        <w:t>leave discarded masks elsewhere in the workplace.</w:t>
      </w:r>
    </w:p>
    <w:p w:rsidRPr="002C2232" w:rsidR="00D545CF" w:rsidP="00B606F9" w:rsidRDefault="00AC3D3C" w14:paraId="6192AEF3" w14:textId="0E6C12C1">
      <w:pPr>
        <w:pStyle w:val="ListParagraph"/>
        <w:numPr>
          <w:ilvl w:val="0"/>
          <w:numId w:val="46"/>
        </w:numPr>
        <w:spacing w:after="160" w:line="240" w:lineRule="auto"/>
        <w:jc w:val="both"/>
        <w:rPr>
          <w:rFonts w:hint="eastAsia" w:ascii="Helvetica Neue" w:hAnsi="Helvetica Neue" w:eastAsia="Arial Unicode MS" w:cs="Arial Unicode MS"/>
          <w:color w:val="000000"/>
          <w:sz w:val="24"/>
          <w:szCs w:val="24"/>
          <w:u w:color="000000"/>
          <w:bdr w:val="nil"/>
          <w:lang w:val="en-CA" w:eastAsia="en-CA"/>
        </w:rPr>
      </w:pPr>
      <w:r w:rsidRPr="002C2232">
        <w:rPr>
          <w:rFonts w:ascii="Helvetica Neue" w:hAnsi="Helvetica Neue" w:eastAsia="Arial Unicode MS" w:cs="Arial Unicode MS"/>
          <w:color w:val="000000"/>
          <w:sz w:val="24"/>
          <w:szCs w:val="24"/>
          <w:u w:color="000000"/>
          <w:bdr w:val="nil"/>
          <w:lang w:val="en-CA" w:eastAsia="en-CA"/>
        </w:rPr>
        <w:t>Supervisors should mitigate against any possible physical and psychological</w:t>
      </w:r>
      <w:r w:rsidRPr="002C2232" w:rsidR="00EF4219">
        <w:rPr>
          <w:rFonts w:ascii="Helvetica Neue" w:hAnsi="Helvetica Neue" w:eastAsia="Arial Unicode MS" w:cs="Arial Unicode MS"/>
          <w:color w:val="000000"/>
          <w:sz w:val="24"/>
          <w:szCs w:val="24"/>
          <w:u w:color="000000"/>
          <w:bdr w:val="nil"/>
          <w:lang w:val="en-CA" w:eastAsia="en-CA"/>
        </w:rPr>
        <w:t xml:space="preserve"> </w:t>
      </w:r>
      <w:r w:rsidRPr="002C2232">
        <w:rPr>
          <w:rFonts w:ascii="Helvetica Neue" w:hAnsi="Helvetica Neue" w:eastAsia="Arial Unicode MS" w:cs="Arial Unicode MS"/>
          <w:color w:val="000000"/>
          <w:sz w:val="24"/>
          <w:szCs w:val="24"/>
          <w:u w:color="000000"/>
          <w:bdr w:val="nil"/>
          <w:lang w:val="en-CA" w:eastAsia="en-CA"/>
        </w:rPr>
        <w:t>injuries to employees and/or clients that might inadvertently be caused by wearing</w:t>
      </w:r>
      <w:r w:rsidRPr="002C2232" w:rsidR="00EF4219">
        <w:rPr>
          <w:rFonts w:ascii="Helvetica Neue" w:hAnsi="Helvetica Neue" w:eastAsia="Arial Unicode MS" w:cs="Arial Unicode MS"/>
          <w:color w:val="000000"/>
          <w:sz w:val="24"/>
          <w:szCs w:val="24"/>
          <w:u w:color="000000"/>
          <w:bdr w:val="nil"/>
          <w:lang w:val="en-CA" w:eastAsia="en-CA"/>
        </w:rPr>
        <w:t xml:space="preserve"> </w:t>
      </w:r>
      <w:r w:rsidRPr="002C2232">
        <w:rPr>
          <w:rFonts w:ascii="Helvetica Neue" w:hAnsi="Helvetica Neue" w:eastAsia="Arial Unicode MS" w:cs="Arial Unicode MS"/>
          <w:color w:val="000000"/>
          <w:sz w:val="24"/>
          <w:szCs w:val="24"/>
          <w:u w:color="000000"/>
          <w:bdr w:val="nil"/>
          <w:lang w:val="en-CA" w:eastAsia="en-CA"/>
        </w:rPr>
        <w:t>a non-medical mask or cloth face covering, for example:</w:t>
      </w:r>
    </w:p>
    <w:p w:rsidRPr="002C2232" w:rsidR="00D545CF" w:rsidP="00B37787" w:rsidRDefault="00AC3D3C" w14:paraId="5C350208" w14:textId="15C127ED">
      <w:pPr>
        <w:pStyle w:val="ListParagraph"/>
        <w:numPr>
          <w:ilvl w:val="0"/>
          <w:numId w:val="47"/>
        </w:numPr>
        <w:spacing w:after="160" w:line="240" w:lineRule="auto"/>
        <w:jc w:val="both"/>
        <w:rPr>
          <w:rFonts w:hint="eastAsia" w:ascii="Helvetica Neue" w:hAnsi="Helvetica Neue" w:eastAsia="Arial Unicode MS" w:cs="Arial Unicode MS"/>
          <w:color w:val="000000"/>
          <w:sz w:val="24"/>
          <w:szCs w:val="24"/>
          <w:u w:color="000000"/>
          <w:bdr w:val="nil"/>
          <w:lang w:val="en-CA" w:eastAsia="en-CA"/>
        </w:rPr>
      </w:pPr>
      <w:r w:rsidRPr="002C2232">
        <w:rPr>
          <w:rFonts w:ascii="Helvetica Neue" w:hAnsi="Helvetica Neue" w:eastAsia="Arial Unicode MS" w:cs="Arial Unicode MS"/>
          <w:color w:val="000000"/>
          <w:sz w:val="24"/>
          <w:szCs w:val="24"/>
          <w:u w:color="000000"/>
          <w:bdr w:val="nil"/>
          <w:lang w:val="en-CA" w:eastAsia="en-CA"/>
        </w:rPr>
        <w:t>Physical injury – interfering with the ability to see or speak clearly or</w:t>
      </w:r>
      <w:r w:rsidRPr="002C2232" w:rsidR="00EF4219">
        <w:rPr>
          <w:rFonts w:ascii="Helvetica Neue" w:hAnsi="Helvetica Neue" w:eastAsia="Arial Unicode MS" w:cs="Arial Unicode MS"/>
          <w:color w:val="000000"/>
          <w:sz w:val="24"/>
          <w:szCs w:val="24"/>
          <w:u w:color="000000"/>
          <w:bdr w:val="nil"/>
          <w:lang w:val="en-CA" w:eastAsia="en-CA"/>
        </w:rPr>
        <w:t xml:space="preserve"> </w:t>
      </w:r>
      <w:r w:rsidRPr="002C2232">
        <w:rPr>
          <w:rFonts w:ascii="Helvetica Neue" w:hAnsi="Helvetica Neue" w:eastAsia="Arial Unicode MS" w:cs="Arial Unicode MS"/>
          <w:color w:val="000000"/>
          <w:sz w:val="24"/>
          <w:szCs w:val="24"/>
          <w:u w:color="000000"/>
          <w:bdr w:val="nil"/>
          <w:lang w:val="en-CA" w:eastAsia="en-CA"/>
        </w:rPr>
        <w:t>becoming</w:t>
      </w:r>
      <w:r w:rsidRPr="002C2232" w:rsidR="00EF4219">
        <w:rPr>
          <w:rFonts w:ascii="Helvetica Neue" w:hAnsi="Helvetica Neue" w:eastAsia="Arial Unicode MS" w:cs="Arial Unicode MS"/>
          <w:color w:val="000000"/>
          <w:sz w:val="24"/>
          <w:szCs w:val="24"/>
          <w:u w:color="000000"/>
          <w:bdr w:val="nil"/>
          <w:lang w:val="en-CA" w:eastAsia="en-CA"/>
        </w:rPr>
        <w:t xml:space="preserve"> </w:t>
      </w:r>
      <w:r w:rsidRPr="002C2232">
        <w:rPr>
          <w:rFonts w:ascii="Helvetica Neue" w:hAnsi="Helvetica Neue" w:eastAsia="Arial Unicode MS" w:cs="Arial Unicode MS"/>
          <w:color w:val="000000"/>
          <w:sz w:val="24"/>
          <w:szCs w:val="24"/>
          <w:u w:color="000000"/>
          <w:bdr w:val="nil"/>
          <w:lang w:val="en-CA" w:eastAsia="en-CA"/>
        </w:rPr>
        <w:t>accidentally lodged in equipment the wearer is operating.</w:t>
      </w:r>
    </w:p>
    <w:p w:rsidR="00AC3D3C" w:rsidP="00D545CF" w:rsidRDefault="00AC3D3C" w14:paraId="2FE66E9A" w14:textId="6EBC503C">
      <w:pPr>
        <w:pStyle w:val="ListParagraph"/>
        <w:numPr>
          <w:ilvl w:val="0"/>
          <w:numId w:val="47"/>
        </w:numPr>
        <w:spacing w:after="160" w:line="240" w:lineRule="auto"/>
        <w:jc w:val="both"/>
        <w:rPr>
          <w:rFonts w:hint="eastAsia" w:ascii="Helvetica Neue" w:hAnsi="Helvetica Neue" w:eastAsia="Arial Unicode MS" w:cs="Arial Unicode MS"/>
          <w:color w:val="000000"/>
          <w:sz w:val="24"/>
          <w:szCs w:val="24"/>
          <w:u w:color="000000"/>
          <w:bdr w:val="nil"/>
          <w:lang w:val="en-CA" w:eastAsia="en-CA"/>
        </w:rPr>
      </w:pPr>
      <w:r w:rsidRPr="00EF4219">
        <w:rPr>
          <w:rFonts w:ascii="Helvetica Neue" w:hAnsi="Helvetica Neue" w:eastAsia="Arial Unicode MS" w:cs="Arial Unicode MS"/>
          <w:color w:val="000000"/>
          <w:sz w:val="24"/>
          <w:szCs w:val="24"/>
          <w:u w:color="000000"/>
          <w:bdr w:val="nil"/>
          <w:lang w:val="en-CA" w:eastAsia="en-CA"/>
        </w:rPr>
        <w:t xml:space="preserve">Psychological injury – offensive or inappropriate images or text on </w:t>
      </w:r>
      <w:r w:rsidRPr="00EF4219" w:rsidR="00EF4219">
        <w:rPr>
          <w:rFonts w:ascii="Helvetica Neue" w:hAnsi="Helvetica Neue" w:eastAsia="Arial Unicode MS" w:cs="Arial Unicode MS"/>
          <w:color w:val="000000"/>
          <w:sz w:val="24"/>
          <w:szCs w:val="24"/>
          <w:u w:color="000000"/>
          <w:bdr w:val="nil"/>
          <w:lang w:val="en-CA" w:eastAsia="en-CA"/>
        </w:rPr>
        <w:t>a cloth</w:t>
      </w:r>
      <w:r w:rsidRPr="00EF4219">
        <w:rPr>
          <w:rFonts w:ascii="Helvetica Neue" w:hAnsi="Helvetica Neue" w:eastAsia="Arial Unicode MS" w:cs="Arial Unicode MS"/>
          <w:color w:val="000000"/>
          <w:sz w:val="24"/>
          <w:szCs w:val="24"/>
          <w:u w:color="000000"/>
          <w:bdr w:val="nil"/>
          <w:lang w:val="en-CA" w:eastAsia="en-CA"/>
        </w:rPr>
        <w:t xml:space="preserve"> face covering.</w:t>
      </w:r>
    </w:p>
    <w:p w:rsidR="00D545CF" w:rsidP="00D545CF" w:rsidRDefault="00D545CF" w14:paraId="495F0C93" w14:textId="534E8DBF">
      <w:pPr>
        <w:pStyle w:val="ListParagraph"/>
        <w:spacing w:after="160" w:line="240" w:lineRule="auto"/>
        <w:jc w:val="both"/>
        <w:rPr>
          <w:rFonts w:hint="eastAsia" w:ascii="Helvetica Neue" w:hAnsi="Helvetica Neue" w:eastAsia="Arial Unicode MS" w:cs="Arial Unicode MS"/>
          <w:color w:val="000000"/>
          <w:sz w:val="24"/>
          <w:szCs w:val="24"/>
          <w:u w:color="000000"/>
          <w:bdr w:val="nil"/>
          <w:lang w:val="en-CA" w:eastAsia="en-CA"/>
        </w:rPr>
      </w:pPr>
    </w:p>
    <w:p w:rsidR="00D545CF" w:rsidP="00D545CF" w:rsidRDefault="00D545CF" w14:paraId="2AAF09E2" w14:textId="181AF2C1">
      <w:pPr>
        <w:pStyle w:val="ListParagraph"/>
        <w:spacing w:after="160" w:line="259" w:lineRule="auto"/>
        <w:jc w:val="both"/>
        <w:rPr>
          <w:rFonts w:hint="eastAsia" w:ascii="Helvetica Neue" w:hAnsi="Helvetica Neue" w:eastAsia="Arial Unicode MS" w:cs="Arial Unicode MS"/>
          <w:color w:val="000000"/>
          <w:sz w:val="24"/>
          <w:szCs w:val="24"/>
          <w:u w:color="000000"/>
          <w:bdr w:val="nil"/>
          <w:lang w:val="en-CA" w:eastAsia="en-CA"/>
        </w:rPr>
      </w:pPr>
    </w:p>
    <w:p w:rsidRPr="00EF4219" w:rsidR="00D545CF" w:rsidP="00D545CF" w:rsidRDefault="00D545CF" w14:paraId="5CDF8CCF" w14:textId="77777777">
      <w:pPr>
        <w:pStyle w:val="ListParagraph"/>
        <w:spacing w:after="160" w:line="259" w:lineRule="auto"/>
        <w:jc w:val="both"/>
        <w:rPr>
          <w:rFonts w:hint="eastAsia" w:ascii="Helvetica Neue" w:hAnsi="Helvetica Neue" w:eastAsia="Arial Unicode MS" w:cs="Arial Unicode MS"/>
          <w:color w:val="000000"/>
          <w:sz w:val="24"/>
          <w:szCs w:val="24"/>
          <w:u w:color="000000"/>
          <w:bdr w:val="nil"/>
          <w:lang w:val="en-CA" w:eastAsia="en-CA"/>
        </w:rPr>
      </w:pPr>
    </w:p>
    <w:p w:rsidR="002C2232" w:rsidRDefault="002C2232" w14:paraId="6A633D29" w14:textId="77777777">
      <w:pPr>
        <w:spacing w:after="160" w:line="259" w:lineRule="auto"/>
        <w:rPr>
          <w:rFonts w:ascii="Arial" w:hAnsi="Arial" w:cs="Arial"/>
          <w:color w:val="797979"/>
          <w:sz w:val="30"/>
          <w:szCs w:val="30"/>
        </w:rPr>
      </w:pPr>
      <w:r>
        <w:rPr>
          <w:rFonts w:ascii="Arial" w:hAnsi="Arial" w:cs="Arial"/>
          <w:color w:val="797979"/>
          <w:sz w:val="30"/>
          <w:szCs w:val="30"/>
        </w:rPr>
        <w:br w:type="page"/>
      </w:r>
    </w:p>
    <w:p w:rsidRPr="00EF4219" w:rsidR="00EF4219" w:rsidP="00EF4219" w:rsidRDefault="00EF4219" w14:paraId="4435046D" w14:textId="2E255CBB">
      <w:pPr>
        <w:pStyle w:val="ListParagraph"/>
        <w:numPr>
          <w:ilvl w:val="1"/>
          <w:numId w:val="44"/>
        </w:numPr>
        <w:spacing w:before="223" w:after="0" w:line="345" w:lineRule="exact"/>
        <w:rPr>
          <w:rFonts w:ascii="Arial" w:hAnsi="Arial" w:cs="Arial"/>
          <w:color w:val="797979"/>
          <w:sz w:val="30"/>
          <w:szCs w:val="30"/>
        </w:rPr>
      </w:pPr>
      <w:r w:rsidRPr="00EF4219">
        <w:rPr>
          <w:rFonts w:ascii="Arial" w:hAnsi="Arial" w:cs="Arial"/>
          <w:color w:val="797979"/>
          <w:sz w:val="30"/>
          <w:szCs w:val="30"/>
        </w:rPr>
        <w:lastRenderedPageBreak/>
        <w:t>Occupational Illness Reporting Procedure</w:t>
      </w:r>
    </w:p>
    <w:p w:rsidRPr="00D545CF" w:rsidR="00D545CF" w:rsidP="00D545CF" w:rsidRDefault="00D545CF" w14:paraId="7338F210" w14:textId="6756A3F5">
      <w:pPr>
        <w:pStyle w:val="ListParagraph"/>
        <w:numPr>
          <w:ilvl w:val="0"/>
          <w:numId w:val="48"/>
        </w:numPr>
        <w:spacing w:after="160" w:line="259" w:lineRule="auto"/>
        <w:jc w:val="both"/>
        <w:rPr>
          <w:rFonts w:hint="eastAsia" w:ascii="Helvetica Neue" w:hAnsi="Helvetica Neue" w:eastAsia="Arial Unicode MS" w:cs="Arial Unicode MS"/>
          <w:color w:val="000000"/>
          <w:sz w:val="24"/>
          <w:szCs w:val="24"/>
          <w:u w:color="000000"/>
          <w:bdr w:val="nil"/>
          <w:lang w:val="en-CA" w:eastAsia="en-CA"/>
        </w:rPr>
      </w:pPr>
      <w:r w:rsidRPr="00D545CF">
        <w:rPr>
          <w:rFonts w:ascii="Helvetica Neue" w:hAnsi="Helvetica Neue" w:eastAsia="Arial Unicode MS" w:cs="Arial Unicode MS"/>
          <w:color w:val="000000"/>
          <w:sz w:val="24"/>
          <w:szCs w:val="24"/>
          <w:u w:color="000000"/>
          <w:bdr w:val="nil"/>
          <w:lang w:val="en-CA" w:eastAsia="en-CA"/>
        </w:rPr>
        <w:t>Employees are advised to stay at home, get tested and inform the supervisor in</w:t>
      </w:r>
      <w:r>
        <w:rPr>
          <w:rFonts w:ascii="Helvetica Neue" w:hAnsi="Helvetica Neue" w:eastAsia="Arial Unicode MS" w:cs="Arial Unicode MS"/>
          <w:color w:val="000000"/>
          <w:sz w:val="24"/>
          <w:szCs w:val="24"/>
          <w:u w:color="000000"/>
          <w:bdr w:val="nil"/>
          <w:lang w:val="en-CA" w:eastAsia="en-CA"/>
        </w:rPr>
        <w:t xml:space="preserve"> </w:t>
      </w:r>
      <w:r w:rsidRPr="00D545CF">
        <w:rPr>
          <w:rFonts w:ascii="Helvetica Neue" w:hAnsi="Helvetica Neue" w:eastAsia="Arial Unicode MS" w:cs="Arial Unicode MS"/>
          <w:color w:val="000000"/>
          <w:sz w:val="24"/>
          <w:szCs w:val="24"/>
          <w:u w:color="000000"/>
          <w:bdr w:val="nil"/>
          <w:lang w:val="en-CA" w:eastAsia="en-CA"/>
        </w:rPr>
        <w:t xml:space="preserve">case of visible symptoms, direct interaction with </w:t>
      </w:r>
      <w:r w:rsidR="002C2232">
        <w:rPr>
          <w:rFonts w:ascii="Helvetica Neue" w:hAnsi="Helvetica Neue" w:eastAsia="Arial Unicode MS" w:cs="Arial Unicode MS"/>
          <w:color w:val="000000"/>
          <w:sz w:val="24"/>
          <w:szCs w:val="24"/>
          <w:u w:color="000000"/>
          <w:bdr w:val="nil"/>
          <w:lang w:val="en-CA" w:eastAsia="en-CA"/>
        </w:rPr>
        <w:t>COVID-</w:t>
      </w:r>
      <w:r w:rsidRPr="00D545CF">
        <w:rPr>
          <w:rFonts w:ascii="Helvetica Neue" w:hAnsi="Helvetica Neue" w:eastAsia="Arial Unicode MS" w:cs="Arial Unicode MS"/>
          <w:color w:val="000000"/>
          <w:sz w:val="24"/>
          <w:szCs w:val="24"/>
          <w:u w:color="000000"/>
          <w:bdr w:val="nil"/>
          <w:lang w:val="en-CA" w:eastAsia="en-CA"/>
        </w:rPr>
        <w:t>19 infected people or is in</w:t>
      </w:r>
      <w:r>
        <w:rPr>
          <w:rFonts w:ascii="Helvetica Neue" w:hAnsi="Helvetica Neue" w:eastAsia="Arial Unicode MS" w:cs="Arial Unicode MS"/>
          <w:color w:val="000000"/>
          <w:sz w:val="24"/>
          <w:szCs w:val="24"/>
          <w:u w:color="000000"/>
          <w:bdr w:val="nil"/>
          <w:lang w:val="en-CA" w:eastAsia="en-CA"/>
        </w:rPr>
        <w:t xml:space="preserve"> </w:t>
      </w:r>
      <w:r w:rsidR="002C2232">
        <w:rPr>
          <w:rFonts w:ascii="Helvetica Neue" w:hAnsi="Helvetica Neue" w:eastAsia="Arial Unicode MS" w:cs="Arial Unicode MS"/>
          <w:color w:val="000000"/>
          <w:sz w:val="24"/>
          <w:szCs w:val="24"/>
          <w:u w:color="000000"/>
          <w:bdr w:val="nil"/>
          <w:lang w:val="en-CA" w:eastAsia="en-CA"/>
        </w:rPr>
        <w:t>q</w:t>
      </w:r>
      <w:r w:rsidRPr="00D545CF">
        <w:rPr>
          <w:rFonts w:ascii="Helvetica Neue" w:hAnsi="Helvetica Neue" w:eastAsia="Arial Unicode MS" w:cs="Arial Unicode MS"/>
          <w:color w:val="000000"/>
          <w:sz w:val="24"/>
          <w:szCs w:val="24"/>
          <w:u w:color="000000"/>
          <w:bdr w:val="nil"/>
          <w:lang w:val="en-CA" w:eastAsia="en-CA"/>
        </w:rPr>
        <w:t>uarantine due to travel.</w:t>
      </w:r>
    </w:p>
    <w:p w:rsidR="00D545CF" w:rsidP="00D545CF" w:rsidRDefault="00D545CF" w14:paraId="55814FD2" w14:textId="2ABE346B">
      <w:pPr>
        <w:pStyle w:val="ListParagraph"/>
        <w:numPr>
          <w:ilvl w:val="0"/>
          <w:numId w:val="48"/>
        </w:numPr>
        <w:spacing w:after="160" w:line="259" w:lineRule="auto"/>
        <w:jc w:val="both"/>
        <w:rPr>
          <w:rFonts w:hint="eastAsia" w:ascii="Helvetica Neue" w:hAnsi="Helvetica Neue" w:eastAsia="Arial Unicode MS" w:cs="Arial Unicode MS"/>
          <w:color w:val="000000"/>
          <w:sz w:val="24"/>
          <w:szCs w:val="24"/>
          <w:u w:color="000000"/>
          <w:bdr w:val="nil"/>
          <w:lang w:val="en-CA" w:eastAsia="en-CA"/>
        </w:rPr>
      </w:pPr>
      <w:r w:rsidRPr="00D545CF">
        <w:rPr>
          <w:rFonts w:ascii="Helvetica Neue" w:hAnsi="Helvetica Neue" w:eastAsia="Arial Unicode MS" w:cs="Arial Unicode MS"/>
          <w:color w:val="000000"/>
          <w:sz w:val="24"/>
          <w:szCs w:val="24"/>
          <w:u w:color="000000"/>
          <w:bdr w:val="nil"/>
          <w:lang w:val="en-CA" w:eastAsia="en-CA"/>
        </w:rPr>
        <w:t>Employee experiencing symptoms while at work should immediately inform their manager/supervisor and be sent home and, advised to self-isolate and contact the office manager for further guidance.</w:t>
      </w:r>
    </w:p>
    <w:p w:rsidR="00D545CF" w:rsidP="00D545CF" w:rsidRDefault="00D545CF" w14:paraId="5DEDAC42" w14:textId="77777777">
      <w:pPr>
        <w:pStyle w:val="ListParagraph"/>
        <w:spacing w:after="160" w:line="259" w:lineRule="auto"/>
        <w:jc w:val="both"/>
        <w:rPr>
          <w:rFonts w:hint="eastAsia" w:ascii="Helvetica Neue" w:hAnsi="Helvetica Neue" w:eastAsia="Arial Unicode MS" w:cs="Arial Unicode MS"/>
          <w:color w:val="000000"/>
          <w:sz w:val="24"/>
          <w:szCs w:val="24"/>
          <w:u w:color="000000"/>
          <w:bdr w:val="nil"/>
          <w:lang w:val="en-CA" w:eastAsia="en-CA"/>
        </w:rPr>
      </w:pPr>
    </w:p>
    <w:p w:rsidRPr="00D545CF" w:rsidR="00D545CF" w:rsidP="00D545CF" w:rsidRDefault="00D545CF" w14:paraId="72F0159F" w14:textId="7CA3DFFA">
      <w:pPr>
        <w:pStyle w:val="ListParagraph"/>
        <w:numPr>
          <w:ilvl w:val="1"/>
          <w:numId w:val="44"/>
        </w:numPr>
        <w:spacing w:before="223" w:after="0" w:line="345" w:lineRule="exact"/>
        <w:rPr>
          <w:rFonts w:ascii="Arial" w:hAnsi="Arial" w:cs="Arial"/>
          <w:color w:val="797979"/>
          <w:sz w:val="30"/>
          <w:szCs w:val="30"/>
        </w:rPr>
      </w:pPr>
      <w:r w:rsidRPr="00D545CF">
        <w:rPr>
          <w:rFonts w:ascii="Arial" w:hAnsi="Arial" w:cs="Arial"/>
          <w:color w:val="797979"/>
          <w:sz w:val="30"/>
          <w:szCs w:val="30"/>
        </w:rPr>
        <w:t xml:space="preserve">Common Areas, </w:t>
      </w:r>
      <w:proofErr w:type="gramStart"/>
      <w:r w:rsidRPr="00D545CF">
        <w:rPr>
          <w:rFonts w:ascii="Arial" w:hAnsi="Arial" w:cs="Arial"/>
          <w:color w:val="797979"/>
          <w:sz w:val="30"/>
          <w:szCs w:val="30"/>
        </w:rPr>
        <w:t>Lunch Rooms</w:t>
      </w:r>
      <w:proofErr w:type="gramEnd"/>
      <w:r w:rsidRPr="00D545CF">
        <w:rPr>
          <w:rFonts w:ascii="Arial" w:hAnsi="Arial" w:cs="Arial"/>
          <w:color w:val="797979"/>
          <w:sz w:val="30"/>
          <w:szCs w:val="30"/>
        </w:rPr>
        <w:t xml:space="preserve"> and Meeting Rooms</w:t>
      </w:r>
    </w:p>
    <w:p w:rsidRPr="00D545CF" w:rsidR="00D545CF" w:rsidP="00D545CF" w:rsidRDefault="00D545CF" w14:paraId="23F31F4D" w14:textId="53FAD8F6">
      <w:pPr>
        <w:pStyle w:val="ListParagraph"/>
        <w:numPr>
          <w:ilvl w:val="0"/>
          <w:numId w:val="49"/>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D545CF">
        <w:rPr>
          <w:rFonts w:ascii="Helvetica Neue" w:hAnsi="Helvetica Neue" w:eastAsia="Arial Unicode MS" w:cs="Arial Unicode MS"/>
          <w:color w:val="000000"/>
          <w:sz w:val="24"/>
          <w:szCs w:val="24"/>
          <w:u w:color="000000"/>
          <w:bdr w:val="nil"/>
          <w:lang w:val="en-CA" w:eastAsia="en-CA"/>
        </w:rPr>
        <w:t xml:space="preserve">Employees are advised to follow social distancing norms and leave the common areas, </w:t>
      </w:r>
      <w:proofErr w:type="gramStart"/>
      <w:r w:rsidRPr="00D545CF">
        <w:rPr>
          <w:rFonts w:ascii="Helvetica Neue" w:hAnsi="Helvetica Neue" w:eastAsia="Arial Unicode MS" w:cs="Arial Unicode MS"/>
          <w:color w:val="000000"/>
          <w:sz w:val="24"/>
          <w:szCs w:val="24"/>
          <w:u w:color="000000"/>
          <w:bdr w:val="nil"/>
          <w:lang w:val="en-CA" w:eastAsia="en-CA"/>
        </w:rPr>
        <w:t>lunch rooms</w:t>
      </w:r>
      <w:proofErr w:type="gramEnd"/>
      <w:r w:rsidRPr="00D545CF">
        <w:rPr>
          <w:rFonts w:ascii="Helvetica Neue" w:hAnsi="Helvetica Neue" w:eastAsia="Arial Unicode MS" w:cs="Arial Unicode MS"/>
          <w:color w:val="000000"/>
          <w:sz w:val="24"/>
          <w:szCs w:val="24"/>
          <w:u w:color="000000"/>
          <w:bdr w:val="nil"/>
          <w:lang w:val="en-CA" w:eastAsia="en-CA"/>
        </w:rPr>
        <w:t>, washrooms and break out zones clean for others to use.</w:t>
      </w:r>
    </w:p>
    <w:p w:rsidRPr="00EF4219" w:rsidR="00337D27" w:rsidP="00EF4219" w:rsidRDefault="00337D27" w14:paraId="35CD46E0" w14:textId="334CEEE4">
      <w:pPr>
        <w:spacing w:after="160" w:line="259" w:lineRule="auto"/>
        <w:rPr>
          <w:rFonts w:hint="eastAsia" w:ascii="Helvetica Neue" w:hAnsi="Helvetica Neue" w:eastAsia="Arial Unicode MS" w:cs="Arial Unicode MS"/>
          <w:color w:val="000000"/>
          <w:sz w:val="24"/>
          <w:szCs w:val="24"/>
          <w:u w:color="000000"/>
          <w:bdr w:val="nil"/>
          <w:lang w:val="en-IN" w:eastAsia="en-CA"/>
        </w:rPr>
      </w:pPr>
      <w:r w:rsidRPr="00EF4219">
        <w:rPr>
          <w:rFonts w:ascii="Helvetica Neue" w:hAnsi="Helvetica Neue" w:eastAsia="Arial Unicode MS" w:cs="Arial Unicode MS"/>
          <w:color w:val="000000"/>
          <w:sz w:val="24"/>
          <w:szCs w:val="24"/>
          <w:u w:color="000000"/>
          <w:bdr w:val="nil"/>
          <w:lang w:val="en-IN" w:eastAsia="en-CA"/>
        </w:rPr>
        <w:br w:type="page"/>
      </w:r>
    </w:p>
    <w:p w:rsidR="00C91DFD" w:rsidP="00C91DFD" w:rsidRDefault="00C91DFD" w14:paraId="65CCB8EF" w14:textId="40CFA8C4">
      <w:pPr>
        <w:pStyle w:val="S-Heading"/>
      </w:pPr>
      <w:bookmarkStart w:name="_Toc45201365" w:id="52"/>
      <w:bookmarkStart w:name="_Hlk58343383" w:id="53"/>
      <w:r>
        <w:lastRenderedPageBreak/>
        <w:t>Compliance</w:t>
      </w:r>
      <w:bookmarkEnd w:id="52"/>
      <w:r w:rsidRPr="004B15CB">
        <w:tab/>
      </w:r>
    </w:p>
    <w:p w:rsidR="00C91DFD" w:rsidP="00611124" w:rsidRDefault="00C91DFD" w14:paraId="372371AD" w14:textId="22E1A657">
      <w:pPr>
        <w:pStyle w:val="S-Heading"/>
        <w:spacing w:line="259" w:lineRule="auto"/>
        <w:ind w:right="274"/>
        <w:jc w:val="both"/>
      </w:pPr>
      <w:bookmarkStart w:name="_Toc45201366" w:id="54"/>
      <w:r w:rsidRPr="00C91DFD">
        <w:rPr>
          <w:rFonts w:eastAsia="Arial Unicode MS" w:cs="Arial Unicode MS"/>
          <w:color w:val="000000"/>
          <w:sz w:val="24"/>
          <w:szCs w:val="24"/>
          <w:u w:color="000000"/>
        </w:rPr>
        <w:t>This policy will be officially monitored for compliance by department director and may include random and scheduled inspections.</w:t>
      </w:r>
      <w:bookmarkEnd w:id="54"/>
    </w:p>
    <w:p w:rsidR="00AE0465" w:rsidP="001407DE" w:rsidRDefault="00AE0465" w14:paraId="357B6EC9" w14:textId="2727A64C">
      <w:pPr>
        <w:pStyle w:val="S-Heading"/>
      </w:pPr>
      <w:bookmarkStart w:name="_Toc45201367" w:id="55"/>
      <w:bookmarkEnd w:id="53"/>
      <w:r w:rsidRPr="00AC4267">
        <w:t>Enforcement</w:t>
      </w:r>
      <w:bookmarkEnd w:id="55"/>
      <w:r w:rsidRPr="004B15CB">
        <w:tab/>
      </w:r>
    </w:p>
    <w:p w:rsidR="001F5D0D" w:rsidP="00611124" w:rsidRDefault="001F5D0D" w14:paraId="05B85A02" w14:textId="1C14A10B">
      <w:pPr>
        <w:pStyle w:val="S-Body"/>
        <w:spacing w:line="259" w:lineRule="auto"/>
        <w:ind w:right="274"/>
        <w:jc w:val="both"/>
        <w:rPr>
          <w:rFonts w:hint="eastAsia"/>
        </w:rPr>
      </w:pPr>
      <w:r>
        <w:t>All instances of non-compliance will be reviewed by the department director.</w:t>
      </w:r>
      <w:r w:rsidR="00073D6D">
        <w:t xml:space="preserve"> </w:t>
      </w:r>
      <w:r>
        <w:t>The department director, with the assistance of the Human Resources department has the authority to impose disciplinary actions, up to and including termination of employment or contractual agreement.</w:t>
      </w:r>
    </w:p>
    <w:p w:rsidR="00611124" w:rsidP="00611124" w:rsidRDefault="00611124" w14:paraId="7804E155" w14:textId="77777777">
      <w:pPr>
        <w:pStyle w:val="S-Heading"/>
      </w:pPr>
      <w:bookmarkStart w:name="_Toc510417374" w:id="56"/>
      <w:r>
        <w:t>Update</w:t>
      </w:r>
      <w:r w:rsidRPr="004B15CB">
        <w:tab/>
      </w:r>
    </w:p>
    <w:p w:rsidRPr="006D12CD" w:rsidR="00611124" w:rsidP="00611124" w:rsidRDefault="00611124" w14:paraId="6E456519" w14:textId="6E0A8003">
      <w:pPr>
        <w:pStyle w:val="S-Heading"/>
        <w:spacing w:line="259" w:lineRule="auto"/>
        <w:ind w:right="274"/>
        <w:jc w:val="both"/>
        <w:rPr>
          <w:rFonts w:hint="eastAsia" w:eastAsia="Arial Unicode MS" w:cs="Arial Unicode MS"/>
          <w:color w:val="000000"/>
          <w:sz w:val="24"/>
          <w:szCs w:val="24"/>
          <w:u w:color="000000"/>
        </w:rPr>
      </w:pPr>
      <w:r w:rsidRPr="006D12CD">
        <w:rPr>
          <w:rFonts w:eastAsia="Arial Unicode MS" w:cs="Arial Unicode MS"/>
          <w:color w:val="000000"/>
          <w:sz w:val="24"/>
          <w:szCs w:val="24"/>
          <w:u w:color="000000"/>
        </w:rPr>
        <w:t xml:space="preserve">This policy and all supporting documentation will be reviewed and updated annually or upon material changes to Signifi business rules, technology processes, organizational goals, or information security objectives to ensure its continuing suitability, </w:t>
      </w:r>
      <w:r w:rsidRPr="006D12CD" w:rsidR="002C2232">
        <w:rPr>
          <w:rFonts w:eastAsia="Arial Unicode MS" w:cs="Arial Unicode MS"/>
          <w:color w:val="000000"/>
          <w:sz w:val="24"/>
          <w:szCs w:val="24"/>
          <w:u w:color="000000"/>
        </w:rPr>
        <w:t>adequacy</w:t>
      </w:r>
      <w:r w:rsidRPr="006D12CD" w:rsidR="002C2232">
        <w:rPr>
          <w:rFonts w:hint="eastAsia" w:eastAsia="Arial Unicode MS" w:cs="Arial Unicode MS"/>
          <w:color w:val="000000"/>
          <w:sz w:val="24"/>
          <w:szCs w:val="24"/>
          <w:u w:color="000000"/>
        </w:rPr>
        <w:t>,</w:t>
      </w:r>
      <w:r w:rsidRPr="006D12CD">
        <w:rPr>
          <w:rFonts w:eastAsia="Arial Unicode MS" w:cs="Arial Unicode MS"/>
          <w:color w:val="000000"/>
          <w:sz w:val="24"/>
          <w:szCs w:val="24"/>
          <w:u w:color="000000"/>
        </w:rPr>
        <w:t xml:space="preserve"> and effectiveness.</w:t>
      </w:r>
      <w:bookmarkEnd w:id="56"/>
    </w:p>
    <w:p w:rsidR="00AE0465" w:rsidP="000800BC" w:rsidRDefault="00AE0465" w14:paraId="5B55DF1F" w14:textId="77777777">
      <w:pPr>
        <w:jc w:val="both"/>
      </w:pPr>
    </w:p>
    <w:p w:rsidRPr="00AC4267" w:rsidR="00AE0465" w:rsidP="001407DE" w:rsidRDefault="00AE0465" w14:paraId="1813889D" w14:textId="77777777">
      <w:pPr>
        <w:pStyle w:val="S-Heading"/>
      </w:pPr>
      <w:bookmarkStart w:name="_Toc510450541" w:id="57"/>
      <w:bookmarkStart w:name="_Toc45201368" w:id="58"/>
      <w:r w:rsidRPr="00AC4267">
        <w:t>Revision History</w:t>
      </w:r>
      <w:bookmarkEnd w:id="57"/>
      <w:bookmarkEnd w:id="58"/>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936B26" w:rsidTr="00611124" w14:paraId="3C5C5BA6" w14:textId="77777777">
        <w:trPr>
          <w:trHeight w:val="673"/>
        </w:trPr>
        <w:tc>
          <w:tcPr>
            <w:tcW w:w="1397" w:type="dxa"/>
            <w:shd w:val="clear" w:color="auto" w:fill="auto"/>
          </w:tcPr>
          <w:p w:rsidRPr="00477BCF" w:rsidR="00936B26" w:rsidP="001407DE" w:rsidRDefault="00936B26" w14:paraId="0F681B2C" w14:textId="77777777">
            <w:pPr>
              <w:pStyle w:val="S-Table-Heading"/>
              <w:rPr>
                <w:rFonts w:hint="eastAsia"/>
              </w:rPr>
            </w:pPr>
            <w:r w:rsidRPr="004B15CB">
              <w:t>VERSION</w:t>
            </w:r>
          </w:p>
        </w:tc>
        <w:tc>
          <w:tcPr>
            <w:tcW w:w="1741" w:type="dxa"/>
            <w:shd w:val="clear" w:color="auto" w:fill="auto"/>
          </w:tcPr>
          <w:p w:rsidRPr="00477BCF" w:rsidR="00936B26" w:rsidP="001407DE" w:rsidRDefault="00936B26" w14:paraId="27E718E3" w14:textId="77777777">
            <w:pPr>
              <w:pStyle w:val="S-Table-Heading"/>
              <w:rPr>
                <w:rFonts w:hint="eastAsia"/>
              </w:rPr>
            </w:pPr>
            <w:r w:rsidRPr="004B15CB">
              <w:t>DATE</w:t>
            </w:r>
          </w:p>
        </w:tc>
        <w:tc>
          <w:tcPr>
            <w:tcW w:w="3894" w:type="dxa"/>
            <w:shd w:val="clear" w:color="auto" w:fill="auto"/>
          </w:tcPr>
          <w:p w:rsidRPr="001407DE" w:rsidR="00936B26" w:rsidP="001407DE" w:rsidRDefault="00936B26" w14:paraId="67B29541" w14:textId="77777777">
            <w:pPr>
              <w:pStyle w:val="S-Table-Heading"/>
              <w:rPr>
                <w:rFonts w:hint="eastAsia"/>
              </w:rPr>
            </w:pPr>
            <w:r w:rsidRPr="001407DE">
              <w:t>SUMMARY OF CHANGE</w:t>
            </w:r>
          </w:p>
        </w:tc>
        <w:tc>
          <w:tcPr>
            <w:tcW w:w="2501" w:type="dxa"/>
            <w:shd w:val="clear" w:color="auto" w:fill="auto"/>
          </w:tcPr>
          <w:p w:rsidRPr="001407DE" w:rsidR="00936B26" w:rsidP="001407DE" w:rsidRDefault="00936B26" w14:paraId="4914C1D1" w14:textId="77777777">
            <w:pPr>
              <w:pStyle w:val="S-Table-Heading"/>
              <w:rPr>
                <w:rFonts w:hint="eastAsia"/>
              </w:rPr>
            </w:pPr>
            <w:r w:rsidRPr="001407DE">
              <w:t>CHANGED BY</w:t>
            </w:r>
          </w:p>
        </w:tc>
      </w:tr>
      <w:tr w:rsidR="00936B26" w:rsidTr="00611124" w14:paraId="021D1EE3"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00936B26" w:rsidP="001407DE" w:rsidRDefault="003D030C" w14:paraId="3E34B849" w14:textId="762B8AE7">
            <w:pPr>
              <w:pStyle w:val="S-Table-Cells"/>
              <w:rPr>
                <w:rFonts w:hint="eastAsia"/>
              </w:rPr>
            </w:pPr>
            <w:r>
              <w:t>1.0</w:t>
            </w:r>
          </w:p>
        </w:tc>
        <w:tc>
          <w:tcPr>
            <w:tcW w:w="1741" w:type="dxa"/>
            <w:tcBorders>
              <w:top w:val="single" w:color="auto" w:sz="4" w:space="0"/>
              <w:left w:val="single" w:color="auto" w:sz="4" w:space="0"/>
              <w:bottom w:val="single" w:color="auto" w:sz="4" w:space="0"/>
              <w:right w:val="single" w:color="auto" w:sz="4" w:space="0"/>
            </w:tcBorders>
          </w:tcPr>
          <w:p w:rsidR="00936B26" w:rsidP="001407DE" w:rsidRDefault="003D030C" w14:paraId="078E9F37" w14:textId="261439A4">
            <w:pPr>
              <w:pStyle w:val="S-Table-Cells"/>
              <w:rPr>
                <w:rFonts w:hint="eastAsia"/>
              </w:rPr>
            </w:pPr>
            <w:r>
              <w:t>20</w:t>
            </w:r>
            <w:r w:rsidR="00372E17">
              <w:t>20</w:t>
            </w:r>
            <w:r>
              <w:t>-</w:t>
            </w:r>
            <w:r w:rsidR="00372E17">
              <w:t>0</w:t>
            </w:r>
            <w:r w:rsidR="000800BC">
              <w:t>9</w:t>
            </w:r>
            <w:r>
              <w:t>-</w:t>
            </w:r>
            <w:r w:rsidR="00C91DFD">
              <w:t>2</w:t>
            </w:r>
            <w:r w:rsidR="000800BC">
              <w:t>9</w:t>
            </w:r>
          </w:p>
        </w:tc>
        <w:tc>
          <w:tcPr>
            <w:tcW w:w="3894" w:type="dxa"/>
            <w:tcBorders>
              <w:top w:val="single" w:color="auto" w:sz="4" w:space="0"/>
              <w:left w:val="single" w:color="auto" w:sz="4" w:space="0"/>
              <w:bottom w:val="single" w:color="auto" w:sz="4" w:space="0"/>
              <w:right w:val="single" w:color="auto" w:sz="4" w:space="0"/>
            </w:tcBorders>
          </w:tcPr>
          <w:p w:rsidR="00936B26" w:rsidP="001407DE" w:rsidRDefault="003D030C" w14:paraId="057EBA88" w14:textId="0753C3B1">
            <w:pPr>
              <w:pStyle w:val="S-Table-Cells"/>
              <w:rPr>
                <w:rFonts w:hint="eastAsia"/>
              </w:rPr>
            </w:pPr>
            <w:r>
              <w:t>First version</w:t>
            </w:r>
          </w:p>
        </w:tc>
        <w:tc>
          <w:tcPr>
            <w:tcW w:w="2501" w:type="dxa"/>
            <w:tcBorders>
              <w:top w:val="single" w:color="auto" w:sz="4" w:space="0"/>
              <w:left w:val="single" w:color="auto" w:sz="4" w:space="0"/>
              <w:bottom w:val="single" w:color="auto" w:sz="4" w:space="0"/>
              <w:right w:val="single" w:color="auto" w:sz="4" w:space="0"/>
            </w:tcBorders>
          </w:tcPr>
          <w:p w:rsidRPr="00477BCF" w:rsidR="00936B26" w:rsidP="001407DE" w:rsidRDefault="000800BC" w14:paraId="69C693B3" w14:textId="1EC84C3C">
            <w:pPr>
              <w:pStyle w:val="S-Table-Cells"/>
              <w:rPr>
                <w:rFonts w:hint="eastAsia"/>
              </w:rPr>
            </w:pPr>
            <w:r>
              <w:t>Aiswarya Krishnan</w:t>
            </w:r>
          </w:p>
        </w:tc>
      </w:tr>
      <w:tr w:rsidR="00936B26" w:rsidTr="00611124" w14:paraId="5CF188F3"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00936B26" w:rsidP="001407DE" w:rsidRDefault="003D030C" w14:paraId="32368A4F" w14:textId="652E23A5">
            <w:pPr>
              <w:pStyle w:val="S-Table-Cells"/>
              <w:rPr>
                <w:rFonts w:hint="eastAsia"/>
              </w:rPr>
            </w:pPr>
            <w:r>
              <w:t>1.01</w:t>
            </w:r>
          </w:p>
        </w:tc>
        <w:tc>
          <w:tcPr>
            <w:tcW w:w="1741" w:type="dxa"/>
            <w:tcBorders>
              <w:top w:val="single" w:color="auto" w:sz="4" w:space="0"/>
              <w:left w:val="single" w:color="auto" w:sz="4" w:space="0"/>
              <w:bottom w:val="single" w:color="auto" w:sz="4" w:space="0"/>
              <w:right w:val="single" w:color="auto" w:sz="4" w:space="0"/>
            </w:tcBorders>
          </w:tcPr>
          <w:p w:rsidR="00936B26" w:rsidP="001407DE" w:rsidRDefault="003D030C" w14:paraId="7164DA1B" w14:textId="185A1EFE">
            <w:pPr>
              <w:pStyle w:val="S-Table-Cells"/>
              <w:rPr>
                <w:rFonts w:hint="eastAsia"/>
              </w:rPr>
            </w:pPr>
            <w:r>
              <w:t>20</w:t>
            </w:r>
            <w:r w:rsidR="005E1EC6">
              <w:t>20</w:t>
            </w:r>
            <w:r>
              <w:t>-</w:t>
            </w:r>
            <w:r w:rsidR="000800BC">
              <w:t>10</w:t>
            </w:r>
            <w:r w:rsidR="00C91DFD">
              <w:t>-06</w:t>
            </w:r>
          </w:p>
        </w:tc>
        <w:tc>
          <w:tcPr>
            <w:tcW w:w="3894" w:type="dxa"/>
            <w:tcBorders>
              <w:top w:val="single" w:color="auto" w:sz="4" w:space="0"/>
              <w:left w:val="single" w:color="auto" w:sz="4" w:space="0"/>
              <w:bottom w:val="single" w:color="auto" w:sz="4" w:space="0"/>
              <w:right w:val="single" w:color="auto" w:sz="4" w:space="0"/>
            </w:tcBorders>
          </w:tcPr>
          <w:p w:rsidR="00936B26" w:rsidP="001407DE" w:rsidRDefault="000800BC" w14:paraId="451033BF" w14:textId="3DFB0174">
            <w:pPr>
              <w:pStyle w:val="S-Table-Cells"/>
              <w:rPr>
                <w:rFonts w:hint="eastAsia"/>
              </w:rPr>
            </w:pPr>
            <w:r>
              <w:t>Review and updates</w:t>
            </w:r>
          </w:p>
        </w:tc>
        <w:tc>
          <w:tcPr>
            <w:tcW w:w="2501" w:type="dxa"/>
            <w:tcBorders>
              <w:top w:val="single" w:color="auto" w:sz="4" w:space="0"/>
              <w:left w:val="single" w:color="auto" w:sz="4" w:space="0"/>
              <w:bottom w:val="single" w:color="auto" w:sz="4" w:space="0"/>
              <w:right w:val="single" w:color="auto" w:sz="4" w:space="0"/>
            </w:tcBorders>
          </w:tcPr>
          <w:p w:rsidR="00936B26" w:rsidP="001407DE" w:rsidRDefault="000800BC" w14:paraId="199DFCA2" w14:textId="34539A02">
            <w:pPr>
              <w:pStyle w:val="S-Table-Cells"/>
              <w:rPr>
                <w:rFonts w:hint="eastAsia"/>
              </w:rPr>
            </w:pPr>
            <w:r>
              <w:t>Aiswarya Krishnan</w:t>
            </w:r>
          </w:p>
        </w:tc>
      </w:tr>
      <w:tr w:rsidR="00611124" w:rsidTr="00611124" w14:paraId="07D4B1D8"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00611124" w:rsidP="00611124" w:rsidRDefault="00611124" w14:paraId="147078BA" w14:textId="752C7DEB">
            <w:pPr>
              <w:pStyle w:val="S-Table-Cells"/>
              <w:rPr>
                <w:rFonts w:hint="eastAsia"/>
              </w:rPr>
            </w:pPr>
            <w:r>
              <w:t>1.02</w:t>
            </w:r>
          </w:p>
        </w:tc>
        <w:tc>
          <w:tcPr>
            <w:tcW w:w="1741" w:type="dxa"/>
            <w:tcBorders>
              <w:top w:val="single" w:color="auto" w:sz="4" w:space="0"/>
              <w:left w:val="single" w:color="auto" w:sz="4" w:space="0"/>
              <w:bottom w:val="single" w:color="auto" w:sz="4" w:space="0"/>
              <w:right w:val="single" w:color="auto" w:sz="4" w:space="0"/>
            </w:tcBorders>
          </w:tcPr>
          <w:p w:rsidR="00611124" w:rsidP="00611124" w:rsidRDefault="00611124" w14:paraId="39D4454F" w14:textId="46E79F86">
            <w:pPr>
              <w:pStyle w:val="S-Table-Cells"/>
              <w:rPr>
                <w:rFonts w:hint="eastAsia"/>
              </w:rPr>
            </w:pPr>
            <w:r>
              <w:t>2020-10-16</w:t>
            </w:r>
          </w:p>
        </w:tc>
        <w:tc>
          <w:tcPr>
            <w:tcW w:w="3894" w:type="dxa"/>
            <w:tcBorders>
              <w:top w:val="single" w:color="auto" w:sz="4" w:space="0"/>
              <w:left w:val="single" w:color="auto" w:sz="4" w:space="0"/>
              <w:bottom w:val="single" w:color="auto" w:sz="4" w:space="0"/>
              <w:right w:val="single" w:color="auto" w:sz="4" w:space="0"/>
            </w:tcBorders>
          </w:tcPr>
          <w:p w:rsidR="00611124" w:rsidP="00611124" w:rsidRDefault="00611124" w14:paraId="1F73BFB4" w14:textId="3EDFBAF6">
            <w:pPr>
              <w:pStyle w:val="S-Table-Cells"/>
              <w:rPr>
                <w:rFonts w:hint="eastAsia"/>
              </w:rPr>
            </w:pPr>
            <w:r>
              <w:t>Final Review</w:t>
            </w:r>
          </w:p>
        </w:tc>
        <w:tc>
          <w:tcPr>
            <w:tcW w:w="2501" w:type="dxa"/>
            <w:tcBorders>
              <w:top w:val="single" w:color="auto" w:sz="4" w:space="0"/>
              <w:left w:val="single" w:color="auto" w:sz="4" w:space="0"/>
              <w:bottom w:val="single" w:color="auto" w:sz="4" w:space="0"/>
              <w:right w:val="single" w:color="auto" w:sz="4" w:space="0"/>
            </w:tcBorders>
          </w:tcPr>
          <w:p w:rsidR="00611124" w:rsidP="00611124" w:rsidRDefault="00611124" w14:paraId="368E3003" w14:textId="28143CB2">
            <w:pPr>
              <w:pStyle w:val="S-Table-Cells"/>
              <w:rPr>
                <w:rFonts w:hint="eastAsia"/>
              </w:rPr>
            </w:pPr>
            <w:r>
              <w:t>Caroline Martin &amp; Razvan Anghelidi</w:t>
            </w:r>
          </w:p>
        </w:tc>
      </w:tr>
      <w:tr w:rsidR="00611124" w:rsidTr="00611124" w14:paraId="4EAE26A5"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00611124" w:rsidP="00611124" w:rsidRDefault="00611124" w14:paraId="391FB1A9" w14:textId="7F6A14BE">
            <w:pPr>
              <w:pStyle w:val="S-Table-Cells"/>
              <w:rPr>
                <w:rFonts w:hint="eastAsia"/>
              </w:rPr>
            </w:pPr>
            <w:r>
              <w:t>1.03</w:t>
            </w:r>
          </w:p>
        </w:tc>
        <w:tc>
          <w:tcPr>
            <w:tcW w:w="1741" w:type="dxa"/>
            <w:tcBorders>
              <w:top w:val="single" w:color="auto" w:sz="4" w:space="0"/>
              <w:left w:val="single" w:color="auto" w:sz="4" w:space="0"/>
              <w:bottom w:val="single" w:color="auto" w:sz="4" w:space="0"/>
              <w:right w:val="single" w:color="auto" w:sz="4" w:space="0"/>
            </w:tcBorders>
          </w:tcPr>
          <w:p w:rsidR="00611124" w:rsidP="00611124" w:rsidRDefault="00611124" w14:paraId="0FEF8301" w14:textId="6A3E5886">
            <w:pPr>
              <w:pStyle w:val="S-Table-Cells"/>
              <w:rPr>
                <w:rFonts w:hint="eastAsia"/>
              </w:rPr>
            </w:pPr>
            <w:r>
              <w:t>2020-12-08</w:t>
            </w:r>
          </w:p>
        </w:tc>
        <w:tc>
          <w:tcPr>
            <w:tcW w:w="3894" w:type="dxa"/>
            <w:tcBorders>
              <w:top w:val="single" w:color="auto" w:sz="4" w:space="0"/>
              <w:left w:val="single" w:color="auto" w:sz="4" w:space="0"/>
              <w:bottom w:val="single" w:color="auto" w:sz="4" w:space="0"/>
              <w:right w:val="single" w:color="auto" w:sz="4" w:space="0"/>
            </w:tcBorders>
          </w:tcPr>
          <w:p w:rsidR="00611124" w:rsidP="00611124" w:rsidRDefault="00611124" w14:paraId="72817256" w14:textId="3D2193BB">
            <w:pPr>
              <w:pStyle w:val="S-Table-Cells"/>
              <w:rPr>
                <w:rFonts w:hint="eastAsia"/>
              </w:rPr>
            </w:pPr>
            <w:r>
              <w:t>Added temperature check in the office</w:t>
            </w:r>
          </w:p>
        </w:tc>
        <w:tc>
          <w:tcPr>
            <w:tcW w:w="2501" w:type="dxa"/>
            <w:tcBorders>
              <w:top w:val="single" w:color="auto" w:sz="4" w:space="0"/>
              <w:left w:val="single" w:color="auto" w:sz="4" w:space="0"/>
              <w:bottom w:val="single" w:color="auto" w:sz="4" w:space="0"/>
              <w:right w:val="single" w:color="auto" w:sz="4" w:space="0"/>
            </w:tcBorders>
          </w:tcPr>
          <w:p w:rsidR="00611124" w:rsidP="00611124" w:rsidRDefault="00611124" w14:paraId="6B0C3730" w14:textId="74D6F99F">
            <w:pPr>
              <w:pStyle w:val="S-Table-Cells"/>
              <w:rPr>
                <w:rFonts w:hint="eastAsia"/>
              </w:rPr>
            </w:pPr>
            <w:r>
              <w:t>Razvan Anghelidi</w:t>
            </w:r>
          </w:p>
        </w:tc>
      </w:tr>
      <w:tr w:rsidR="00391A73" w:rsidTr="00611124" w14:paraId="361CC50A"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00391A73" w:rsidP="00611124" w:rsidRDefault="00427683" w14:paraId="4F65E462" w14:textId="16B70BF7">
            <w:pPr>
              <w:pStyle w:val="S-Table-Cells"/>
              <w:rPr>
                <w:rFonts w:hint="eastAsia"/>
              </w:rPr>
            </w:pPr>
            <w:r>
              <w:t>1.04</w:t>
            </w:r>
          </w:p>
        </w:tc>
        <w:tc>
          <w:tcPr>
            <w:tcW w:w="1741" w:type="dxa"/>
            <w:tcBorders>
              <w:top w:val="single" w:color="auto" w:sz="4" w:space="0"/>
              <w:left w:val="single" w:color="auto" w:sz="4" w:space="0"/>
              <w:bottom w:val="single" w:color="auto" w:sz="4" w:space="0"/>
              <w:right w:val="single" w:color="auto" w:sz="4" w:space="0"/>
            </w:tcBorders>
          </w:tcPr>
          <w:p w:rsidR="00391A73" w:rsidP="00611124" w:rsidRDefault="00427683" w14:paraId="12F76E87" w14:textId="0BD57E18">
            <w:pPr>
              <w:pStyle w:val="S-Table-Cells"/>
              <w:rPr>
                <w:rFonts w:hint="eastAsia"/>
              </w:rPr>
            </w:pPr>
            <w:r>
              <w:t>2021-12-16</w:t>
            </w:r>
          </w:p>
        </w:tc>
        <w:tc>
          <w:tcPr>
            <w:tcW w:w="3894" w:type="dxa"/>
            <w:tcBorders>
              <w:top w:val="single" w:color="auto" w:sz="4" w:space="0"/>
              <w:left w:val="single" w:color="auto" w:sz="4" w:space="0"/>
              <w:bottom w:val="single" w:color="auto" w:sz="4" w:space="0"/>
              <w:right w:val="single" w:color="auto" w:sz="4" w:space="0"/>
            </w:tcBorders>
          </w:tcPr>
          <w:p w:rsidR="00391A73" w:rsidP="00611124" w:rsidRDefault="00427683" w14:paraId="3957EC3D" w14:textId="7398F159">
            <w:pPr>
              <w:pStyle w:val="S-Table-Cells"/>
              <w:rPr>
                <w:rFonts w:hint="eastAsia"/>
              </w:rPr>
            </w:pPr>
            <w:r>
              <w:t>Annual Rev</w:t>
            </w:r>
            <w:r w:rsidR="007C71AC">
              <w:t>iew</w:t>
            </w:r>
          </w:p>
        </w:tc>
        <w:tc>
          <w:tcPr>
            <w:tcW w:w="2501" w:type="dxa"/>
            <w:tcBorders>
              <w:top w:val="single" w:color="auto" w:sz="4" w:space="0"/>
              <w:left w:val="single" w:color="auto" w:sz="4" w:space="0"/>
              <w:bottom w:val="single" w:color="auto" w:sz="4" w:space="0"/>
              <w:right w:val="single" w:color="auto" w:sz="4" w:space="0"/>
            </w:tcBorders>
          </w:tcPr>
          <w:p w:rsidR="00391A73" w:rsidP="00611124" w:rsidRDefault="007C71AC" w14:paraId="7D0EA6AA" w14:textId="013E0C1B">
            <w:pPr>
              <w:pStyle w:val="S-Table-Cells"/>
              <w:rPr>
                <w:rFonts w:hint="eastAsia"/>
              </w:rPr>
            </w:pPr>
            <w:r>
              <w:t>Razvan Anghelidi</w:t>
            </w:r>
          </w:p>
        </w:tc>
      </w:tr>
    </w:tbl>
    <w:p w:rsidR="0003224B" w:rsidP="0003224B" w:rsidRDefault="0003224B" w14:paraId="357E0F85" w14:textId="77777777"/>
    <w:p w:rsidR="00BD3BF3" w:rsidRDefault="0003224B" w14:paraId="3889EDDF" w14:textId="40F942E5">
      <w:r>
        <w:t xml:space="preserve"> </w:t>
      </w:r>
    </w:p>
    <w:sectPr w:rsidR="00BD3BF3" w:rsidSect="00D1561F">
      <w:headerReference w:type="default" r:id="rId16"/>
      <w:pgSz w:w="12240" w:h="15840" w:orient="portrait"/>
      <w:pgMar w:top="1900"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03E3" w:rsidP="00AE0465" w:rsidRDefault="00D703E3" w14:paraId="1162CFD4" w14:textId="77777777">
      <w:pPr>
        <w:spacing w:after="0" w:line="240" w:lineRule="auto"/>
      </w:pPr>
      <w:r>
        <w:separator/>
      </w:r>
    </w:p>
  </w:endnote>
  <w:endnote w:type="continuationSeparator" w:id="0">
    <w:p w:rsidR="00D703E3" w:rsidP="00AE0465" w:rsidRDefault="00D703E3" w14:paraId="1E6DAA3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0B3C" w:rsidP="00DE6ED7" w:rsidRDefault="00000000" w14:paraId="43E3BA33" w14:textId="58361A68">
    <w:pPr>
      <w:pStyle w:val="Footer"/>
    </w:pPr>
  </w:p>
  <w:p w:rsidRPr="00464ECD" w:rsidR="00EE0B3C" w:rsidP="00DE6ED7" w:rsidRDefault="00000000" w14:paraId="126B1610" w14:textId="75CA1DE1">
    <w:pPr>
      <w:pStyle w:val="Footer"/>
    </w:pPr>
    <w:r>
      <w:pict w14:anchorId="4BE7D6C8">
        <v:rect id="_x0000_i1025" style="width:0;height:1.5pt" o:hr="t" o:hrstd="t" o:hralign="center" fillcolor="#a0a0a0" stroked="f"/>
      </w:pict>
    </w:r>
    <w:r w:rsidRPr="001C26D8" w:rsidR="00C62AE5">
      <w:t xml:space="preserve"> </w:t>
    </w:r>
    <w:r w:rsidR="00611124">
      <w:rPr>
        <w:rFonts w:ascii="Helvetica" w:hAnsi="Helvetica" w:eastAsia="Arial Unicode MS" w:cs="Arial Unicode MS"/>
        <w:color w:val="000000"/>
        <w:sz w:val="20"/>
        <w:szCs w:val="20"/>
        <w:bdr w:val="nil"/>
        <w:lang w:eastAsia="en-CA"/>
      </w:rPr>
      <w:t>COVID-19</w:t>
    </w:r>
    <w:r w:rsidRPr="00B63BB3" w:rsidR="0098620A">
      <w:rPr>
        <w:rFonts w:ascii="Helvetica" w:hAnsi="Helvetica" w:eastAsia="Arial Unicode MS" w:cs="Arial Unicode MS"/>
        <w:color w:val="000000"/>
        <w:sz w:val="20"/>
        <w:szCs w:val="20"/>
        <w:bdr w:val="nil"/>
        <w:lang w:eastAsia="en-CA"/>
      </w:rPr>
      <w:t xml:space="preserve"> Policy</w:t>
    </w:r>
    <w:r w:rsidR="00C62AE5">
      <w:tab/>
    </w:r>
    <w:r w:rsidR="00C62AE5">
      <w:fldChar w:fldCharType="begin"/>
    </w:r>
    <w:r w:rsidR="00C62AE5">
      <w:instrText xml:space="preserve"> PAGE   \* MERGEFORMAT </w:instrText>
    </w:r>
    <w:r w:rsidR="00C62AE5">
      <w:fldChar w:fldCharType="separate"/>
    </w:r>
    <w:r w:rsidR="00C62AE5">
      <w:rPr>
        <w:noProof/>
      </w:rPr>
      <w:t>ii</w:t>
    </w:r>
    <w:r w:rsidR="00C62AE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03E3" w:rsidP="00AE0465" w:rsidRDefault="00D703E3" w14:paraId="3BDC8003" w14:textId="77777777">
      <w:pPr>
        <w:spacing w:after="0" w:line="240" w:lineRule="auto"/>
      </w:pPr>
      <w:r>
        <w:separator/>
      </w:r>
    </w:p>
  </w:footnote>
  <w:footnote w:type="continuationSeparator" w:id="0">
    <w:p w:rsidR="00D703E3" w:rsidP="00AE0465" w:rsidRDefault="00D703E3" w14:paraId="2F94FEA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B63BB3" w:rsidR="00EE0B3C" w:rsidP="00B63BB3" w:rsidRDefault="00B63BB3" w14:paraId="243795EC" w14:textId="78F1DD3B">
    <w:pPr>
      <w:pStyle w:val="Header"/>
      <w:ind w:hanging="567"/>
    </w:pPr>
    <w:r>
      <w:rPr>
        <w:noProof/>
      </w:rPr>
      <w:drawing>
        <wp:inline distT="0" distB="0" distL="0" distR="0" wp14:anchorId="71C11E3C" wp14:editId="18B1E31A">
          <wp:extent cx="1626563" cy="403860"/>
          <wp:effectExtent l="0" t="0" r="0" b="0"/>
          <wp:docPr id="1" name="Picture 1"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D1561F" w:rsidRDefault="00D1561F" w14:paraId="20033C5F" w14:textId="3EC29FAC">
    <w:pPr>
      <w:pStyle w:val="Header"/>
      <w:ind w:hanging="567"/>
    </w:pPr>
    <w:r>
      <w:rPr>
        <w:noProof/>
      </w:rPr>
      <w:drawing>
        <wp:inline distT="0" distB="0" distL="0" distR="0" wp14:anchorId="4B7471EF" wp14:editId="4D43BF9B">
          <wp:extent cx="1626563" cy="403860"/>
          <wp:effectExtent l="0" t="0" r="0" b="0"/>
          <wp:docPr id="36" name="Picture 36"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591B"/>
    <w:multiLevelType w:val="multilevel"/>
    <w:tmpl w:val="A2E01B24"/>
    <w:lvl w:ilvl="0">
      <w:start w:val="1"/>
      <w:numFmt w:val="decimal"/>
      <w:lvlText w:val="%1."/>
      <w:lvlJc w:val="left"/>
      <w:pPr>
        <w:ind w:left="2520" w:hanging="360"/>
      </w:pPr>
      <w:rPr>
        <w:rFonts w:hint="default" w:ascii="Arial" w:hAnsi="Arial" w:cs="Arial"/>
        <w:color w:val="797979"/>
        <w:sz w:val="30"/>
      </w:rPr>
    </w:lvl>
    <w:lvl w:ilvl="1">
      <w:start w:val="3"/>
      <w:numFmt w:val="decimal"/>
      <w:isLgl/>
      <w:lvlText w:val="%1.%2"/>
      <w:lvlJc w:val="left"/>
      <w:pPr>
        <w:ind w:left="2763" w:hanging="495"/>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480" w:hanging="1440"/>
      </w:pPr>
      <w:rPr>
        <w:rFonts w:hint="default"/>
      </w:rPr>
    </w:lvl>
  </w:abstractNum>
  <w:abstractNum w:abstractNumId="1" w15:restartNumberingAfterBreak="0">
    <w:nsid w:val="0C251BCD"/>
    <w:multiLevelType w:val="hybridMultilevel"/>
    <w:tmpl w:val="C352B5BE"/>
    <w:lvl w:ilvl="0" w:tplc="04090001">
      <w:start w:val="1"/>
      <w:numFmt w:val="bullet"/>
      <w:lvlText w:val=""/>
      <w:lvlJc w:val="left"/>
      <w:pPr>
        <w:ind w:left="360" w:hanging="360"/>
      </w:pPr>
      <w:rPr>
        <w:rFonts w:hint="default" w:ascii="Symbol" w:hAnsi="Symbol"/>
      </w:rPr>
    </w:lvl>
    <w:lvl w:ilvl="1" w:tplc="D598C96A">
      <w:numFmt w:val="bullet"/>
      <w:lvlText w:val="•"/>
      <w:lvlJc w:val="left"/>
      <w:pPr>
        <w:ind w:left="1080" w:hanging="720"/>
      </w:pPr>
      <w:rPr>
        <w:rFonts w:hint="default" w:ascii="Arial" w:hAnsi="Arial" w:eastAsia="Times New Roman"/>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2" w15:restartNumberingAfterBreak="0">
    <w:nsid w:val="0F2063E8"/>
    <w:multiLevelType w:val="hybridMultilevel"/>
    <w:tmpl w:val="134A4CF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12561632"/>
    <w:multiLevelType w:val="hybridMultilevel"/>
    <w:tmpl w:val="4064A3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14C90739"/>
    <w:multiLevelType w:val="hybridMultilevel"/>
    <w:tmpl w:val="2D8E1B52"/>
    <w:lvl w:ilvl="0" w:tplc="40090001">
      <w:start w:val="1"/>
      <w:numFmt w:val="bullet"/>
      <w:lvlText w:val=""/>
      <w:lvlJc w:val="left"/>
      <w:pPr>
        <w:ind w:left="3337" w:hanging="360"/>
      </w:pPr>
      <w:rPr>
        <w:rFonts w:hint="default" w:ascii="Symbol" w:hAnsi="Symbol"/>
      </w:rPr>
    </w:lvl>
    <w:lvl w:ilvl="1" w:tplc="40090003" w:tentative="1">
      <w:start w:val="1"/>
      <w:numFmt w:val="bullet"/>
      <w:lvlText w:val="o"/>
      <w:lvlJc w:val="left"/>
      <w:pPr>
        <w:ind w:left="4057" w:hanging="360"/>
      </w:pPr>
      <w:rPr>
        <w:rFonts w:hint="default" w:ascii="Courier New" w:hAnsi="Courier New" w:cs="Courier New"/>
      </w:rPr>
    </w:lvl>
    <w:lvl w:ilvl="2" w:tplc="40090005" w:tentative="1">
      <w:start w:val="1"/>
      <w:numFmt w:val="bullet"/>
      <w:lvlText w:val=""/>
      <w:lvlJc w:val="left"/>
      <w:pPr>
        <w:ind w:left="4777" w:hanging="360"/>
      </w:pPr>
      <w:rPr>
        <w:rFonts w:hint="default" w:ascii="Wingdings" w:hAnsi="Wingdings"/>
      </w:rPr>
    </w:lvl>
    <w:lvl w:ilvl="3" w:tplc="40090001" w:tentative="1">
      <w:start w:val="1"/>
      <w:numFmt w:val="bullet"/>
      <w:lvlText w:val=""/>
      <w:lvlJc w:val="left"/>
      <w:pPr>
        <w:ind w:left="5497" w:hanging="360"/>
      </w:pPr>
      <w:rPr>
        <w:rFonts w:hint="default" w:ascii="Symbol" w:hAnsi="Symbol"/>
      </w:rPr>
    </w:lvl>
    <w:lvl w:ilvl="4" w:tplc="40090003" w:tentative="1">
      <w:start w:val="1"/>
      <w:numFmt w:val="bullet"/>
      <w:lvlText w:val="o"/>
      <w:lvlJc w:val="left"/>
      <w:pPr>
        <w:ind w:left="6217" w:hanging="360"/>
      </w:pPr>
      <w:rPr>
        <w:rFonts w:hint="default" w:ascii="Courier New" w:hAnsi="Courier New" w:cs="Courier New"/>
      </w:rPr>
    </w:lvl>
    <w:lvl w:ilvl="5" w:tplc="40090005" w:tentative="1">
      <w:start w:val="1"/>
      <w:numFmt w:val="bullet"/>
      <w:lvlText w:val=""/>
      <w:lvlJc w:val="left"/>
      <w:pPr>
        <w:ind w:left="6937" w:hanging="360"/>
      </w:pPr>
      <w:rPr>
        <w:rFonts w:hint="default" w:ascii="Wingdings" w:hAnsi="Wingdings"/>
      </w:rPr>
    </w:lvl>
    <w:lvl w:ilvl="6" w:tplc="40090001" w:tentative="1">
      <w:start w:val="1"/>
      <w:numFmt w:val="bullet"/>
      <w:lvlText w:val=""/>
      <w:lvlJc w:val="left"/>
      <w:pPr>
        <w:ind w:left="7657" w:hanging="360"/>
      </w:pPr>
      <w:rPr>
        <w:rFonts w:hint="default" w:ascii="Symbol" w:hAnsi="Symbol"/>
      </w:rPr>
    </w:lvl>
    <w:lvl w:ilvl="7" w:tplc="40090003" w:tentative="1">
      <w:start w:val="1"/>
      <w:numFmt w:val="bullet"/>
      <w:lvlText w:val="o"/>
      <w:lvlJc w:val="left"/>
      <w:pPr>
        <w:ind w:left="8377" w:hanging="360"/>
      </w:pPr>
      <w:rPr>
        <w:rFonts w:hint="default" w:ascii="Courier New" w:hAnsi="Courier New" w:cs="Courier New"/>
      </w:rPr>
    </w:lvl>
    <w:lvl w:ilvl="8" w:tplc="40090005" w:tentative="1">
      <w:start w:val="1"/>
      <w:numFmt w:val="bullet"/>
      <w:lvlText w:val=""/>
      <w:lvlJc w:val="left"/>
      <w:pPr>
        <w:ind w:left="9097" w:hanging="360"/>
      </w:pPr>
      <w:rPr>
        <w:rFonts w:hint="default" w:ascii="Wingdings" w:hAnsi="Wingdings"/>
      </w:rPr>
    </w:lvl>
  </w:abstractNum>
  <w:abstractNum w:abstractNumId="5" w15:restartNumberingAfterBreak="0">
    <w:nsid w:val="1D505005"/>
    <w:multiLevelType w:val="multilevel"/>
    <w:tmpl w:val="3EDE26CE"/>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1FB10486"/>
    <w:multiLevelType w:val="hybridMultilevel"/>
    <w:tmpl w:val="607A982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22277215"/>
    <w:multiLevelType w:val="hybridMultilevel"/>
    <w:tmpl w:val="AA26259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23505A27"/>
    <w:multiLevelType w:val="hybridMultilevel"/>
    <w:tmpl w:val="B644F9BE"/>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9" w15:restartNumberingAfterBreak="0">
    <w:nsid w:val="27272A89"/>
    <w:multiLevelType w:val="hybridMultilevel"/>
    <w:tmpl w:val="0DE6A14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298C2921"/>
    <w:multiLevelType w:val="hybridMultilevel"/>
    <w:tmpl w:val="332CA0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A82027F"/>
    <w:multiLevelType w:val="hybridMultilevel"/>
    <w:tmpl w:val="F0E40A1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30166C83"/>
    <w:multiLevelType w:val="hybridMultilevel"/>
    <w:tmpl w:val="6436F4BA"/>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30CF3685"/>
    <w:multiLevelType w:val="hybridMultilevel"/>
    <w:tmpl w:val="A6E41C86"/>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14" w15:restartNumberingAfterBreak="0">
    <w:nsid w:val="31F53BB2"/>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5" w15:restartNumberingAfterBreak="0">
    <w:nsid w:val="32B63CDC"/>
    <w:multiLevelType w:val="hybridMultilevel"/>
    <w:tmpl w:val="1DAA81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3840D84"/>
    <w:multiLevelType w:val="hybridMultilevel"/>
    <w:tmpl w:val="AC3868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4C706ED"/>
    <w:multiLevelType w:val="hybridMultilevel"/>
    <w:tmpl w:val="A2700BF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352B7513"/>
    <w:multiLevelType w:val="hybridMultilevel"/>
    <w:tmpl w:val="535423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B957C96"/>
    <w:multiLevelType w:val="multilevel"/>
    <w:tmpl w:val="92683A10"/>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C05545C"/>
    <w:multiLevelType w:val="hybridMultilevel"/>
    <w:tmpl w:val="316A2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DE376BC"/>
    <w:multiLevelType w:val="hybridMultilevel"/>
    <w:tmpl w:val="C6D0A9F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2" w15:restartNumberingAfterBreak="0">
    <w:nsid w:val="3FCB14DD"/>
    <w:multiLevelType w:val="hybridMultilevel"/>
    <w:tmpl w:val="200483E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3" w15:restartNumberingAfterBreak="0">
    <w:nsid w:val="42D23C4D"/>
    <w:multiLevelType w:val="hybridMultilevel"/>
    <w:tmpl w:val="527825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4" w15:restartNumberingAfterBreak="0">
    <w:nsid w:val="496E3D61"/>
    <w:multiLevelType w:val="hybridMultilevel"/>
    <w:tmpl w:val="F462FDF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97A0759"/>
    <w:multiLevelType w:val="hybridMultilevel"/>
    <w:tmpl w:val="D5CEDF92"/>
    <w:lvl w:ilvl="0" w:tplc="745C7C6C">
      <w:start w:val="1"/>
      <w:numFmt w:val="lowerLetter"/>
      <w:lvlText w:val="%1)"/>
      <w:lvlJc w:val="left"/>
      <w:pPr>
        <w:ind w:left="3697" w:hanging="360"/>
      </w:pPr>
      <w:rPr>
        <w:rFonts w:hint="default"/>
      </w:rPr>
    </w:lvl>
    <w:lvl w:ilvl="1" w:tplc="40090019" w:tentative="1">
      <w:start w:val="1"/>
      <w:numFmt w:val="lowerLetter"/>
      <w:lvlText w:val="%2."/>
      <w:lvlJc w:val="left"/>
      <w:pPr>
        <w:ind w:left="4417" w:hanging="360"/>
      </w:pPr>
    </w:lvl>
    <w:lvl w:ilvl="2" w:tplc="4009001B" w:tentative="1">
      <w:start w:val="1"/>
      <w:numFmt w:val="lowerRoman"/>
      <w:lvlText w:val="%3."/>
      <w:lvlJc w:val="right"/>
      <w:pPr>
        <w:ind w:left="5137" w:hanging="180"/>
      </w:pPr>
    </w:lvl>
    <w:lvl w:ilvl="3" w:tplc="4009000F" w:tentative="1">
      <w:start w:val="1"/>
      <w:numFmt w:val="decimal"/>
      <w:lvlText w:val="%4."/>
      <w:lvlJc w:val="left"/>
      <w:pPr>
        <w:ind w:left="5857" w:hanging="360"/>
      </w:pPr>
    </w:lvl>
    <w:lvl w:ilvl="4" w:tplc="40090019" w:tentative="1">
      <w:start w:val="1"/>
      <w:numFmt w:val="lowerLetter"/>
      <w:lvlText w:val="%5."/>
      <w:lvlJc w:val="left"/>
      <w:pPr>
        <w:ind w:left="6577" w:hanging="360"/>
      </w:pPr>
    </w:lvl>
    <w:lvl w:ilvl="5" w:tplc="4009001B" w:tentative="1">
      <w:start w:val="1"/>
      <w:numFmt w:val="lowerRoman"/>
      <w:lvlText w:val="%6."/>
      <w:lvlJc w:val="right"/>
      <w:pPr>
        <w:ind w:left="7297" w:hanging="180"/>
      </w:pPr>
    </w:lvl>
    <w:lvl w:ilvl="6" w:tplc="4009000F" w:tentative="1">
      <w:start w:val="1"/>
      <w:numFmt w:val="decimal"/>
      <w:lvlText w:val="%7."/>
      <w:lvlJc w:val="left"/>
      <w:pPr>
        <w:ind w:left="8017" w:hanging="360"/>
      </w:pPr>
    </w:lvl>
    <w:lvl w:ilvl="7" w:tplc="40090019" w:tentative="1">
      <w:start w:val="1"/>
      <w:numFmt w:val="lowerLetter"/>
      <w:lvlText w:val="%8."/>
      <w:lvlJc w:val="left"/>
      <w:pPr>
        <w:ind w:left="8737" w:hanging="360"/>
      </w:pPr>
    </w:lvl>
    <w:lvl w:ilvl="8" w:tplc="4009001B" w:tentative="1">
      <w:start w:val="1"/>
      <w:numFmt w:val="lowerRoman"/>
      <w:lvlText w:val="%9."/>
      <w:lvlJc w:val="right"/>
      <w:pPr>
        <w:ind w:left="9457" w:hanging="180"/>
      </w:pPr>
    </w:lvl>
  </w:abstractNum>
  <w:abstractNum w:abstractNumId="26" w15:restartNumberingAfterBreak="0">
    <w:nsid w:val="4E305CB0"/>
    <w:multiLevelType w:val="hybridMultilevel"/>
    <w:tmpl w:val="338E20FE"/>
    <w:lvl w:ilvl="0" w:tplc="10090001">
      <w:start w:val="1"/>
      <w:numFmt w:val="bullet"/>
      <w:lvlText w:val=""/>
      <w:lvlJc w:val="left"/>
      <w:pPr>
        <w:ind w:left="81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7" w15:restartNumberingAfterBreak="0">
    <w:nsid w:val="4F2A4847"/>
    <w:multiLevelType w:val="hybridMultilevel"/>
    <w:tmpl w:val="C49E7730"/>
    <w:lvl w:ilvl="0" w:tplc="2B7EE8A6">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8" w15:restartNumberingAfterBreak="0">
    <w:nsid w:val="5048327A"/>
    <w:multiLevelType w:val="hybridMultilevel"/>
    <w:tmpl w:val="607E35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1697D33"/>
    <w:multiLevelType w:val="multilevel"/>
    <w:tmpl w:val="D24437BA"/>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1F44DFC"/>
    <w:multiLevelType w:val="hybridMultilevel"/>
    <w:tmpl w:val="EDEE7BC8"/>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1" w15:restartNumberingAfterBreak="0">
    <w:nsid w:val="52B37229"/>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32" w15:restartNumberingAfterBreak="0">
    <w:nsid w:val="54811400"/>
    <w:multiLevelType w:val="hybridMultilevel"/>
    <w:tmpl w:val="F4B2D80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3" w15:restartNumberingAfterBreak="0">
    <w:nsid w:val="56F07BD6"/>
    <w:multiLevelType w:val="hybridMultilevel"/>
    <w:tmpl w:val="1A7A36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59CA6E06"/>
    <w:multiLevelType w:val="hybridMultilevel"/>
    <w:tmpl w:val="3D44D0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59F728DC"/>
    <w:multiLevelType w:val="multilevel"/>
    <w:tmpl w:val="57222FCA"/>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6" w15:restartNumberingAfterBreak="0">
    <w:nsid w:val="5BC609E5"/>
    <w:multiLevelType w:val="multilevel"/>
    <w:tmpl w:val="A1A00A6A"/>
    <w:lvl w:ilvl="0">
      <w:start w:val="5"/>
      <w:numFmt w:val="decimal"/>
      <w:lvlText w:val="%1.0"/>
      <w:lvlJc w:val="left"/>
      <w:pPr>
        <w:ind w:left="390" w:hanging="390"/>
      </w:pPr>
    </w:lvl>
    <w:lvl w:ilvl="1">
      <w:start w:val="1"/>
      <w:numFmt w:val="decimal"/>
      <w:lvlText w:val="%1.%2"/>
      <w:lvlJc w:val="left"/>
      <w:pPr>
        <w:ind w:left="1110"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37" w15:restartNumberingAfterBreak="0">
    <w:nsid w:val="5E3B57A0"/>
    <w:multiLevelType w:val="hybridMultilevel"/>
    <w:tmpl w:val="57A252F6"/>
    <w:lvl w:ilvl="0" w:tplc="B34AC3CE">
      <w:start w:val="1"/>
      <w:numFmt w:val="lowerRoman"/>
      <w:lvlText w:val="%1)"/>
      <w:lvlJc w:val="left"/>
      <w:pPr>
        <w:ind w:left="4335" w:hanging="720"/>
      </w:pPr>
      <w:rPr>
        <w:rFonts w:hint="default"/>
      </w:rPr>
    </w:lvl>
    <w:lvl w:ilvl="1" w:tplc="40090019" w:tentative="1">
      <w:start w:val="1"/>
      <w:numFmt w:val="lowerLetter"/>
      <w:lvlText w:val="%2."/>
      <w:lvlJc w:val="left"/>
      <w:pPr>
        <w:ind w:left="4695" w:hanging="360"/>
      </w:pPr>
    </w:lvl>
    <w:lvl w:ilvl="2" w:tplc="4009001B" w:tentative="1">
      <w:start w:val="1"/>
      <w:numFmt w:val="lowerRoman"/>
      <w:lvlText w:val="%3."/>
      <w:lvlJc w:val="right"/>
      <w:pPr>
        <w:ind w:left="5415" w:hanging="180"/>
      </w:pPr>
    </w:lvl>
    <w:lvl w:ilvl="3" w:tplc="4009000F" w:tentative="1">
      <w:start w:val="1"/>
      <w:numFmt w:val="decimal"/>
      <w:lvlText w:val="%4."/>
      <w:lvlJc w:val="left"/>
      <w:pPr>
        <w:ind w:left="6135" w:hanging="360"/>
      </w:pPr>
    </w:lvl>
    <w:lvl w:ilvl="4" w:tplc="40090019" w:tentative="1">
      <w:start w:val="1"/>
      <w:numFmt w:val="lowerLetter"/>
      <w:lvlText w:val="%5."/>
      <w:lvlJc w:val="left"/>
      <w:pPr>
        <w:ind w:left="6855" w:hanging="360"/>
      </w:pPr>
    </w:lvl>
    <w:lvl w:ilvl="5" w:tplc="4009001B" w:tentative="1">
      <w:start w:val="1"/>
      <w:numFmt w:val="lowerRoman"/>
      <w:lvlText w:val="%6."/>
      <w:lvlJc w:val="right"/>
      <w:pPr>
        <w:ind w:left="7575" w:hanging="180"/>
      </w:pPr>
    </w:lvl>
    <w:lvl w:ilvl="6" w:tplc="4009000F" w:tentative="1">
      <w:start w:val="1"/>
      <w:numFmt w:val="decimal"/>
      <w:lvlText w:val="%7."/>
      <w:lvlJc w:val="left"/>
      <w:pPr>
        <w:ind w:left="8295" w:hanging="360"/>
      </w:pPr>
    </w:lvl>
    <w:lvl w:ilvl="7" w:tplc="40090019" w:tentative="1">
      <w:start w:val="1"/>
      <w:numFmt w:val="lowerLetter"/>
      <w:lvlText w:val="%8."/>
      <w:lvlJc w:val="left"/>
      <w:pPr>
        <w:ind w:left="9015" w:hanging="360"/>
      </w:pPr>
    </w:lvl>
    <w:lvl w:ilvl="8" w:tplc="4009001B" w:tentative="1">
      <w:start w:val="1"/>
      <w:numFmt w:val="lowerRoman"/>
      <w:lvlText w:val="%9."/>
      <w:lvlJc w:val="right"/>
      <w:pPr>
        <w:ind w:left="9735" w:hanging="180"/>
      </w:pPr>
    </w:lvl>
  </w:abstractNum>
  <w:abstractNum w:abstractNumId="38" w15:restartNumberingAfterBreak="0">
    <w:nsid w:val="5E5E07AE"/>
    <w:multiLevelType w:val="hybridMultilevel"/>
    <w:tmpl w:val="81C85400"/>
    <w:lvl w:ilvl="0" w:tplc="40090001">
      <w:start w:val="1"/>
      <w:numFmt w:val="bullet"/>
      <w:lvlText w:val=""/>
      <w:lvlJc w:val="left"/>
      <w:pPr>
        <w:ind w:left="785" w:hanging="360"/>
      </w:pPr>
      <w:rPr>
        <w:rFonts w:hint="default" w:ascii="Symbol" w:hAnsi="Symbol"/>
      </w:rPr>
    </w:lvl>
    <w:lvl w:ilvl="1" w:tplc="40090003" w:tentative="1">
      <w:start w:val="1"/>
      <w:numFmt w:val="bullet"/>
      <w:lvlText w:val="o"/>
      <w:lvlJc w:val="left"/>
      <w:pPr>
        <w:ind w:left="1505" w:hanging="360"/>
      </w:pPr>
      <w:rPr>
        <w:rFonts w:hint="default" w:ascii="Courier New" w:hAnsi="Courier New" w:cs="Courier New"/>
      </w:rPr>
    </w:lvl>
    <w:lvl w:ilvl="2" w:tplc="40090005" w:tentative="1">
      <w:start w:val="1"/>
      <w:numFmt w:val="bullet"/>
      <w:lvlText w:val=""/>
      <w:lvlJc w:val="left"/>
      <w:pPr>
        <w:ind w:left="2225" w:hanging="360"/>
      </w:pPr>
      <w:rPr>
        <w:rFonts w:hint="default" w:ascii="Wingdings" w:hAnsi="Wingdings"/>
      </w:rPr>
    </w:lvl>
    <w:lvl w:ilvl="3" w:tplc="40090001" w:tentative="1">
      <w:start w:val="1"/>
      <w:numFmt w:val="bullet"/>
      <w:lvlText w:val=""/>
      <w:lvlJc w:val="left"/>
      <w:pPr>
        <w:ind w:left="2945" w:hanging="360"/>
      </w:pPr>
      <w:rPr>
        <w:rFonts w:hint="default" w:ascii="Symbol" w:hAnsi="Symbol"/>
      </w:rPr>
    </w:lvl>
    <w:lvl w:ilvl="4" w:tplc="40090003" w:tentative="1">
      <w:start w:val="1"/>
      <w:numFmt w:val="bullet"/>
      <w:lvlText w:val="o"/>
      <w:lvlJc w:val="left"/>
      <w:pPr>
        <w:ind w:left="3665" w:hanging="360"/>
      </w:pPr>
      <w:rPr>
        <w:rFonts w:hint="default" w:ascii="Courier New" w:hAnsi="Courier New" w:cs="Courier New"/>
      </w:rPr>
    </w:lvl>
    <w:lvl w:ilvl="5" w:tplc="40090005" w:tentative="1">
      <w:start w:val="1"/>
      <w:numFmt w:val="bullet"/>
      <w:lvlText w:val=""/>
      <w:lvlJc w:val="left"/>
      <w:pPr>
        <w:ind w:left="4385" w:hanging="360"/>
      </w:pPr>
      <w:rPr>
        <w:rFonts w:hint="default" w:ascii="Wingdings" w:hAnsi="Wingdings"/>
      </w:rPr>
    </w:lvl>
    <w:lvl w:ilvl="6" w:tplc="40090001" w:tentative="1">
      <w:start w:val="1"/>
      <w:numFmt w:val="bullet"/>
      <w:lvlText w:val=""/>
      <w:lvlJc w:val="left"/>
      <w:pPr>
        <w:ind w:left="5105" w:hanging="360"/>
      </w:pPr>
      <w:rPr>
        <w:rFonts w:hint="default" w:ascii="Symbol" w:hAnsi="Symbol"/>
      </w:rPr>
    </w:lvl>
    <w:lvl w:ilvl="7" w:tplc="40090003" w:tentative="1">
      <w:start w:val="1"/>
      <w:numFmt w:val="bullet"/>
      <w:lvlText w:val="o"/>
      <w:lvlJc w:val="left"/>
      <w:pPr>
        <w:ind w:left="5825" w:hanging="360"/>
      </w:pPr>
      <w:rPr>
        <w:rFonts w:hint="default" w:ascii="Courier New" w:hAnsi="Courier New" w:cs="Courier New"/>
      </w:rPr>
    </w:lvl>
    <w:lvl w:ilvl="8" w:tplc="40090005" w:tentative="1">
      <w:start w:val="1"/>
      <w:numFmt w:val="bullet"/>
      <w:lvlText w:val=""/>
      <w:lvlJc w:val="left"/>
      <w:pPr>
        <w:ind w:left="6545" w:hanging="360"/>
      </w:pPr>
      <w:rPr>
        <w:rFonts w:hint="default" w:ascii="Wingdings" w:hAnsi="Wingdings"/>
      </w:rPr>
    </w:lvl>
  </w:abstractNum>
  <w:abstractNum w:abstractNumId="39" w15:restartNumberingAfterBreak="0">
    <w:nsid w:val="60804747"/>
    <w:multiLevelType w:val="hybridMultilevel"/>
    <w:tmpl w:val="414664B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0" w15:restartNumberingAfterBreak="0">
    <w:nsid w:val="68FE2020"/>
    <w:multiLevelType w:val="hybridMultilevel"/>
    <w:tmpl w:val="4D448E94"/>
    <w:lvl w:ilvl="0" w:tplc="B34AC3C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9B46A74"/>
    <w:multiLevelType w:val="hybridMultilevel"/>
    <w:tmpl w:val="4D84340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2" w15:restartNumberingAfterBreak="0">
    <w:nsid w:val="6C38795A"/>
    <w:multiLevelType w:val="multilevel"/>
    <w:tmpl w:val="937C73E6"/>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3" w15:restartNumberingAfterBreak="0">
    <w:nsid w:val="734B637C"/>
    <w:multiLevelType w:val="hybridMultilevel"/>
    <w:tmpl w:val="BAB072D0"/>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44" w15:restartNumberingAfterBreak="0">
    <w:nsid w:val="76C70605"/>
    <w:multiLevelType w:val="hybridMultilevel"/>
    <w:tmpl w:val="583695B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5" w15:restartNumberingAfterBreak="0">
    <w:nsid w:val="771A01C8"/>
    <w:multiLevelType w:val="hybridMultilevel"/>
    <w:tmpl w:val="EF7AAE7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6" w15:restartNumberingAfterBreak="0">
    <w:nsid w:val="780A722B"/>
    <w:multiLevelType w:val="hybridMultilevel"/>
    <w:tmpl w:val="504E1408"/>
    <w:lvl w:ilvl="0" w:tplc="745C7C6C">
      <w:start w:val="1"/>
      <w:numFmt w:val="lowerLetter"/>
      <w:lvlText w:val="%1)"/>
      <w:lvlJc w:val="left"/>
      <w:pPr>
        <w:ind w:left="1380" w:hanging="36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47" w15:restartNumberingAfterBreak="0">
    <w:nsid w:val="78D272E5"/>
    <w:multiLevelType w:val="hybridMultilevel"/>
    <w:tmpl w:val="FE7446B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8" w15:restartNumberingAfterBreak="0">
    <w:nsid w:val="7D8A6DE7"/>
    <w:multiLevelType w:val="multilevel"/>
    <w:tmpl w:val="07EC5F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35745273">
    <w:abstractNumId w:val="26"/>
  </w:num>
  <w:num w:numId="2" w16cid:durableId="72775563">
    <w:abstractNumId w:val="1"/>
  </w:num>
  <w:num w:numId="3" w16cid:durableId="1405372103">
    <w:abstractNumId w:val="20"/>
  </w:num>
  <w:num w:numId="4" w16cid:durableId="40177377">
    <w:abstractNumId w:val="8"/>
  </w:num>
  <w:num w:numId="5" w16cid:durableId="284505286">
    <w:abstractNumId w:val="45"/>
  </w:num>
  <w:num w:numId="6" w16cid:durableId="564995390">
    <w:abstractNumId w:val="7"/>
  </w:num>
  <w:num w:numId="7" w16cid:durableId="971793454">
    <w:abstractNumId w:val="23"/>
  </w:num>
  <w:num w:numId="8" w16cid:durableId="1101417124">
    <w:abstractNumId w:val="3"/>
  </w:num>
  <w:num w:numId="9" w16cid:durableId="263348149">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92755794">
    <w:abstractNumId w:val="3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9633080">
    <w:abstractNumId w:val="3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1853588">
    <w:abstractNumId w:val="19"/>
  </w:num>
  <w:num w:numId="13" w16cid:durableId="544684353">
    <w:abstractNumId w:val="48"/>
  </w:num>
  <w:num w:numId="14" w16cid:durableId="1388605916">
    <w:abstractNumId w:val="17"/>
  </w:num>
  <w:num w:numId="15" w16cid:durableId="412550443">
    <w:abstractNumId w:val="6"/>
  </w:num>
  <w:num w:numId="16" w16cid:durableId="776095800">
    <w:abstractNumId w:val="14"/>
  </w:num>
  <w:num w:numId="17" w16cid:durableId="1159729989">
    <w:abstractNumId w:val="31"/>
  </w:num>
  <w:num w:numId="18" w16cid:durableId="739863803">
    <w:abstractNumId w:val="2"/>
  </w:num>
  <w:num w:numId="19" w16cid:durableId="1015154541">
    <w:abstractNumId w:val="41"/>
  </w:num>
  <w:num w:numId="20" w16cid:durableId="1326280457">
    <w:abstractNumId w:val="32"/>
  </w:num>
  <w:num w:numId="21" w16cid:durableId="156190421">
    <w:abstractNumId w:val="33"/>
  </w:num>
  <w:num w:numId="22" w16cid:durableId="388311198">
    <w:abstractNumId w:val="10"/>
  </w:num>
  <w:num w:numId="23" w16cid:durableId="609513160">
    <w:abstractNumId w:val="13"/>
  </w:num>
  <w:num w:numId="24" w16cid:durableId="125663076">
    <w:abstractNumId w:val="43"/>
  </w:num>
  <w:num w:numId="25" w16cid:durableId="363679762">
    <w:abstractNumId w:val="18"/>
  </w:num>
  <w:num w:numId="26" w16cid:durableId="434178013">
    <w:abstractNumId w:val="28"/>
  </w:num>
  <w:num w:numId="27" w16cid:durableId="881868747">
    <w:abstractNumId w:val="15"/>
  </w:num>
  <w:num w:numId="28" w16cid:durableId="1184976427">
    <w:abstractNumId w:val="11"/>
  </w:num>
  <w:num w:numId="29" w16cid:durableId="750664437">
    <w:abstractNumId w:val="34"/>
  </w:num>
  <w:num w:numId="30" w16cid:durableId="1686055272">
    <w:abstractNumId w:val="22"/>
  </w:num>
  <w:num w:numId="31" w16cid:durableId="1364935986">
    <w:abstractNumId w:val="44"/>
  </w:num>
  <w:num w:numId="32" w16cid:durableId="958488144">
    <w:abstractNumId w:val="29"/>
  </w:num>
  <w:num w:numId="33" w16cid:durableId="1472480835">
    <w:abstractNumId w:val="37"/>
  </w:num>
  <w:num w:numId="34" w16cid:durableId="1019741185">
    <w:abstractNumId w:val="27"/>
  </w:num>
  <w:num w:numId="35" w16cid:durableId="2105420017">
    <w:abstractNumId w:val="0"/>
  </w:num>
  <w:num w:numId="36" w16cid:durableId="367150202">
    <w:abstractNumId w:val="47"/>
  </w:num>
  <w:num w:numId="37" w16cid:durableId="1526289713">
    <w:abstractNumId w:val="16"/>
  </w:num>
  <w:num w:numId="38" w16cid:durableId="115175851">
    <w:abstractNumId w:val="40"/>
  </w:num>
  <w:num w:numId="39" w16cid:durableId="1807702327">
    <w:abstractNumId w:val="39"/>
  </w:num>
  <w:num w:numId="40" w16cid:durableId="1438912224">
    <w:abstractNumId w:val="46"/>
  </w:num>
  <w:num w:numId="41" w16cid:durableId="2138184307">
    <w:abstractNumId w:val="38"/>
  </w:num>
  <w:num w:numId="42" w16cid:durableId="57171195">
    <w:abstractNumId w:val="4"/>
  </w:num>
  <w:num w:numId="43" w16cid:durableId="266542273">
    <w:abstractNumId w:val="30"/>
  </w:num>
  <w:num w:numId="44" w16cid:durableId="129329326">
    <w:abstractNumId w:val="42"/>
  </w:num>
  <w:num w:numId="45" w16cid:durableId="851651244">
    <w:abstractNumId w:val="25"/>
  </w:num>
  <w:num w:numId="46" w16cid:durableId="2067799654">
    <w:abstractNumId w:val="21"/>
  </w:num>
  <w:num w:numId="47" w16cid:durableId="1934127838">
    <w:abstractNumId w:val="24"/>
  </w:num>
  <w:num w:numId="48" w16cid:durableId="409156336">
    <w:abstractNumId w:val="12"/>
  </w:num>
  <w:num w:numId="49" w16cid:durableId="1852455485">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00000"/>
    <w:rsid w:val="00017B53"/>
    <w:rsid w:val="00021431"/>
    <w:rsid w:val="0003224B"/>
    <w:rsid w:val="00040CC0"/>
    <w:rsid w:val="00051F8C"/>
    <w:rsid w:val="00073D6D"/>
    <w:rsid w:val="000800BC"/>
    <w:rsid w:val="000859A3"/>
    <w:rsid w:val="000D6161"/>
    <w:rsid w:val="000F0D8B"/>
    <w:rsid w:val="00130A2F"/>
    <w:rsid w:val="001407DE"/>
    <w:rsid w:val="00172EB7"/>
    <w:rsid w:val="00181F6B"/>
    <w:rsid w:val="00182502"/>
    <w:rsid w:val="001A3FA2"/>
    <w:rsid w:val="001A585D"/>
    <w:rsid w:val="001C0071"/>
    <w:rsid w:val="001F29C6"/>
    <w:rsid w:val="001F5D0D"/>
    <w:rsid w:val="00247B6D"/>
    <w:rsid w:val="002813F1"/>
    <w:rsid w:val="0028417F"/>
    <w:rsid w:val="00292AD6"/>
    <w:rsid w:val="00294333"/>
    <w:rsid w:val="002A52BC"/>
    <w:rsid w:val="002C2232"/>
    <w:rsid w:val="00303B61"/>
    <w:rsid w:val="00312A74"/>
    <w:rsid w:val="00337D27"/>
    <w:rsid w:val="003558DA"/>
    <w:rsid w:val="00372E17"/>
    <w:rsid w:val="003848AF"/>
    <w:rsid w:val="00391A73"/>
    <w:rsid w:val="003932F3"/>
    <w:rsid w:val="003B6B2A"/>
    <w:rsid w:val="003D030C"/>
    <w:rsid w:val="00427683"/>
    <w:rsid w:val="004445C1"/>
    <w:rsid w:val="00467A67"/>
    <w:rsid w:val="00473D86"/>
    <w:rsid w:val="004B0BE3"/>
    <w:rsid w:val="004E3255"/>
    <w:rsid w:val="005563E6"/>
    <w:rsid w:val="00574853"/>
    <w:rsid w:val="005C1566"/>
    <w:rsid w:val="005D778C"/>
    <w:rsid w:val="005E0372"/>
    <w:rsid w:val="005E1EC6"/>
    <w:rsid w:val="005F22E3"/>
    <w:rsid w:val="00611124"/>
    <w:rsid w:val="00635E3E"/>
    <w:rsid w:val="00656404"/>
    <w:rsid w:val="007154FA"/>
    <w:rsid w:val="00764B77"/>
    <w:rsid w:val="007653B3"/>
    <w:rsid w:val="00772B87"/>
    <w:rsid w:val="00795629"/>
    <w:rsid w:val="007C71AC"/>
    <w:rsid w:val="007D005A"/>
    <w:rsid w:val="007D221A"/>
    <w:rsid w:val="00802D03"/>
    <w:rsid w:val="00823A04"/>
    <w:rsid w:val="008308F6"/>
    <w:rsid w:val="0083399A"/>
    <w:rsid w:val="00862A39"/>
    <w:rsid w:val="00863C43"/>
    <w:rsid w:val="0088119C"/>
    <w:rsid w:val="008B71F8"/>
    <w:rsid w:val="008D5C53"/>
    <w:rsid w:val="008E5A98"/>
    <w:rsid w:val="008F34E0"/>
    <w:rsid w:val="008F3947"/>
    <w:rsid w:val="00936B26"/>
    <w:rsid w:val="0098192A"/>
    <w:rsid w:val="0098620A"/>
    <w:rsid w:val="00995975"/>
    <w:rsid w:val="00997051"/>
    <w:rsid w:val="009A5D93"/>
    <w:rsid w:val="009B217A"/>
    <w:rsid w:val="009D187D"/>
    <w:rsid w:val="00A10458"/>
    <w:rsid w:val="00A437A9"/>
    <w:rsid w:val="00A6014C"/>
    <w:rsid w:val="00A74C74"/>
    <w:rsid w:val="00A769C3"/>
    <w:rsid w:val="00AB54D1"/>
    <w:rsid w:val="00AC3D3C"/>
    <w:rsid w:val="00AC4267"/>
    <w:rsid w:val="00AE0465"/>
    <w:rsid w:val="00AF0E54"/>
    <w:rsid w:val="00AF2C5C"/>
    <w:rsid w:val="00B56306"/>
    <w:rsid w:val="00B63BB3"/>
    <w:rsid w:val="00B64BFF"/>
    <w:rsid w:val="00B6545E"/>
    <w:rsid w:val="00B727B3"/>
    <w:rsid w:val="00BB47C1"/>
    <w:rsid w:val="00C125CD"/>
    <w:rsid w:val="00C62AE5"/>
    <w:rsid w:val="00C7462D"/>
    <w:rsid w:val="00C91DFD"/>
    <w:rsid w:val="00CB29B3"/>
    <w:rsid w:val="00CC51B0"/>
    <w:rsid w:val="00CF24D5"/>
    <w:rsid w:val="00D14CF2"/>
    <w:rsid w:val="00D1561F"/>
    <w:rsid w:val="00D22699"/>
    <w:rsid w:val="00D246C2"/>
    <w:rsid w:val="00D30EA7"/>
    <w:rsid w:val="00D42D3D"/>
    <w:rsid w:val="00D441A5"/>
    <w:rsid w:val="00D46571"/>
    <w:rsid w:val="00D51110"/>
    <w:rsid w:val="00D53523"/>
    <w:rsid w:val="00D545CF"/>
    <w:rsid w:val="00D576D9"/>
    <w:rsid w:val="00D703E3"/>
    <w:rsid w:val="00D83B41"/>
    <w:rsid w:val="00DC5CE3"/>
    <w:rsid w:val="00DE4E78"/>
    <w:rsid w:val="00E00AF1"/>
    <w:rsid w:val="00E13074"/>
    <w:rsid w:val="00E22C5E"/>
    <w:rsid w:val="00E85F58"/>
    <w:rsid w:val="00EC61BE"/>
    <w:rsid w:val="00ED6618"/>
    <w:rsid w:val="00EF4219"/>
    <w:rsid w:val="00F10707"/>
    <w:rsid w:val="00F21EC3"/>
    <w:rsid w:val="00F74213"/>
    <w:rsid w:val="00F96470"/>
    <w:rsid w:val="00FA0305"/>
    <w:rsid w:val="00FA270E"/>
    <w:rsid w:val="0615A385"/>
    <w:rsid w:val="4860DD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color="000000" w:themeColor="text1" w:sz="48" w:space="1"/>
        <w:left w:val="single" w:color="000000" w:themeColor="text1" w:sz="48" w:space="4"/>
        <w:bottom w:val="single" w:color="000000" w:themeColor="text1" w:sz="48" w:space="1"/>
        <w:right w:val="single" w:color="000000" w:themeColor="text1" w:sz="48" w:space="4"/>
      </w:pBdr>
      <w:shd w:val="clear" w:color="auto" w:fill="000000" w:themeFill="text1"/>
      <w:spacing w:before="480" w:after="240" w:line="400" w:lineRule="exact"/>
      <w:outlineLvl w:val="0"/>
    </w:pPr>
    <w:rPr>
      <w:rFonts w:ascii="Tw Cen MT Condensed Extra Bold" w:hAnsi="Tw Cen MT Condensed Extra Bold" w:eastAsiaTheme="majorEastAsia"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hAnsi="Tw Cen MT Condensed Extra Bold" w:eastAsiaTheme="majorEastAsia"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hAnsi="Tw Cen MT Condensed" w:eastAsiaTheme="majorEastAsia"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hAnsi="Tw Cen MT Condensed" w:eastAsiaTheme="majorEastAsia" w:cstheme="majorBidi"/>
      <w:b/>
      <w:bCs/>
      <w:iCs/>
      <w:color w:val="000000" w:themeColor="text1"/>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0465"/>
    <w:rPr>
      <w:rFonts w:ascii="Tw Cen MT Condensed Extra Bold" w:hAnsi="Tw Cen MT Condensed Extra Bold" w:eastAsiaTheme="majorEastAsia" w:cstheme="majorBidi"/>
      <w:bCs/>
      <w:kern w:val="32"/>
      <w:sz w:val="40"/>
      <w:szCs w:val="28"/>
      <w:shd w:val="clear" w:color="auto" w:fill="000000" w:themeFill="text1"/>
      <w:lang w:val="en-US"/>
    </w:rPr>
  </w:style>
  <w:style w:type="character" w:styleId="Heading2Char" w:customStyle="1">
    <w:name w:val="Heading 2 Char"/>
    <w:basedOn w:val="DefaultParagraphFont"/>
    <w:link w:val="Heading2"/>
    <w:rsid w:val="00AE0465"/>
    <w:rPr>
      <w:rFonts w:ascii="Tw Cen MT Condensed Extra Bold" w:hAnsi="Tw Cen MT Condensed Extra Bold" w:eastAsiaTheme="majorEastAsia" w:cstheme="majorBidi"/>
      <w:bCs/>
      <w:color w:val="000000" w:themeColor="text1"/>
      <w:sz w:val="32"/>
      <w:szCs w:val="26"/>
      <w:lang w:val="en-US"/>
    </w:rPr>
  </w:style>
  <w:style w:type="character" w:styleId="Heading3Char" w:customStyle="1">
    <w:name w:val="Heading 3 Char"/>
    <w:basedOn w:val="DefaultParagraphFont"/>
    <w:link w:val="Heading3"/>
    <w:uiPriority w:val="9"/>
    <w:rsid w:val="00AE0465"/>
    <w:rPr>
      <w:rFonts w:ascii="Tw Cen MT Condensed" w:hAnsi="Tw Cen MT Condensed" w:eastAsiaTheme="majorEastAsia" w:cstheme="majorBidi"/>
      <w:bCs/>
      <w:color w:val="000000" w:themeColor="text1"/>
      <w:sz w:val="30"/>
      <w:lang w:val="en-US"/>
    </w:rPr>
  </w:style>
  <w:style w:type="character" w:styleId="Heading4Char" w:customStyle="1">
    <w:name w:val="Heading 4 Char"/>
    <w:basedOn w:val="DefaultParagraphFont"/>
    <w:link w:val="Heading4"/>
    <w:uiPriority w:val="9"/>
    <w:rsid w:val="00AE0465"/>
    <w:rPr>
      <w:rFonts w:ascii="Tw Cen MT Condensed" w:hAnsi="Tw Cen MT Condensed" w:eastAsiaTheme="majorEastAsia"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styleId="FooterChar" w:customStyle="1">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styleId="NoSpacingChar" w:customStyle="1">
    <w:name w:val="No Spacing Char"/>
    <w:basedOn w:val="DefaultParagraphFont"/>
    <w:link w:val="NoSpacing"/>
    <w:uiPriority w:val="1"/>
    <w:rsid w:val="00AE0465"/>
    <w:rPr>
      <w:rFonts w:ascii="Georgia" w:hAnsi="Georgia"/>
      <w:sz w:val="18"/>
      <w:lang w:val="en-US"/>
    </w:rPr>
  </w:style>
  <w:style w:type="paragraph" w:styleId="DocumentTitle" w:customStyle="1">
    <w:name w:val="Document Title"/>
    <w:basedOn w:val="Normal"/>
    <w:qFormat/>
    <w:rsid w:val="00AE0465"/>
    <w:pPr>
      <w:spacing w:line="240" w:lineRule="auto"/>
    </w:pPr>
    <w:rPr>
      <w:rFonts w:ascii="Georgia" w:hAnsi="Georgia"/>
      <w:sz w:val="72"/>
      <w:szCs w:val="72"/>
    </w:rPr>
  </w:style>
  <w:style w:type="table" w:styleId="InfoTable" w:customStyle="1">
    <w:name w:val="InfoTable"/>
    <w:basedOn w:val="TableProfessional"/>
    <w:rsid w:val="00AE0465"/>
    <w:pPr>
      <w:spacing w:after="0" w:line="240" w:lineRule="auto"/>
    </w:pPr>
    <w:rPr>
      <w:rFonts w:ascii="Georgia" w:hAnsi="Georgia" w:eastAsia="Times New Roman" w:cs="Times New Roman"/>
      <w:sz w:val="18"/>
      <w:szCs w:val="20"/>
      <w:lang w:val="en-US" w:eastAsia="en-CA"/>
    </w:rPr>
    <w:tblPr>
      <w:jc w:val="center"/>
      <w:tblBorders>
        <w:top w:val="none" w:color="auto" w:sz="0" w:space="0"/>
        <w:left w:val="none" w:color="auto" w:sz="0" w:space="0"/>
        <w:bottom w:val="none" w:color="auto" w:sz="0" w:space="0"/>
        <w:right w:val="none" w:color="auto" w:sz="0" w:space="0"/>
        <w:insideH w:val="dotted" w:color="000000" w:sz="2" w:space="0"/>
        <w:insideV w:val="none" w:color="auto" w:sz="0" w:space="0"/>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E0465"/>
    <w:pPr>
      <w:pBdr>
        <w:top w:val="none" w:color="auto" w:sz="0" w:space="0"/>
        <w:left w:val="none" w:color="auto" w:sz="0" w:space="0"/>
        <w:bottom w:val="none" w:color="auto" w:sz="0" w:space="0"/>
        <w:right w:val="none" w:color="auto" w:sz="0" w:space="0"/>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ody" w:customStyle="1">
    <w:name w:val="Body"/>
    <w:rsid w:val="00303B61"/>
    <w:pPr>
      <w:pBdr>
        <w:top w:val="nil"/>
        <w:left w:val="nil"/>
        <w:bottom w:val="nil"/>
        <w:right w:val="nil"/>
        <w:between w:val="nil"/>
        <w:bar w:val="nil"/>
      </w:pBdr>
      <w:spacing w:after="0" w:line="240" w:lineRule="auto"/>
    </w:pPr>
    <w:rPr>
      <w:rFonts w:ascii="Helvetica" w:hAnsi="Helvetica" w:eastAsia="Arial Unicode MS" w:cs="Arial Unicode MS"/>
      <w:color w:val="000000"/>
      <w:bdr w:val="nil"/>
    </w:rPr>
  </w:style>
  <w:style w:type="paragraph" w:styleId="Caption">
    <w:name w:val="caption"/>
    <w:rsid w:val="00B63BB3"/>
    <w:pPr>
      <w:pBdr>
        <w:top w:val="nil"/>
        <w:left w:val="nil"/>
        <w:bottom w:val="nil"/>
        <w:right w:val="nil"/>
        <w:between w:val="nil"/>
        <w:bar w:val="nil"/>
      </w:pBdr>
      <w:tabs>
        <w:tab w:val="left" w:pos="1150"/>
      </w:tabs>
      <w:spacing w:after="0" w:line="240" w:lineRule="auto"/>
    </w:pPr>
    <w:rPr>
      <w:rFonts w:ascii="Helvetica" w:hAnsi="Helvetica" w:eastAsia="Arial Unicode MS" w:cs="Arial Unicode MS"/>
      <w:b/>
      <w:bCs/>
      <w:caps/>
      <w:color w:val="000000"/>
      <w:sz w:val="20"/>
      <w:szCs w:val="20"/>
      <w:bdr w:val="nil"/>
      <w:lang w:val="en-US" w:eastAsia="en-CA"/>
    </w:rPr>
  </w:style>
  <w:style w:type="paragraph" w:styleId="S-Frontpage" w:customStyle="1">
    <w:name w:val="S-Front page"/>
    <w:basedOn w:val="Normal"/>
    <w:qFormat/>
    <w:rsid w:val="00B63BB3"/>
    <w:pPr>
      <w:pBdr>
        <w:top w:val="nil"/>
        <w:left w:val="nil"/>
        <w:bottom w:val="nil"/>
        <w:right w:val="nil"/>
        <w:between w:val="nil"/>
        <w:bar w:val="nil"/>
      </w:pBdr>
      <w:spacing w:after="0" w:line="240" w:lineRule="auto"/>
      <w:outlineLvl w:val="0"/>
    </w:pPr>
    <w:rPr>
      <w:rFonts w:ascii="Helvetica Neue" w:hAnsi="Helvetica Neue" w:eastAsia="Arial Unicode MS" w:cs="Arial Unicode MS"/>
      <w:color w:val="FFFFFF" w:themeColor="background1"/>
      <w:szCs w:val="24"/>
      <w:u w:color="000000"/>
      <w:bdr w:val="nil"/>
      <w:lang w:eastAsia="en-CA"/>
    </w:rPr>
  </w:style>
  <w:style w:type="paragraph" w:styleId="S-SubHeading" w:customStyle="1">
    <w:name w:val="S-SubHeading"/>
    <w:rsid w:val="00B63BB3"/>
    <w:pPr>
      <w:pBdr>
        <w:top w:val="nil"/>
        <w:left w:val="nil"/>
        <w:bottom w:val="nil"/>
        <w:right w:val="nil"/>
        <w:between w:val="nil"/>
        <w:bar w:val="nil"/>
      </w:pBdr>
      <w:spacing w:after="200" w:line="288" w:lineRule="auto"/>
      <w:ind w:right="280"/>
    </w:pPr>
    <w:rPr>
      <w:rFonts w:ascii="Helvetica Neue Medium" w:hAnsi="Helvetica Neue Medium" w:eastAsia="Arial Unicode MS" w:cs="Arial Unicode MS"/>
      <w:color w:val="666666"/>
      <w:sz w:val="30"/>
      <w:szCs w:val="30"/>
      <w:u w:color="000000"/>
      <w:bdr w:val="nil"/>
      <w:lang w:val="en-US" w:eastAsia="en-CA"/>
    </w:rPr>
  </w:style>
  <w:style w:type="paragraph" w:styleId="S-Heading" w:customStyle="1">
    <w:name w:val="S-Heading"/>
    <w:rsid w:val="00B63BB3"/>
    <w:pPr>
      <w:pBdr>
        <w:top w:val="nil"/>
        <w:left w:val="nil"/>
        <w:bottom w:val="nil"/>
        <w:right w:val="nil"/>
        <w:between w:val="nil"/>
        <w:bar w:val="nil"/>
      </w:pBdr>
      <w:shd w:val="clear" w:color="auto" w:fill="FEFDFF"/>
      <w:spacing w:after="200" w:line="235" w:lineRule="auto"/>
      <w:ind w:right="280"/>
      <w:outlineLvl w:val="0"/>
    </w:pPr>
    <w:rPr>
      <w:rFonts w:ascii="Helvetica Neue" w:hAnsi="Helvetica Neue" w:eastAsia="Helvetica Neue" w:cs="Helvetica Neue"/>
      <w:color w:val="E33D53"/>
      <w:sz w:val="42"/>
      <w:szCs w:val="42"/>
      <w:u w:color="FFFFFF"/>
      <w:bdr w:val="nil"/>
      <w:lang w:eastAsia="en-CA"/>
    </w:rPr>
  </w:style>
  <w:style w:type="paragraph" w:styleId="S-Body" w:customStyle="1">
    <w:name w:val="S-Body"/>
    <w:rsid w:val="00B63BB3"/>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4"/>
      <w:szCs w:val="24"/>
      <w:u w:color="000000"/>
      <w:bdr w:val="nil"/>
      <w:lang w:eastAsia="en-CA"/>
    </w:rPr>
  </w:style>
  <w:style w:type="paragraph" w:styleId="S-Table-Heading" w:customStyle="1">
    <w:name w:val="S-Table-Heading"/>
    <w:rsid w:val="00B63BB3"/>
    <w:pPr>
      <w:pBdr>
        <w:top w:val="nil"/>
        <w:left w:val="nil"/>
        <w:bottom w:val="nil"/>
        <w:right w:val="nil"/>
        <w:between w:val="nil"/>
        <w:bar w:val="nil"/>
      </w:pBdr>
      <w:spacing w:after="200" w:line="288" w:lineRule="auto"/>
      <w:ind w:right="280"/>
    </w:pPr>
    <w:rPr>
      <w:rFonts w:ascii="Helvetica Neue" w:hAnsi="Helvetica Neue" w:eastAsia="Arial Unicode MS" w:cs="Arial Unicode MS"/>
      <w:b/>
      <w:bCs/>
      <w:color w:val="000000"/>
      <w:sz w:val="20"/>
      <w:szCs w:val="20"/>
      <w:u w:color="000000"/>
      <w:bdr w:val="nil"/>
      <w:lang w:val="en-US" w:eastAsia="en-CA"/>
    </w:rPr>
  </w:style>
  <w:style w:type="paragraph" w:styleId="S-Table-Cells" w:customStyle="1">
    <w:name w:val="S-Table-Cells"/>
    <w:rsid w:val="00B63BB3"/>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0"/>
      <w:szCs w:val="20"/>
      <w:u w:color="000000"/>
      <w:bdr w:val="nil"/>
      <w:lang w:val="en-US" w:eastAsia="en-CA"/>
    </w:rPr>
  </w:style>
  <w:style w:type="paragraph" w:styleId="S-ListParagraph-Bold" w:customStyle="1">
    <w:name w:val="S-List Paragraph-Bold"/>
    <w:rsid w:val="00B63BB3"/>
    <w:pPr>
      <w:pBdr>
        <w:top w:val="nil"/>
        <w:left w:val="nil"/>
        <w:bottom w:val="nil"/>
        <w:right w:val="nil"/>
        <w:between w:val="nil"/>
        <w:bar w:val="nil"/>
      </w:pBdr>
      <w:spacing w:after="200" w:line="276" w:lineRule="auto"/>
      <w:ind w:left="720"/>
    </w:pPr>
    <w:rPr>
      <w:rFonts w:ascii="Helvetica Neue" w:hAnsi="Helvetica Neue" w:eastAsia="Arial Unicode MS" w:cs="Arial Unicode MS"/>
      <w:b/>
      <w:bCs/>
      <w:color w:val="000000"/>
      <w:sz w:val="24"/>
      <w:szCs w:val="24"/>
      <w:u w:color="000000"/>
      <w:bdr w:val="nil"/>
      <w:lang w:val="en-US" w:eastAsia="en-CA"/>
    </w:rPr>
  </w:style>
  <w:style w:type="character" w:styleId="UnresolvedMention">
    <w:name w:val="Unresolved Mention"/>
    <w:basedOn w:val="DefaultParagraphFont"/>
    <w:uiPriority w:val="99"/>
    <w:semiHidden/>
    <w:unhideWhenUsed/>
    <w:rsid w:val="00B72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45467">
      <w:bodyDiv w:val="1"/>
      <w:marLeft w:val="0"/>
      <w:marRight w:val="0"/>
      <w:marTop w:val="0"/>
      <w:marBottom w:val="0"/>
      <w:divBdr>
        <w:top w:val="none" w:sz="0" w:space="0" w:color="auto"/>
        <w:left w:val="none" w:sz="0" w:space="0" w:color="auto"/>
        <w:bottom w:val="none" w:sz="0" w:space="0" w:color="auto"/>
        <w:right w:val="none" w:sz="0" w:space="0" w:color="auto"/>
      </w:divBdr>
    </w:div>
    <w:div w:id="1389694015">
      <w:bodyDiv w:val="1"/>
      <w:marLeft w:val="0"/>
      <w:marRight w:val="0"/>
      <w:marTop w:val="0"/>
      <w:marBottom w:val="0"/>
      <w:divBdr>
        <w:top w:val="none" w:sz="0" w:space="0" w:color="auto"/>
        <w:left w:val="none" w:sz="0" w:space="0" w:color="auto"/>
        <w:bottom w:val="none" w:sz="0" w:space="0" w:color="auto"/>
        <w:right w:val="none" w:sz="0" w:space="0" w:color="auto"/>
      </w:divBdr>
    </w:div>
    <w:div w:id="1553232576">
      <w:bodyDiv w:val="1"/>
      <w:marLeft w:val="0"/>
      <w:marRight w:val="0"/>
      <w:marTop w:val="0"/>
      <w:marBottom w:val="0"/>
      <w:divBdr>
        <w:top w:val="none" w:sz="0" w:space="0" w:color="auto"/>
        <w:left w:val="none" w:sz="0" w:space="0" w:color="auto"/>
        <w:bottom w:val="none" w:sz="0" w:space="0" w:color="auto"/>
        <w:right w:val="none" w:sz="0" w:space="0" w:color="auto"/>
      </w:divBdr>
    </w:div>
    <w:div w:id="1728527369">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mailto:it@signifi.com" TargetMode="Externa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survey.signifivision.com/" TargetMode="External" Id="rId14" /><Relationship Type="http://schemas.openxmlformats.org/officeDocument/2006/relationships/glossaryDocument" Target="glossary/document.xml" Id="Re774999dc74449af"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f489ac0-602d-495a-8e8f-4f7a5af824d0}"/>
      </w:docPartPr>
      <w:docPartBody>
        <w:p w14:paraId="6D19D33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8267C0-5ADF-486A-8D5E-E6700289CB01}"/>
</file>

<file path=customXml/itemProps2.xml><?xml version="1.0" encoding="utf-8"?>
<ds:datastoreItem xmlns:ds="http://schemas.openxmlformats.org/officeDocument/2006/customXml" ds:itemID="{DB3EAD09-33FF-439B-B8F3-F92C33BC6048}">
  <ds:schemaRefs>
    <ds:schemaRef ds:uri="http://schemas.openxmlformats.org/officeDocument/2006/bibliography"/>
  </ds:schemaRefs>
</ds:datastoreItem>
</file>

<file path=customXml/itemProps3.xml><?xml version="1.0" encoding="utf-8"?>
<ds:datastoreItem xmlns:ds="http://schemas.openxmlformats.org/officeDocument/2006/customXml" ds:itemID="{F31CA643-E785-44B5-8169-202718946E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BEFECE-1D8A-410C-B47F-22CA7C59545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Vishesh Nijhara</cp:lastModifiedBy>
  <cp:revision>8</cp:revision>
  <cp:lastPrinted>2022-12-09T22:34:00Z</cp:lastPrinted>
  <dcterms:created xsi:type="dcterms:W3CDTF">2022-03-18T01:38:00Z</dcterms:created>
  <dcterms:modified xsi:type="dcterms:W3CDTF">2023-02-22T03:41:44Z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ediaServiceImageTags">
    <vt:lpwstr/>
  </property>
  <property fmtid="{D5CDD505-2E9C-101B-9397-08002B2CF9AE}" pid="4" name="Order">
    <vt:r8>212000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