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name:  My first playbook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Install apache httpd (state=present is optional)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name: apache2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name: Install docker.io (state=present is optional)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update_cache: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name: docker.io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state: present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name: Install python3-pip (state=present is optional)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name: python3-pip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state: 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Install docker.io pip (state=present is optional)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name: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docker-container to install dvwa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name: dvwa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image: cyberxsecurity/dvwa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state: started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restart_policy: always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published_ports: 8080:80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