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999999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43600" cy="20135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3076" l="0" r="0" t="330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999999"/>
          <w:sz w:val="58"/>
          <w:szCs w:val="58"/>
        </w:rPr>
      </w:pPr>
      <w:r w:rsidDel="00000000" w:rsidR="00000000" w:rsidRPr="00000000">
        <w:rPr>
          <w:color w:val="999999"/>
          <w:sz w:val="44"/>
          <w:szCs w:val="44"/>
          <w:rtl w:val="0"/>
        </w:rPr>
        <w:t xml:space="preserve">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Backtesting Rules</w:t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Clearly write down the rules of the strategy you are going to backtest. Think of this as your checklist. You may refer back to this document in a year’s time and know precisely what you 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6615"/>
        <w:tblGridChange w:id="0">
          <w:tblGrid>
            <w:gridCol w:w="2745"/>
            <w:gridCol w:w="6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Strategy name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DXY 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Watchlist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DXY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Time Period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01/01/23  -   01/01/24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Strategy Rules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  <w:color w:val="666666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u w:val="single"/>
                <w:rtl w:val="0"/>
              </w:rPr>
              <w:t xml:space="preserve">Anticipation 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Every evening b4 a trading day: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 Check Major Economic News Affecting DXY (Any pairs your trading ) that week .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Every Couple of weeks.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Perform Higher Time Frame Analysis -  Daily</w:t>
            </w:r>
          </w:p>
          <w:p w:rsidR="00000000" w:rsidDel="00000000" w:rsidP="00000000" w:rsidRDefault="00000000" w:rsidRPr="00000000" w14:paraId="00000016">
            <w:pPr>
              <w:widowControl w:val="0"/>
              <w:ind w:left="45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Assess Market trend on daily chart using three simple moving averages (50, 100, 200) </w:t>
            </w:r>
          </w:p>
          <w:p w:rsidR="00000000" w:rsidDel="00000000" w:rsidP="00000000" w:rsidRDefault="00000000" w:rsidRPr="00000000" w14:paraId="00000017">
            <w:pPr>
              <w:widowControl w:val="0"/>
              <w:ind w:left="45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Mark significant Levels such as supply and demand on Daily chart</w:t>
            </w:r>
          </w:p>
          <w:p w:rsidR="00000000" w:rsidDel="00000000" w:rsidP="00000000" w:rsidRDefault="00000000" w:rsidRPr="00000000" w14:paraId="00000018">
            <w:pPr>
              <w:widowControl w:val="0"/>
              <w:ind w:left="45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Apply Fibonacci Retracement  tool and mark the important levels of 0.382 and 0.618 </w:t>
            </w:r>
          </w:p>
          <w:p w:rsidR="00000000" w:rsidDel="00000000" w:rsidP="00000000" w:rsidRDefault="00000000" w:rsidRPr="00000000" w14:paraId="00000019">
            <w:pPr>
              <w:widowControl w:val="0"/>
              <w:ind w:left="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Mark the areas where Fib and Supply &amp; Demand overlap -Confluence.</w:t>
            </w:r>
          </w:p>
          <w:p w:rsidR="00000000" w:rsidDel="00000000" w:rsidP="00000000" w:rsidRDefault="00000000" w:rsidRPr="00000000" w14:paraId="0000001A">
            <w:pPr>
              <w:widowControl w:val="0"/>
              <w:ind w:left="45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On the 4H - Review the recent price wave </w:t>
            </w:r>
          </w:p>
          <w:p w:rsidR="00000000" w:rsidDel="00000000" w:rsidP="00000000" w:rsidRDefault="00000000" w:rsidRPr="00000000" w14:paraId="0000001C">
            <w:pPr>
              <w:widowControl w:val="0"/>
              <w:ind w:left="45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Mark supply and demand levels.</w:t>
            </w:r>
          </w:p>
          <w:p w:rsidR="00000000" w:rsidDel="00000000" w:rsidP="00000000" w:rsidRDefault="00000000" w:rsidRPr="00000000" w14:paraId="0000001D">
            <w:pPr>
              <w:widowControl w:val="0"/>
              <w:ind w:left="45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Apply Fibonacci Retracement tool and mark the important levels of 0.382 and 0.618</w:t>
            </w:r>
          </w:p>
          <w:p w:rsidR="00000000" w:rsidDel="00000000" w:rsidP="00000000" w:rsidRDefault="00000000" w:rsidRPr="00000000" w14:paraId="0000001E">
            <w:pPr>
              <w:widowControl w:val="0"/>
              <w:ind w:left="45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Mark the areas where Fib and Supply &amp; Demand overlap - Confluence.</w:t>
            </w:r>
          </w:p>
          <w:p w:rsidR="00000000" w:rsidDel="00000000" w:rsidP="00000000" w:rsidRDefault="00000000" w:rsidRPr="00000000" w14:paraId="0000001F">
            <w:pPr>
              <w:widowControl w:val="0"/>
              <w:ind w:left="45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Assess Price momentum and price divergences on MACD.</w:t>
            </w:r>
          </w:p>
          <w:p w:rsidR="00000000" w:rsidDel="00000000" w:rsidP="00000000" w:rsidRDefault="00000000" w:rsidRPr="00000000" w14:paraId="00000020">
            <w:pPr>
              <w:widowControl w:val="0"/>
              <w:ind w:left="45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ind w:left="45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u w:val="single"/>
                <w:rtl w:val="0"/>
              </w:rPr>
              <w:t xml:space="preserve">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Mark the DXY Open Level on a 15 minute chart B4 London open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2 Hrs B4 on a Monday , 1Hr  B4 on the days ( Tue-Fri).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Assess price action leading up to the London open.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Should be slow momentum away from the DXY level.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1 Consider a DXY Open Attraction trade if  the DXY open level was not breached (candles closing on the other side of the gap).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ind w:left="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2 Assess if there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was strong momentum  during the Tokyo/Sydney Sessions? </w:t>
            </w:r>
          </w:p>
          <w:p w:rsidR="00000000" w:rsidDel="00000000" w:rsidP="00000000" w:rsidRDefault="00000000" w:rsidRPr="00000000" w14:paraId="0000002D">
            <w:pPr>
              <w:widowControl w:val="0"/>
              <w:ind w:left="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ind w:left="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IF 1 &amp; 2 ARE NO </w:t>
            </w:r>
          </w:p>
          <w:p w:rsidR="00000000" w:rsidDel="00000000" w:rsidP="00000000" w:rsidRDefault="00000000" w:rsidRPr="00000000" w14:paraId="0000002F">
            <w:pPr>
              <w:widowControl w:val="0"/>
              <w:ind w:left="405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ind w:left="405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Then</w:t>
            </w:r>
          </w:p>
          <w:p w:rsidR="00000000" w:rsidDel="00000000" w:rsidP="00000000" w:rsidRDefault="00000000" w:rsidRPr="00000000" w14:paraId="00000031">
            <w:pPr>
              <w:widowControl w:val="0"/>
              <w:ind w:left="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ind w:left="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Ask if  the price moved away from DXY Open Level enough for me to take a trade targeting it (Need to double check with Deni-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Min 10 pips) ?       YES/NO</w:t>
            </w:r>
          </w:p>
          <w:p w:rsidR="00000000" w:rsidDel="00000000" w:rsidP="00000000" w:rsidRDefault="00000000" w:rsidRPr="00000000" w14:paraId="00000034">
            <w:pPr>
              <w:widowControl w:val="0"/>
              <w:ind w:left="405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ind w:left="0" w:firstLine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IF YES</w:t>
            </w:r>
          </w:p>
          <w:p w:rsidR="00000000" w:rsidDel="00000000" w:rsidP="00000000" w:rsidRDefault="00000000" w:rsidRPr="00000000" w14:paraId="00000036">
            <w:pPr>
              <w:widowControl w:val="0"/>
              <w:ind w:left="0" w:firstLine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b w:val="1"/>
                <w:bCs w:val="1"/>
                <w:color w:val="666666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u w:val="single"/>
                <w:rtl w:val="0"/>
              </w:rPr>
              <w:t xml:space="preserve">Execution  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b w:val="1"/>
                <w:bCs w:val="1"/>
                <w:color w:val="666666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Check the news once more and ask if I have time before the news event?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If Yes, enter trade/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If No, wait until the news settles.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IF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ait for the price to react to DXY open level and then: 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Consider a  Reversal/ Rejection Trade:</w:t>
            </w:r>
          </w:p>
          <w:p w:rsidR="00000000" w:rsidDel="00000000" w:rsidP="00000000" w:rsidRDefault="00000000" w:rsidRPr="00000000" w14:paraId="00000044">
            <w:pPr>
              <w:widowControl w:val="0"/>
              <w:ind w:left="36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Ask if the DXY open level acted as a support / resistance zone multiple times? </w:t>
            </w:r>
          </w:p>
          <w:p w:rsidR="00000000" w:rsidDel="00000000" w:rsidP="00000000" w:rsidRDefault="00000000" w:rsidRPr="00000000" w14:paraId="00000045">
            <w:pPr>
              <w:widowControl w:val="0"/>
              <w:ind w:left="36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If the level is tapped, look at reversal trades.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Stop Loss               0.5-1%   ACCOUNT RISK.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For DXY attraction trades: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Target DXY open level and set a stop loss with a 1:1 Reward to Risk ratio. 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For reversal/ Rejection trades: 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Put a stop loss behind a recent pivot point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At least 25 PIPs away from the entry price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And… 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Adjust SL in view of the price momentum 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Step 4. Trade Management 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Scenario 1: DXY Reaches the Profit Target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Then: Take half or two thirds of your profit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Afterwards: Reevaluate: Hold/close/ reversal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Scenario 2: DXY Moves Sideways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Then: Reevaluate: Hold/close/ reversal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Scenario 3: DXY is running against the trade or hits SL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Then: Reevaluate: Hold/close/ reverse/ Re-enter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Schedule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From 1 Hr B4 London Open ( 2Hrs Monday )  through the London session.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after="60" w:lineRule="auto"/>
      <w:jc w:val="center"/>
      <w:rPr/>
    </w:pPr>
    <w:r w:rsidDel="00000000" w:rsidR="00000000" w:rsidRPr="00000000">
      <w:rPr>
        <w:sz w:val="52"/>
        <w:szCs w:val="52"/>
      </w:rPr>
      <w:drawing>
        <wp:inline distB="114300" distT="114300" distL="114300" distR="114300">
          <wp:extent cx="1138238" cy="340846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070" l="0" r="0" t="34974"/>
                  <a:stretch>
                    <a:fillRect/>
                  </a:stretch>
                </pic:blipFill>
                <pic:spPr>
                  <a:xfrm>
                    <a:off x="0" y="0"/>
                    <a:ext cx="1138238" cy="34084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400" w:lineRule="auto"/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ert name">
    <vt:lpwstr>Insert name</vt:lpwstr>
  </property>
</Properties>
</file>