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E81" w:rsidRDefault="00A67E81" w:rsidP="00A67E81">
      <w:pPr>
        <w:pStyle w:val="NoSpacing"/>
      </w:pPr>
      <w:r>
        <w:t xml:space="preserve">This documents the issues I found in the solution provided for Pandas </w:t>
      </w:r>
      <w:proofErr w:type="spellStart"/>
      <w:r>
        <w:t>HeroesOfPymoli</w:t>
      </w:r>
      <w:proofErr w:type="spellEnd"/>
    </w:p>
    <w:p w:rsidR="008404A5" w:rsidRDefault="00A67E81" w:rsidP="00A67E81">
      <w:pPr>
        <w:pStyle w:val="NoSpacing"/>
      </w:pPr>
      <w:r>
        <w:t xml:space="preserve">homework.  The update code is in </w:t>
      </w:r>
    </w:p>
    <w:p w:rsidR="00CF3975" w:rsidRDefault="00CF3975" w:rsidP="00A67E81">
      <w:pPr>
        <w:pStyle w:val="NoSpacing"/>
      </w:pPr>
      <w:proofErr w:type="spellStart"/>
      <w:r w:rsidRPr="00CF3975">
        <w:t>HeroesOfPymoli-withGenderNAgeGroupCorrection.ipynb</w:t>
      </w:r>
      <w:proofErr w:type="spellEnd"/>
      <w:r w:rsidR="00A67E81">
        <w:t xml:space="preserve"> </w:t>
      </w:r>
    </w:p>
    <w:p w:rsidR="005450A5" w:rsidRDefault="005450A5"/>
    <w:p w:rsidR="005450A5" w:rsidRDefault="005450A5" w:rsidP="005450A5">
      <w:pPr>
        <w:pStyle w:val="NoSpacing"/>
        <w:rPr>
          <w:b/>
          <w:u w:val="single"/>
        </w:rPr>
      </w:pPr>
      <w:r w:rsidRPr="00C64CAE">
        <w:rPr>
          <w:b/>
          <w:u w:val="single"/>
        </w:rPr>
        <w:t>Error in solution:</w:t>
      </w:r>
    </w:p>
    <w:p w:rsidR="005450A5" w:rsidRPr="00C64CAE" w:rsidRDefault="005450A5" w:rsidP="005450A5">
      <w:pPr>
        <w:pStyle w:val="NoSpacing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Gender Demographics – </w:t>
      </w:r>
      <w:r w:rsidR="00DC3112">
        <w:rPr>
          <w:b/>
        </w:rPr>
        <w:t>provided s</w:t>
      </w:r>
      <w:r>
        <w:rPr>
          <w:b/>
        </w:rPr>
        <w:t>olution is show</w:t>
      </w:r>
      <w:r w:rsidR="00DC3112">
        <w:rPr>
          <w:b/>
        </w:rPr>
        <w:t>n</w:t>
      </w:r>
      <w:r>
        <w:rPr>
          <w:b/>
        </w:rPr>
        <w:t xml:space="preserve"> below:</w:t>
      </w:r>
    </w:p>
    <w:p w:rsidR="005450A5" w:rsidRPr="00F95B92" w:rsidRDefault="005450A5" w:rsidP="005450A5">
      <w:pPr>
        <w:pStyle w:val="NoSpacing"/>
        <w:rPr>
          <w:sz w:val="18"/>
          <w:szCs w:val="18"/>
        </w:rPr>
      </w:pPr>
    </w:p>
    <w:p w:rsidR="005450A5" w:rsidRPr="00F95B92" w:rsidRDefault="005450A5" w:rsidP="00555412">
      <w:pPr>
        <w:pStyle w:val="NoSpacing"/>
        <w:ind w:left="360"/>
        <w:rPr>
          <w:sz w:val="18"/>
          <w:szCs w:val="18"/>
        </w:rPr>
      </w:pPr>
      <w:r w:rsidRPr="00F95B92">
        <w:rPr>
          <w:noProof/>
          <w:sz w:val="18"/>
          <w:szCs w:val="18"/>
        </w:rPr>
        <w:drawing>
          <wp:inline distT="0" distB="0" distL="0" distR="0" wp14:anchorId="2E8DCD9F" wp14:editId="111619A4">
            <wp:extent cx="4165606" cy="243216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907" cy="24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A5" w:rsidRPr="00F95B92" w:rsidRDefault="005450A5" w:rsidP="00555412">
      <w:pPr>
        <w:pStyle w:val="NoSpacing"/>
        <w:ind w:left="720"/>
        <w:rPr>
          <w:sz w:val="18"/>
          <w:szCs w:val="18"/>
        </w:rPr>
      </w:pPr>
      <w:r w:rsidRPr="00F95B92">
        <w:rPr>
          <w:sz w:val="18"/>
          <w:szCs w:val="18"/>
        </w:rPr>
        <w:t>Excel used to calculate sum of Percentage of Players &amp; sum of Total Count</w:t>
      </w:r>
      <w:r w:rsidR="007D2E9E">
        <w:rPr>
          <w:sz w:val="18"/>
          <w:szCs w:val="18"/>
        </w:rPr>
        <w:t xml:space="preserve"> based on solution:</w:t>
      </w:r>
    </w:p>
    <w:p w:rsidR="005450A5" w:rsidRPr="00F95B92" w:rsidRDefault="00134501" w:rsidP="00555412">
      <w:pPr>
        <w:pStyle w:val="NoSpacing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6D3A6B4" wp14:editId="116BA9F8">
            <wp:extent cx="3112105" cy="78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275" cy="7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A5" w:rsidRPr="00F95B92" w:rsidRDefault="005450A5" w:rsidP="00555412">
      <w:pPr>
        <w:pStyle w:val="NoSpacing"/>
        <w:ind w:left="720"/>
        <w:rPr>
          <w:sz w:val="18"/>
          <w:szCs w:val="18"/>
        </w:rPr>
      </w:pPr>
    </w:p>
    <w:p w:rsidR="005450A5" w:rsidRPr="00F95B92" w:rsidRDefault="005450A5" w:rsidP="00555412">
      <w:pPr>
        <w:pStyle w:val="NoSpacing"/>
        <w:ind w:left="720"/>
        <w:rPr>
          <w:sz w:val="18"/>
          <w:szCs w:val="18"/>
        </w:rPr>
      </w:pPr>
    </w:p>
    <w:p w:rsidR="005450A5" w:rsidRPr="00F95B92" w:rsidRDefault="005450A5" w:rsidP="00555412">
      <w:pPr>
        <w:pStyle w:val="NoSpacing"/>
        <w:ind w:left="720"/>
        <w:rPr>
          <w:sz w:val="18"/>
          <w:szCs w:val="18"/>
        </w:rPr>
      </w:pPr>
      <w:r w:rsidRPr="00F95B92">
        <w:rPr>
          <w:sz w:val="18"/>
          <w:szCs w:val="18"/>
        </w:rPr>
        <w:t>Further the sum of Percentage of Players</w:t>
      </w:r>
      <w:r>
        <w:rPr>
          <w:sz w:val="18"/>
          <w:szCs w:val="18"/>
        </w:rPr>
        <w:t xml:space="preserve"> in solution</w:t>
      </w:r>
      <w:r w:rsidRPr="00F95B92">
        <w:rPr>
          <w:sz w:val="18"/>
          <w:szCs w:val="18"/>
        </w:rPr>
        <w:t xml:space="preserve"> exceeds 100%.  As a matter of fact, Male player percent alone exceeds 100%.   This is because Percentage of Players</w:t>
      </w:r>
      <w:r>
        <w:rPr>
          <w:sz w:val="18"/>
          <w:szCs w:val="18"/>
        </w:rPr>
        <w:t xml:space="preserve"> in solution was calculated</w:t>
      </w:r>
      <w:r w:rsidRPr="00F95B92">
        <w:rPr>
          <w:sz w:val="18"/>
          <w:szCs w:val="18"/>
        </w:rPr>
        <w:t xml:space="preserve"> using Total count / 576 instead of 780.   This makes no sense.  </w:t>
      </w:r>
    </w:p>
    <w:p w:rsidR="005450A5" w:rsidRPr="00F95B92" w:rsidRDefault="005450A5" w:rsidP="00555412">
      <w:pPr>
        <w:pStyle w:val="NoSpacing"/>
        <w:ind w:left="720"/>
        <w:rPr>
          <w:sz w:val="18"/>
          <w:szCs w:val="18"/>
        </w:rPr>
      </w:pPr>
    </w:p>
    <w:p w:rsidR="005450A5" w:rsidRDefault="005450A5" w:rsidP="00555412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Unlike the Purchasing Analysis by Gender, </w:t>
      </w:r>
      <w:r w:rsidR="00AB7814">
        <w:rPr>
          <w:sz w:val="18"/>
          <w:szCs w:val="18"/>
        </w:rPr>
        <w:t xml:space="preserve"> the </w:t>
      </w:r>
      <w:r>
        <w:rPr>
          <w:sz w:val="18"/>
          <w:szCs w:val="18"/>
        </w:rPr>
        <w:t>calcula</w:t>
      </w:r>
      <w:r w:rsidR="00AB7814">
        <w:rPr>
          <w:sz w:val="18"/>
          <w:szCs w:val="18"/>
        </w:rPr>
        <w:t xml:space="preserve">tion for this analysis should take into account of the multiple purchases by some players, and </w:t>
      </w:r>
      <w:r>
        <w:rPr>
          <w:sz w:val="18"/>
          <w:szCs w:val="18"/>
        </w:rPr>
        <w:t xml:space="preserve"> based </w:t>
      </w:r>
      <w:r w:rsidR="00AB7814">
        <w:rPr>
          <w:sz w:val="18"/>
          <w:szCs w:val="18"/>
        </w:rPr>
        <w:t xml:space="preserve">it </w:t>
      </w:r>
      <w:r>
        <w:rPr>
          <w:sz w:val="18"/>
          <w:szCs w:val="18"/>
        </w:rPr>
        <w:t>on unique players</w:t>
      </w:r>
      <w:r w:rsidR="00AB7814">
        <w:rPr>
          <w:sz w:val="18"/>
          <w:szCs w:val="18"/>
        </w:rPr>
        <w:t xml:space="preserve"> of each gender</w:t>
      </w:r>
      <w:bookmarkStart w:id="0" w:name="_GoBack"/>
      <w:bookmarkEnd w:id="0"/>
      <w:r>
        <w:rPr>
          <w:sz w:val="18"/>
          <w:szCs w:val="18"/>
        </w:rPr>
        <w:t xml:space="preserve">. </w:t>
      </w:r>
    </w:p>
    <w:p w:rsidR="005450A5" w:rsidRDefault="005450A5" w:rsidP="005450A5">
      <w:pPr>
        <w:pStyle w:val="NoSpacing"/>
        <w:rPr>
          <w:sz w:val="18"/>
          <w:szCs w:val="18"/>
        </w:rPr>
      </w:pPr>
    </w:p>
    <w:p w:rsidR="00FC3EAD" w:rsidRPr="00F95B92" w:rsidRDefault="00FC3EAD" w:rsidP="005450A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The solution should look like this:</w:t>
      </w:r>
    </w:p>
    <w:p w:rsidR="005450A5" w:rsidRPr="00F95B92" w:rsidRDefault="005450A5" w:rsidP="00555412">
      <w:pPr>
        <w:pStyle w:val="NoSpacing"/>
        <w:ind w:left="720"/>
        <w:rPr>
          <w:sz w:val="18"/>
          <w:szCs w:val="18"/>
        </w:rPr>
      </w:pPr>
      <w:r w:rsidRPr="00F95B92">
        <w:rPr>
          <w:noProof/>
          <w:sz w:val="18"/>
          <w:szCs w:val="18"/>
        </w:rPr>
        <w:drawing>
          <wp:inline distT="0" distB="0" distL="0" distR="0" wp14:anchorId="48201987" wp14:editId="12803D97">
            <wp:extent cx="2944601" cy="116603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496" cy="11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85" w:rsidRDefault="00C37585" w:rsidP="005450A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p w:rsidR="00947B29" w:rsidRDefault="00947B29" w:rsidP="00CB010C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Excel below</w:t>
      </w:r>
      <w:r w:rsidR="007C3479">
        <w:rPr>
          <w:sz w:val="18"/>
          <w:szCs w:val="18"/>
        </w:rPr>
        <w:t xml:space="preserve"> was</w:t>
      </w:r>
      <w:r>
        <w:rPr>
          <w:sz w:val="18"/>
          <w:szCs w:val="18"/>
        </w:rPr>
        <w:t xml:space="preserve"> used to calculate updated sum of Percentage of Players &amp; Total Count. </w:t>
      </w:r>
      <w:r w:rsidR="00CB010C">
        <w:rPr>
          <w:sz w:val="18"/>
          <w:szCs w:val="18"/>
        </w:rPr>
        <w:t xml:space="preserve">  Now Total Count matches the total number of players, and the percentage adds up to 100%</w:t>
      </w:r>
    </w:p>
    <w:p w:rsidR="005450A5" w:rsidRDefault="00134501" w:rsidP="00C37585">
      <w:pPr>
        <w:pStyle w:val="NoSpacing"/>
        <w:ind w:left="72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CD85E3" wp14:editId="0F640159">
            <wp:extent cx="2805642" cy="7030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825" cy="7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0A5">
        <w:rPr>
          <w:sz w:val="18"/>
          <w:szCs w:val="18"/>
        </w:rPr>
        <w:t xml:space="preserve"> </w:t>
      </w:r>
    </w:p>
    <w:p w:rsidR="00494006" w:rsidRDefault="00494006" w:rsidP="00C37585">
      <w:pPr>
        <w:pStyle w:val="NoSpacing"/>
        <w:ind w:left="720"/>
        <w:rPr>
          <w:sz w:val="18"/>
          <w:szCs w:val="18"/>
        </w:rPr>
      </w:pPr>
    </w:p>
    <w:p w:rsidR="00494006" w:rsidRDefault="00494006" w:rsidP="00C37585">
      <w:pPr>
        <w:pStyle w:val="NoSpacing"/>
        <w:ind w:left="720"/>
        <w:rPr>
          <w:sz w:val="18"/>
          <w:szCs w:val="18"/>
        </w:rPr>
      </w:pPr>
    </w:p>
    <w:p w:rsidR="00855D32" w:rsidRPr="002E61DA" w:rsidRDefault="00855D32" w:rsidP="00C37585">
      <w:pPr>
        <w:pStyle w:val="NoSpacing"/>
        <w:ind w:left="720"/>
        <w:rPr>
          <w:sz w:val="18"/>
          <w:szCs w:val="18"/>
        </w:rPr>
      </w:pPr>
    </w:p>
    <w:p w:rsidR="00DC3112" w:rsidRPr="00C64CAE" w:rsidRDefault="00DC3112" w:rsidP="00DC3112">
      <w:pPr>
        <w:pStyle w:val="NoSpacing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Gender Demographics – </w:t>
      </w:r>
      <w:r>
        <w:rPr>
          <w:b/>
        </w:rPr>
        <w:t>Provided s</w:t>
      </w:r>
      <w:r>
        <w:rPr>
          <w:b/>
        </w:rPr>
        <w:t>olution is show</w:t>
      </w:r>
      <w:r>
        <w:rPr>
          <w:b/>
        </w:rPr>
        <w:t>n</w:t>
      </w:r>
      <w:r>
        <w:rPr>
          <w:b/>
        </w:rPr>
        <w:t xml:space="preserve"> below:</w:t>
      </w:r>
    </w:p>
    <w:p w:rsidR="00DC3112" w:rsidRPr="00F95B92" w:rsidRDefault="00DC3112" w:rsidP="00DC3112">
      <w:pPr>
        <w:pStyle w:val="NoSpacing"/>
        <w:rPr>
          <w:sz w:val="18"/>
          <w:szCs w:val="18"/>
        </w:rPr>
      </w:pPr>
    </w:p>
    <w:p w:rsidR="005450A5" w:rsidRDefault="00DC3112" w:rsidP="00DC3112">
      <w:pPr>
        <w:ind w:left="720"/>
      </w:pPr>
      <w:r>
        <w:rPr>
          <w:noProof/>
        </w:rPr>
        <w:drawing>
          <wp:inline distT="0" distB="0" distL="0" distR="0" wp14:anchorId="23A3EA62" wp14:editId="762278B6">
            <wp:extent cx="4931869" cy="3680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403" cy="36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Pr="00F95B92" w:rsidRDefault="007D2E9E" w:rsidP="007D2E9E">
      <w:pPr>
        <w:pStyle w:val="NoSpacing"/>
        <w:ind w:left="720"/>
        <w:rPr>
          <w:sz w:val="18"/>
          <w:szCs w:val="18"/>
        </w:rPr>
      </w:pPr>
      <w:r w:rsidRPr="00F95B92">
        <w:rPr>
          <w:sz w:val="18"/>
          <w:szCs w:val="18"/>
        </w:rPr>
        <w:t>Excel used to calculate sum of Percentage of Players &amp; sum of Total Count</w:t>
      </w:r>
      <w:r>
        <w:rPr>
          <w:sz w:val="18"/>
          <w:szCs w:val="18"/>
        </w:rPr>
        <w:t xml:space="preserve"> based on solution:</w:t>
      </w:r>
    </w:p>
    <w:p w:rsidR="007D2E9E" w:rsidRDefault="000243C4" w:rsidP="00DC3112">
      <w:pPr>
        <w:ind w:left="720"/>
      </w:pPr>
      <w:r>
        <w:rPr>
          <w:noProof/>
        </w:rPr>
        <w:drawing>
          <wp:inline distT="0" distB="0" distL="0" distR="0" wp14:anchorId="4A9436DD" wp14:editId="103EAD68">
            <wp:extent cx="2554435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478" cy="12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4E" w:rsidRDefault="0098394E" w:rsidP="005F002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This is similar to the Gender analysis, except on Age Group. Like the Gender analysis, Total Count does not take into account of players with multiple purchases, </w:t>
      </w:r>
      <w:r w:rsidR="002D0B4B">
        <w:rPr>
          <w:sz w:val="18"/>
          <w:szCs w:val="18"/>
        </w:rPr>
        <w:t>but Percentage of Players is calculated using the distinct total number of players (576). And once again, the sum of Percentage of Players exceeds 100%.</w:t>
      </w:r>
    </w:p>
    <w:p w:rsidR="0098394E" w:rsidRPr="00F95B92" w:rsidRDefault="0098394E" w:rsidP="005F002D">
      <w:pPr>
        <w:pStyle w:val="NoSpacing"/>
        <w:ind w:left="720"/>
        <w:rPr>
          <w:sz w:val="18"/>
          <w:szCs w:val="18"/>
        </w:rPr>
      </w:pPr>
    </w:p>
    <w:p w:rsidR="005F002D" w:rsidRDefault="005F002D" w:rsidP="005F002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Unlike the Purchasing Analysis by </w:t>
      </w:r>
      <w:r w:rsidR="00F34536">
        <w:rPr>
          <w:sz w:val="18"/>
          <w:szCs w:val="18"/>
        </w:rPr>
        <w:t>Age Group</w:t>
      </w:r>
      <w:r>
        <w:rPr>
          <w:sz w:val="18"/>
          <w:szCs w:val="18"/>
        </w:rPr>
        <w:t xml:space="preserve">, </w:t>
      </w:r>
      <w:r w:rsidR="00C46108">
        <w:rPr>
          <w:sz w:val="18"/>
          <w:szCs w:val="18"/>
        </w:rPr>
        <w:t xml:space="preserve">the calculation should take into account of distinct players per Age </w:t>
      </w:r>
      <w:proofErr w:type="gramStart"/>
      <w:r w:rsidR="00C46108">
        <w:rPr>
          <w:sz w:val="18"/>
          <w:szCs w:val="18"/>
        </w:rPr>
        <w:t>Group, and</w:t>
      </w:r>
      <w:proofErr w:type="gramEnd"/>
      <w:r w:rsidR="00C46108">
        <w:rPr>
          <w:sz w:val="18"/>
          <w:szCs w:val="18"/>
        </w:rPr>
        <w:t xml:space="preserve"> perform the calculation consistently.</w:t>
      </w:r>
      <w:r>
        <w:rPr>
          <w:sz w:val="18"/>
          <w:szCs w:val="18"/>
        </w:rPr>
        <w:t xml:space="preserve"> </w:t>
      </w:r>
    </w:p>
    <w:p w:rsidR="005F002D" w:rsidRPr="00F95B92" w:rsidRDefault="005F002D" w:rsidP="005F002D">
      <w:pPr>
        <w:pStyle w:val="NoSpacing"/>
        <w:rPr>
          <w:sz w:val="18"/>
          <w:szCs w:val="18"/>
        </w:rPr>
      </w:pPr>
    </w:p>
    <w:p w:rsidR="005F002D" w:rsidRDefault="007C3479" w:rsidP="00DC3112">
      <w:pPr>
        <w:ind w:left="720"/>
      </w:pPr>
      <w:r>
        <w:t>The solution should look like this:</w:t>
      </w:r>
    </w:p>
    <w:p w:rsidR="007C3479" w:rsidRDefault="007C3479" w:rsidP="00DC3112">
      <w:pPr>
        <w:ind w:left="720"/>
      </w:pPr>
      <w:r>
        <w:rPr>
          <w:noProof/>
        </w:rPr>
        <w:lastRenderedPageBreak/>
        <w:drawing>
          <wp:inline distT="0" distB="0" distL="0" distR="0" wp14:anchorId="2394B55A" wp14:editId="4177E8F8">
            <wp:extent cx="2225040" cy="18302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978" cy="18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79" w:rsidRDefault="007C3479" w:rsidP="007C3479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Excel below was used to calculate updated sum of Percentage of Players &amp; Total Count.   Now Total Count matches the total number of players, and the percentage adds up to 100%</w:t>
      </w:r>
    </w:p>
    <w:p w:rsidR="007C3479" w:rsidRDefault="007C3479" w:rsidP="00DC3112">
      <w:pPr>
        <w:ind w:left="720"/>
      </w:pPr>
      <w:r>
        <w:rPr>
          <w:noProof/>
        </w:rPr>
        <w:drawing>
          <wp:inline distT="0" distB="0" distL="0" distR="0" wp14:anchorId="7B68CD79" wp14:editId="2F0A123F">
            <wp:extent cx="3379470" cy="16412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989" cy="16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79" w:rsidRDefault="007C3479" w:rsidP="00DC3112">
      <w:pPr>
        <w:ind w:left="720"/>
      </w:pPr>
    </w:p>
    <w:sectPr w:rsidR="007C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EE8"/>
    <w:multiLevelType w:val="hybridMultilevel"/>
    <w:tmpl w:val="DAAEDD8A"/>
    <w:lvl w:ilvl="0" w:tplc="AE7C5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B3095"/>
    <w:multiLevelType w:val="hybridMultilevel"/>
    <w:tmpl w:val="B3D8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5"/>
    <w:rsid w:val="000243C4"/>
    <w:rsid w:val="000B129C"/>
    <w:rsid w:val="00134501"/>
    <w:rsid w:val="002D0B4B"/>
    <w:rsid w:val="00494006"/>
    <w:rsid w:val="005450A5"/>
    <w:rsid w:val="00555412"/>
    <w:rsid w:val="005F002D"/>
    <w:rsid w:val="007C3479"/>
    <w:rsid w:val="007D2E9E"/>
    <w:rsid w:val="008404A5"/>
    <w:rsid w:val="00855D32"/>
    <w:rsid w:val="008E4149"/>
    <w:rsid w:val="00947B29"/>
    <w:rsid w:val="0098394E"/>
    <w:rsid w:val="00A67E81"/>
    <w:rsid w:val="00AB7814"/>
    <w:rsid w:val="00BA448B"/>
    <w:rsid w:val="00C37585"/>
    <w:rsid w:val="00C46108"/>
    <w:rsid w:val="00CB010C"/>
    <w:rsid w:val="00CF3975"/>
    <w:rsid w:val="00DC3112"/>
    <w:rsid w:val="00F34536"/>
    <w:rsid w:val="00F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92C2"/>
  <w15:chartTrackingRefBased/>
  <w15:docId w15:val="{52300879-5ACE-4136-9418-DEDF0BB3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Chang</dc:creator>
  <cp:keywords/>
  <dc:description/>
  <cp:lastModifiedBy>Jane Chang</cp:lastModifiedBy>
  <cp:revision>27</cp:revision>
  <dcterms:created xsi:type="dcterms:W3CDTF">2018-07-15T02:52:00Z</dcterms:created>
  <dcterms:modified xsi:type="dcterms:W3CDTF">2018-07-15T05:43:00Z</dcterms:modified>
</cp:coreProperties>
</file>