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3F9D" w14:textId="77777777" w:rsidR="0082412F" w:rsidRDefault="008241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fd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0"/>
        <w:gridCol w:w="2100"/>
        <w:gridCol w:w="2535"/>
        <w:gridCol w:w="2280"/>
      </w:tblGrid>
      <w:tr w:rsidR="0082412F" w14:paraId="084B07F4" w14:textId="77777777">
        <w:tc>
          <w:tcPr>
            <w:tcW w:w="4200" w:type="dxa"/>
            <w:gridSpan w:val="2"/>
          </w:tcPr>
          <w:p w14:paraId="0DBA295A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Standard: </w:t>
            </w:r>
            <w:r>
              <w:rPr>
                <w:rFonts w:ascii="Garamond" w:eastAsia="Garamond" w:hAnsi="Garamond" w:cs="Garamond"/>
                <w:b/>
              </w:rPr>
              <w:t>System Requirements Specification</w:t>
            </w:r>
          </w:p>
          <w:p w14:paraId="39D127D4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Phases: System Testing</w:t>
            </w:r>
          </w:p>
        </w:tc>
        <w:tc>
          <w:tcPr>
            <w:tcW w:w="4815" w:type="dxa"/>
            <w:gridSpan w:val="2"/>
          </w:tcPr>
          <w:p w14:paraId="27F1CA75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Date of Issue and Status: February 13, 2025</w:t>
            </w:r>
          </w:p>
          <w:p w14:paraId="01F0A733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Issuing Organization: PhilHealth UHC Surge Team</w:t>
            </w:r>
          </w:p>
        </w:tc>
      </w:tr>
      <w:tr w:rsidR="0082412F" w14:paraId="11D0D538" w14:textId="77777777">
        <w:tc>
          <w:tcPr>
            <w:tcW w:w="9015" w:type="dxa"/>
            <w:gridSpan w:val="4"/>
          </w:tcPr>
          <w:p w14:paraId="417CC681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Activity:</w:t>
            </w:r>
          </w:p>
          <w:p w14:paraId="6AD8096F" w14:textId="0450A0A0" w:rsidR="0082412F" w:rsidRDefault="000012F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Phil. Grouper V 1.0</w:t>
            </w:r>
            <w:r w:rsidR="00D37B19">
              <w:rPr>
                <w:rFonts w:ascii="Garamond" w:eastAsia="Garamond" w:hAnsi="Garamond" w:cs="Garamond"/>
                <w:b/>
              </w:rPr>
              <w:t xml:space="preserve"> Web Application</w:t>
            </w:r>
          </w:p>
          <w:p w14:paraId="7CEEDC49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System Requirement Specification (SRS)</w:t>
            </w:r>
          </w:p>
          <w:p w14:paraId="7285CB30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</w:tr>
      <w:tr w:rsidR="0082412F" w14:paraId="2999CE7C" w14:textId="77777777">
        <w:tc>
          <w:tcPr>
            <w:tcW w:w="4200" w:type="dxa"/>
            <w:gridSpan w:val="2"/>
          </w:tcPr>
          <w:p w14:paraId="139084A9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UHC Surge Team</w:t>
            </w:r>
          </w:p>
        </w:tc>
        <w:tc>
          <w:tcPr>
            <w:tcW w:w="4815" w:type="dxa"/>
            <w:gridSpan w:val="2"/>
          </w:tcPr>
          <w:p w14:paraId="2A3E0D87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Business Process Owner</w:t>
            </w:r>
          </w:p>
        </w:tc>
      </w:tr>
      <w:tr w:rsidR="0082412F" w14:paraId="40F4A5ED" w14:textId="77777777">
        <w:trPr>
          <w:trHeight w:val="2977"/>
        </w:trPr>
        <w:tc>
          <w:tcPr>
            <w:tcW w:w="2100" w:type="dxa"/>
          </w:tcPr>
          <w:p w14:paraId="0C9327BE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Prepared by:</w:t>
            </w:r>
          </w:p>
          <w:p w14:paraId="04685C73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32AF52A3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_________________</w:t>
            </w:r>
          </w:p>
          <w:p w14:paraId="04A850A0" w14:textId="0B735AAF" w:rsidR="000012F0" w:rsidRDefault="00101C76" w:rsidP="000012F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Edren M. Mancilla</w:t>
            </w:r>
          </w:p>
          <w:p w14:paraId="68BF9E7B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Supervising Health Program Officer, PhilHealth UHC Surge Team</w:t>
            </w:r>
          </w:p>
          <w:p w14:paraId="1A2FC48E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35943655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11F51DF1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Data:____________</w:t>
            </w:r>
          </w:p>
        </w:tc>
        <w:tc>
          <w:tcPr>
            <w:tcW w:w="2100" w:type="dxa"/>
          </w:tcPr>
          <w:p w14:paraId="038A6FD6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Noted by:</w:t>
            </w:r>
          </w:p>
          <w:p w14:paraId="70F10A94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6A2FC58D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_________________</w:t>
            </w:r>
          </w:p>
          <w:p w14:paraId="45BAA0BE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proofErr w:type="spellStart"/>
            <w:r>
              <w:rPr>
                <w:rFonts w:ascii="Garamond" w:eastAsia="Garamond" w:hAnsi="Garamond" w:cs="Garamond"/>
                <w:b/>
              </w:rPr>
              <w:t>Jheonard</w:t>
            </w:r>
            <w:proofErr w:type="spellEnd"/>
            <w:r>
              <w:rPr>
                <w:rFonts w:ascii="Garamond" w:eastAsia="Garamond" w:hAnsi="Garamond" w:cs="Garamond"/>
                <w:b/>
              </w:rPr>
              <w:t xml:space="preserve"> L. </w:t>
            </w:r>
            <w:proofErr w:type="spellStart"/>
            <w:r>
              <w:rPr>
                <w:rFonts w:ascii="Garamond" w:eastAsia="Garamond" w:hAnsi="Garamond" w:cs="Garamond"/>
                <w:b/>
              </w:rPr>
              <w:t>Cuer</w:t>
            </w:r>
            <w:proofErr w:type="spellEnd"/>
          </w:p>
          <w:p w14:paraId="23B56FCB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Supervising Health Program Officer, PhilHealth UHC Surge Team</w:t>
            </w:r>
          </w:p>
          <w:p w14:paraId="028E7F43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2FB4EFE1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4B63499B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Date:____________</w:t>
            </w:r>
          </w:p>
        </w:tc>
        <w:tc>
          <w:tcPr>
            <w:tcW w:w="2535" w:type="dxa"/>
          </w:tcPr>
          <w:p w14:paraId="3B0B9900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Reviewed by:</w:t>
            </w:r>
          </w:p>
          <w:p w14:paraId="46F958BC" w14:textId="77777777" w:rsidR="0082412F" w:rsidRDefault="0082412F">
            <w:pPr>
              <w:rPr>
                <w:rFonts w:ascii="Garamond" w:eastAsia="Garamond" w:hAnsi="Garamond" w:cs="Garamond"/>
                <w:b/>
              </w:rPr>
            </w:pPr>
          </w:p>
          <w:p w14:paraId="66CE05ED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_________________</w:t>
            </w:r>
          </w:p>
          <w:p w14:paraId="08C648F1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Reinard, Francisco</w:t>
            </w:r>
          </w:p>
          <w:p w14:paraId="39E8F1FC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Medical Specialist III, PhilHealth UHC Surge Team</w:t>
            </w:r>
          </w:p>
          <w:p w14:paraId="38981F5F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3EF85CA6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59071DAD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010A59BB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Date:_____________</w:t>
            </w:r>
          </w:p>
          <w:p w14:paraId="05211349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  <w:tc>
          <w:tcPr>
            <w:tcW w:w="2280" w:type="dxa"/>
          </w:tcPr>
          <w:p w14:paraId="60ED7B69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Approved by:</w:t>
            </w:r>
          </w:p>
          <w:p w14:paraId="11A450B5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67B8F702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__________________</w:t>
            </w:r>
          </w:p>
          <w:p w14:paraId="3DE8FDF7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Dr. Clementine A. Bautista</w:t>
            </w:r>
          </w:p>
          <w:p w14:paraId="2E63B856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Acting Senior Vice-President, PhilHealth UHC Surge Team</w:t>
            </w:r>
          </w:p>
          <w:p w14:paraId="42A37948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  <w:p w14:paraId="1E72460C" w14:textId="77777777" w:rsidR="008E6E00" w:rsidRDefault="008E6E00">
            <w:pPr>
              <w:rPr>
                <w:rFonts w:ascii="Garamond" w:eastAsia="Garamond" w:hAnsi="Garamond" w:cs="Garamond"/>
              </w:rPr>
            </w:pPr>
          </w:p>
          <w:p w14:paraId="1470A849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Date:______________</w:t>
            </w:r>
          </w:p>
        </w:tc>
      </w:tr>
    </w:tbl>
    <w:p w14:paraId="048E51CA" w14:textId="77777777" w:rsidR="0082412F" w:rsidRDefault="008241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Garamond" w:eastAsia="Garamond" w:hAnsi="Garamond" w:cs="Garamond"/>
          <w:color w:val="000000"/>
        </w:rPr>
      </w:pPr>
    </w:p>
    <w:p w14:paraId="62E459F1" w14:textId="77777777" w:rsidR="00824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Purpose</w:t>
      </w:r>
      <w:r>
        <w:rPr>
          <w:rFonts w:ascii="Garamond" w:eastAsia="Garamond" w:hAnsi="Garamond" w:cs="Garamond"/>
          <w:color w:val="000000"/>
        </w:rPr>
        <w:t xml:space="preserve">: This document will serve as the basis for the creation of modification, testing, and acceptance of the </w:t>
      </w:r>
      <w:r>
        <w:rPr>
          <w:rFonts w:ascii="Garamond" w:eastAsia="Garamond" w:hAnsi="Garamond" w:cs="Garamond"/>
        </w:rPr>
        <w:t>system-defined</w:t>
      </w:r>
      <w:r>
        <w:rPr>
          <w:rFonts w:ascii="Garamond" w:eastAsia="Garamond" w:hAnsi="Garamond" w:cs="Garamond"/>
          <w:color w:val="000000"/>
        </w:rPr>
        <w:t xml:space="preserve"> below.</w:t>
      </w:r>
    </w:p>
    <w:p w14:paraId="6D5B6F27" w14:textId="77777777" w:rsidR="0082412F" w:rsidRDefault="008241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Garamond" w:eastAsia="Garamond" w:hAnsi="Garamond" w:cs="Garamond"/>
          <w:color w:val="000000"/>
        </w:rPr>
      </w:pPr>
    </w:p>
    <w:p w14:paraId="67C42DFE" w14:textId="77777777" w:rsidR="00824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Application Profile</w:t>
      </w:r>
    </w:p>
    <w:tbl>
      <w:tblPr>
        <w:tblStyle w:val="af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2639"/>
        <w:gridCol w:w="2203"/>
        <w:gridCol w:w="2316"/>
      </w:tblGrid>
      <w:tr w:rsidR="0082412F" w14:paraId="67306811" w14:textId="77777777">
        <w:tc>
          <w:tcPr>
            <w:tcW w:w="1858" w:type="dxa"/>
          </w:tcPr>
          <w:p w14:paraId="6C2548CE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SARF No.</w:t>
            </w:r>
          </w:p>
        </w:tc>
        <w:tc>
          <w:tcPr>
            <w:tcW w:w="2639" w:type="dxa"/>
          </w:tcPr>
          <w:p w14:paraId="6D66F760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Application Name (Acronym)</w:t>
            </w:r>
          </w:p>
        </w:tc>
        <w:tc>
          <w:tcPr>
            <w:tcW w:w="2203" w:type="dxa"/>
          </w:tcPr>
          <w:p w14:paraId="222D177C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Affected Version No.</w:t>
            </w:r>
          </w:p>
        </w:tc>
        <w:tc>
          <w:tcPr>
            <w:tcW w:w="2316" w:type="dxa"/>
          </w:tcPr>
          <w:p w14:paraId="36EAC265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New Version No.</w:t>
            </w:r>
          </w:p>
        </w:tc>
      </w:tr>
      <w:tr w:rsidR="0082412F" w14:paraId="7F9D1FF7" w14:textId="77777777">
        <w:tc>
          <w:tcPr>
            <w:tcW w:w="1858" w:type="dxa"/>
          </w:tcPr>
          <w:p w14:paraId="47154A0A" w14:textId="77777777" w:rsidR="0082412F" w:rsidRDefault="0082412F">
            <w:pPr>
              <w:rPr>
                <w:rFonts w:ascii="Garamond" w:eastAsia="Garamond" w:hAnsi="Garamond" w:cs="Garamond"/>
                <w:sz w:val="23"/>
                <w:szCs w:val="23"/>
                <w:highlight w:val="white"/>
              </w:rPr>
            </w:pPr>
          </w:p>
        </w:tc>
        <w:tc>
          <w:tcPr>
            <w:tcW w:w="2639" w:type="dxa"/>
          </w:tcPr>
          <w:p w14:paraId="16C630C3" w14:textId="2BF98B51" w:rsidR="0082412F" w:rsidRDefault="008E6E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Phil</w:t>
            </w:r>
            <w:r w:rsidR="00640605">
              <w:rPr>
                <w:rFonts w:ascii="Garamond" w:eastAsia="Garamond" w:hAnsi="Garamond" w:cs="Garamond"/>
              </w:rPr>
              <w:t>.</w:t>
            </w:r>
            <w:r>
              <w:rPr>
                <w:rFonts w:ascii="Garamond" w:eastAsia="Garamond" w:hAnsi="Garamond" w:cs="Garamond"/>
              </w:rPr>
              <w:t xml:space="preserve"> Grouper</w:t>
            </w:r>
            <w:r w:rsidR="00640605">
              <w:rPr>
                <w:rFonts w:ascii="Garamond" w:eastAsia="Garamond" w:hAnsi="Garamond" w:cs="Garamond"/>
              </w:rPr>
              <w:t xml:space="preserve"> V 1.0</w:t>
            </w:r>
            <w:r w:rsidR="006D141F">
              <w:rPr>
                <w:rFonts w:ascii="Garamond" w:eastAsia="Garamond" w:hAnsi="Garamond" w:cs="Garamond"/>
              </w:rPr>
              <w:t xml:space="preserve"> Web. Application</w:t>
            </w:r>
          </w:p>
        </w:tc>
        <w:tc>
          <w:tcPr>
            <w:tcW w:w="2203" w:type="dxa"/>
          </w:tcPr>
          <w:p w14:paraId="4C49551F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N/A</w:t>
            </w:r>
          </w:p>
        </w:tc>
        <w:tc>
          <w:tcPr>
            <w:tcW w:w="2316" w:type="dxa"/>
          </w:tcPr>
          <w:p w14:paraId="34536D84" w14:textId="77777777" w:rsidR="0082412F" w:rsidRDefault="00000000">
            <w:pPr>
              <w:tabs>
                <w:tab w:val="left" w:pos="270"/>
                <w:tab w:val="center" w:pos="1024"/>
              </w:tabs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1.0</w:t>
            </w:r>
          </w:p>
        </w:tc>
      </w:tr>
    </w:tbl>
    <w:p w14:paraId="49E03DB7" w14:textId="77777777" w:rsidR="0082412F" w:rsidRDefault="0082412F">
      <w:pPr>
        <w:rPr>
          <w:rFonts w:ascii="Garamond" w:eastAsia="Garamond" w:hAnsi="Garamond" w:cs="Garamond"/>
        </w:rPr>
      </w:pPr>
    </w:p>
    <w:p w14:paraId="3AAC8067" w14:textId="77777777" w:rsidR="00824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  <w:color w:val="000000"/>
        </w:rPr>
        <w:t>Functional Requirements</w:t>
      </w:r>
    </w:p>
    <w:tbl>
      <w:tblPr>
        <w:tblStyle w:val="aff"/>
        <w:tblW w:w="8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0"/>
        <w:gridCol w:w="2095"/>
        <w:gridCol w:w="2150"/>
        <w:gridCol w:w="2130"/>
        <w:gridCol w:w="1725"/>
      </w:tblGrid>
      <w:tr w:rsidR="0082412F" w14:paraId="4D31AA78" w14:textId="77777777" w:rsidTr="002C2275">
        <w:trPr>
          <w:tblHeader/>
        </w:trPr>
        <w:tc>
          <w:tcPr>
            <w:tcW w:w="870" w:type="dxa"/>
            <w:tcBorders>
              <w:bottom w:val="single" w:sz="6" w:space="0" w:color="000000"/>
            </w:tcBorders>
          </w:tcPr>
          <w:p w14:paraId="06C6D0FA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Story No.</w:t>
            </w:r>
          </w:p>
        </w:tc>
        <w:tc>
          <w:tcPr>
            <w:tcW w:w="2095" w:type="dxa"/>
            <w:tcBorders>
              <w:bottom w:val="single" w:sz="6" w:space="0" w:color="000000"/>
            </w:tcBorders>
          </w:tcPr>
          <w:p w14:paraId="144BCD55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User Story</w:t>
            </w:r>
          </w:p>
        </w:tc>
        <w:tc>
          <w:tcPr>
            <w:tcW w:w="2150" w:type="dxa"/>
            <w:tcBorders>
              <w:bottom w:val="single" w:sz="6" w:space="0" w:color="000000"/>
            </w:tcBorders>
          </w:tcPr>
          <w:p w14:paraId="3B10E66F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Product Backlog</w:t>
            </w:r>
          </w:p>
        </w:tc>
        <w:tc>
          <w:tcPr>
            <w:tcW w:w="2130" w:type="dxa"/>
            <w:tcBorders>
              <w:bottom w:val="single" w:sz="6" w:space="0" w:color="000000"/>
            </w:tcBorders>
          </w:tcPr>
          <w:p w14:paraId="1264FEC7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Product Backlog Description</w:t>
            </w:r>
          </w:p>
        </w:tc>
        <w:tc>
          <w:tcPr>
            <w:tcW w:w="1725" w:type="dxa"/>
            <w:tcBorders>
              <w:bottom w:val="single" w:sz="6" w:space="0" w:color="000000"/>
            </w:tcBorders>
          </w:tcPr>
          <w:p w14:paraId="478ED296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Product Backlog ID</w:t>
            </w:r>
          </w:p>
        </w:tc>
      </w:tr>
      <w:tr w:rsidR="002C2275" w14:paraId="74E46E69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E2EF6D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083892E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BEDA067" w14:textId="7407F65F" w:rsidR="002C2275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BE1511" w14:textId="77777777" w:rsidR="00464FEE" w:rsidRDefault="00464FEE" w:rsidP="00A42C21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62F6057" w14:textId="6F84BAEB" w:rsidR="002C2275" w:rsidRDefault="002C2275" w:rsidP="00A42C21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</w:t>
            </w:r>
            <w:r w:rsidR="00A42C21">
              <w:rPr>
                <w:rFonts w:ascii="Garamond" w:eastAsia="Garamond" w:hAnsi="Garamond" w:cs="Garamond"/>
                <w:sz w:val="20"/>
                <w:szCs w:val="20"/>
              </w:rPr>
              <w:t>perform patient data validation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and determine DC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2E39BB" w14:textId="77777777" w:rsidR="00464FEE" w:rsidRDefault="00464FEE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28FCA09" w14:textId="793AFDF9" w:rsidR="002C2275" w:rsidRDefault="002C2275" w:rsidP="00464FE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Pre MDC process</w:t>
            </w:r>
            <w:r w:rsidR="00A42C21">
              <w:rPr>
                <w:rFonts w:ascii="Garamond" w:eastAsia="Garamond" w:hAnsi="Garamond" w:cs="Garamond"/>
                <w:sz w:val="20"/>
                <w:szCs w:val="20"/>
              </w:rPr>
              <w:t xml:space="preserve"> and M</w:t>
            </w:r>
            <w:r w:rsidR="00A42C21"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46B2B5" w14:textId="36969A13" w:rsidR="002C2275" w:rsidRDefault="002C2275" w:rsidP="00A42C21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validate </w:t>
            </w:r>
            <w:r w:rsidR="00A42C21">
              <w:rPr>
                <w:rFonts w:ascii="Garamond" w:eastAsia="Garamond" w:hAnsi="Garamond" w:cs="Garamond"/>
                <w:sz w:val="20"/>
                <w:szCs w:val="20"/>
              </w:rPr>
              <w:t>the patient admission details and determine possible deficiency of the data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and determine the appropriate DC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4291E9" w14:textId="77777777" w:rsidR="002C2275" w:rsidRDefault="002C2275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2C2275" w14:paraId="4B5D3E98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41473D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AC81BB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A6C9905" w14:textId="4956B6B8" w:rsidR="002C2275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373DCB" w14:textId="76E693D7" w:rsidR="002C2275" w:rsidRDefault="002C2275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 result using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13315E">
              <w:rPr>
                <w:rFonts w:ascii="Garamond" w:eastAsia="Garamond" w:hAnsi="Garamond" w:cs="Garamond"/>
                <w:sz w:val="20"/>
                <w:szCs w:val="20"/>
              </w:rPr>
              <w:t xml:space="preserve">date under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MDC 1 </w:t>
            </w:r>
            <w:r w:rsidRPr="002C2275">
              <w:rPr>
                <w:rFonts w:ascii="Garamond" w:eastAsia="Garamond" w:hAnsi="Garamond" w:cs="Garamond"/>
                <w:sz w:val="20"/>
                <w:szCs w:val="20"/>
              </w:rPr>
              <w:t>Diseases and Disorders of the Nervous System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12B83C" w14:textId="77777777" w:rsidR="002C2275" w:rsidRDefault="002C2275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94A5AA7" w14:textId="231692BB" w:rsidR="002C2275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DC Determination </w:t>
            </w:r>
            <w:r w:rsidR="002C2275">
              <w:rPr>
                <w:rFonts w:ascii="Garamond" w:eastAsia="Garamond" w:hAnsi="Garamond" w:cs="Garamond"/>
                <w:sz w:val="20"/>
                <w:szCs w:val="20"/>
              </w:rPr>
              <w:t>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EF568A" w14:textId="77777777" w:rsidR="00CE2B3F" w:rsidRDefault="00CE2B3F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484A490" w14:textId="067332A4" w:rsidR="002C2275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perform MDC 1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process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AA17BB" w14:textId="77777777" w:rsidR="002C2275" w:rsidRDefault="002C2275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2C2275" w14:paraId="1DAEED76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61C568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2A33FDF" w14:textId="77777777" w:rsidR="00464FEE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3372901" w14:textId="3CDF03D8" w:rsidR="002C2275" w:rsidRDefault="00464FEE" w:rsidP="002C2275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2CF8C3" w14:textId="21BF6D35" w:rsidR="002C2275" w:rsidRDefault="0013315E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data under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2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Diseases and Disorders of the Eye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9621CA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6500BD0" w14:textId="345AE1D3" w:rsidR="002C2275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007AFD" w14:textId="77777777" w:rsidR="00CE2B3F" w:rsidRDefault="00CE2B3F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7E1DC2A" w14:textId="2EA96254" w:rsidR="002C2275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C81A8A" w14:textId="77777777" w:rsidR="002C2275" w:rsidRDefault="002C2275" w:rsidP="002C2275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3CD767C5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07A3DA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D88CBA" w14:textId="0D41EC01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9B92A3" w14:textId="2CD66648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3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Diseases and Disorders of the Ear, Mouth and Throat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C85D33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DBBB621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B55539A" w14:textId="0BAC5814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8DD6F4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375135D" w14:textId="4606B401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3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749726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263260C1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578552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6FF5A90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EB4B7AD" w14:textId="24A27215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5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F729C8" w14:textId="09FBD3B4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4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Diseases and Disorders of the Respiratory System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45C8BB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60AD7DD" w14:textId="08329F74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ECBD7B" w14:textId="77777777" w:rsidR="00CE2B3F" w:rsidRDefault="00CE2B3F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9081CF0" w14:textId="7720A629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4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4B135B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4692DD76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8F3DE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19262C5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5B685A8" w14:textId="6945B089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326B0D" w14:textId="1CF55CC9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5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Diseases and Disorders of the Circulatory System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47C7AF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741B6A8" w14:textId="1ECCDD05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70913F" w14:textId="77777777" w:rsidR="00CE2B3F" w:rsidRDefault="00CE2B3F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F08F1EA" w14:textId="0359D8F6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5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35A8A1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1BD5369C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6EB7CC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14BA2B6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B46E1D2" w14:textId="4B8DFDBA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7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1E29F" w14:textId="5CBB852A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6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Diseases and Disorders of the Digestive System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12CE7D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56FC37C" w14:textId="518851FF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C5A6E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BAB17BA" w14:textId="759AC7B6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6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BA36CD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1FAB0FF2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11B1D4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1E67C8A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D9CB3F2" w14:textId="48DFEF27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8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B02A5F" w14:textId="48E035DA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7 Diseases and Disorders of the Hepatobiliary System and pancreas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C96B1D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FF6638F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4566817" w14:textId="501EFDAB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3FFA3E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3EB36" w14:textId="68387202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7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C33A94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06435EFE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A7BA5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BF4662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2225E3D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08F68AC" w14:textId="49FEE19F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9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AF32FA" w14:textId="04E7EB4F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8 Diseases and Disorders of the Musculoskeletal System and Connective Tissue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D26E56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E3BE367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44365E9" w14:textId="27DFC2AB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180569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8A94663" w14:textId="13EF9700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8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FE4901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15527B8E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51FD7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A071BEC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19FEF84" w14:textId="4574B9C2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10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B49277" w14:textId="503AF2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9 Diseases and Disorders of the Skin, Subcutaneous Tissue and Breast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FE6A85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B1938ED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D63AE34" w14:textId="09494643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A8F21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41EEBF6" w14:textId="4CCF7315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9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4F2BDC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5F0F1DC8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A5715B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0E58C9E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403BF22" w14:textId="11FA784B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11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C866E0" w14:textId="15EA24A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10 Endocrine, Nutritional and Metabolic Diseases and Disorders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1564E7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AC3A6D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91F6BF3" w14:textId="06CCBE46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EB1A71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57D3B8C" w14:textId="064D8DE2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10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621D69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43F03865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F3285A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8BE3867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6F9B86" w14:textId="2A5FD013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12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AE587F" w14:textId="7E4624B1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As a user, I want to get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DC for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11 Diseases and Disorders of the Kidney and Urinary Tract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012C83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D380F4D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D85BA82" w14:textId="76156106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B8006F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4FE27D8" w14:textId="77777777" w:rsidR="00CE2B3F" w:rsidRDefault="00CE2B3F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50D3CE" w14:textId="19BE92EA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11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DA8A15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3E20736F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9204C3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B74A7C4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010E115" w14:textId="20CD9FB5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13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97A4DE" w14:textId="63FA843F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12 Diseases and Disorders of the Male Reproductive System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53E6F3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63E4BC6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E9CA200" w14:textId="58CFC826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9CE1FC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9FFD389" w14:textId="6D3ACBD5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62FA13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059ED77B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D98E5C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2711BEE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2CDC2F6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26C8004" w14:textId="784965A7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77F7DC" w14:textId="1CB05F19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13 Diseases and Disorders of the Female Reproductive System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B0EDDB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8F2BA7F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06CAE07" w14:textId="25A1BD95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62200A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45D2D2A" w14:textId="41D290BE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13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9A904E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314B4096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EAF793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28F86C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8A7E008" w14:textId="732877F9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4A5643" w14:textId="353CFF60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14 Pregnancy, Childbirth and Puerperium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12882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DDC53DB" w14:textId="268BE430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3D341E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889DACA" w14:textId="5C42882B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14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9B5652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75185F4B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5EADFB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F468EE5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86F2D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2AD60" w14:textId="20E4A47C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D243A5" w14:textId="001DCFAF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15 Newborns and Other Neonates with Conditions Originating in the Perinatal Period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71682B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34B0006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279EFE0" w14:textId="3DB63CE5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89484D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D367B17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AF44389" w14:textId="12CF00C4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15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CFAC78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1213D188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2F60F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9F11F5C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BA60474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9204EB4" w14:textId="724CE97B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17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13225" w14:textId="12B51CD5" w:rsidR="0013315E" w:rsidRP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16 Diseases and Disorders of the Blood and Blood Forming Organs and Immunological</w:t>
            </w:r>
          </w:p>
          <w:p w14:paraId="47782D6D" w14:textId="4AAD94C0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Disorders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F58B14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8F3B231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F907F1D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87386DC" w14:textId="7807D558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8C2A01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F01AC3E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309A514" w14:textId="1AB73DDA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16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>DC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0EAD1C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75524CC7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A9E236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5D60C8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97E90C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9122D0A" w14:textId="6FAA7605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18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56B04D" w14:textId="491FC9F5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Pr="0013315E">
              <w:rPr>
                <w:rFonts w:ascii="Garamond" w:eastAsia="Garamond" w:hAnsi="Garamond" w:cs="Garamond"/>
                <w:sz w:val="20"/>
                <w:szCs w:val="20"/>
              </w:rPr>
              <w:t>17 Myeloproliferative Diseases and Disorders, Poorly Differentiated Neoplasms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E548C7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E878233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DB64161" w14:textId="4225C872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118CD6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19AEA44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3F7040C" w14:textId="1CE6CC16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17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632A16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2450FD82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1175EA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8CEDC5B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CF85B17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2B69977" w14:textId="12E8830E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19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2A29B2" w14:textId="5B2E4D0F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DRG code result using data under MDC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 xml:space="preserve">18 Infectious and Parasitic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Diseases (Systemic or Unspecified Sites)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AAE1ED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68E65BC" w14:textId="7B7E7DBE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E1AF7E" w14:textId="7CCDF406" w:rsidR="0013315E" w:rsidRDefault="0013315E" w:rsidP="00CE2B3F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18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165893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00F9D036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73E074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D41C73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CD9352E" w14:textId="4276A918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D9FC2E" w14:textId="1A4F0D1F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19 Mental Diseases and Disorders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F21A92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CAC3BB7" w14:textId="1CF214E7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60F177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67BAE81" w14:textId="21F91FF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process and produces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5digit 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E2483B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0A2FAC65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386D0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804A38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4EF4D6F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F258472" w14:textId="1502BBE7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21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56D159" w14:textId="65B71B7A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20 Alcohol/Drug Use and Alcohol/Drug Induced Organic Mental Disorders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55F3F8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47FD234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88E34C6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6AA0531" w14:textId="76AFFD1D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463884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E07DBBF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3961C0A" w14:textId="11AAC875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20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BE938F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2FC0CA2E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02E683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0A2D0C5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4F9EB88" w14:textId="6151F7F8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22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CD99DE" w14:textId="3CA60085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21 Injuries, Poisonings and Toxic Effects of Drugs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5F8D0C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E127A3C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494D534" w14:textId="09B2DE9A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C419F5" w14:textId="6B4436EE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21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24C5B0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64102A66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EC92A4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A4F8259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1A1C33E" w14:textId="5CC26FFF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23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CC07B9" w14:textId="476EC90E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22 Burns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83C487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F513B1F" w14:textId="5CCD5D5E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55D1ED" w14:textId="4EB3D99E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635DBF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02911AA8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E1ECC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6D5F8BB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2FF749B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C4C7A93" w14:textId="29B3D502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24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076153" w14:textId="0023F6A8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23 Factors Influencing Health Status and Other Contacts with Health Services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F247AE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B2DAF13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F2D73CF" w14:textId="62A242D1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D0777D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465A63B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DC0B10D" w14:textId="3B0D175D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23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552C4A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4B586A53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6EE49E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263E591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6733A8A" w14:textId="67452330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25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998F7B" w14:textId="7EBA32F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24 Multiple Significant Trauma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B5514C" w14:textId="77777777" w:rsidR="004030A2" w:rsidRDefault="004030A2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6722493C" w14:textId="436C458F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74EE63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29605DB0" w14:textId="6A6BD8CA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24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4digit 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F6E913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13315E" w14:paraId="2FFAA093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3CBA88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39C1A3D2" w14:textId="77777777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0BE8087" w14:textId="7DCCED89" w:rsidR="0013315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26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5594F4" w14:textId="484226D1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DC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data under MDC </w:t>
            </w:r>
            <w:r w:rsidR="004030A2" w:rsidRPr="004030A2">
              <w:rPr>
                <w:rFonts w:ascii="Garamond" w:eastAsia="Garamond" w:hAnsi="Garamond" w:cs="Garamond"/>
                <w:sz w:val="20"/>
                <w:szCs w:val="20"/>
              </w:rPr>
              <w:t>25 Human Immunodeficiency Virus (HIV) Infections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09D9B0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C2ADB05" w14:textId="77777777" w:rsidR="004030A2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94053A5" w14:textId="13F0E917" w:rsidR="0013315E" w:rsidRDefault="004030A2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DC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2B90FD" w14:textId="77777777" w:rsidR="00CE2B3F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3D5B636" w14:textId="0FF3DB78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MDC </w:t>
            </w:r>
            <w:r w:rsidR="004030A2">
              <w:rPr>
                <w:rFonts w:ascii="Garamond" w:eastAsia="Garamond" w:hAnsi="Garamond" w:cs="Garamond"/>
                <w:sz w:val="20"/>
                <w:szCs w:val="20"/>
              </w:rPr>
              <w:t>25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>4</w:t>
            </w:r>
            <w:r w:rsidR="00464FEE">
              <w:rPr>
                <w:rFonts w:ascii="Garamond" w:eastAsia="Garamond" w:hAnsi="Garamond" w:cs="Garamond"/>
                <w:sz w:val="20"/>
                <w:szCs w:val="20"/>
              </w:rPr>
              <w:t xml:space="preserve">digit DC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BC0438" w14:textId="77777777" w:rsidR="0013315E" w:rsidRDefault="0013315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464FEE" w14:paraId="6EE4FB84" w14:textId="77777777" w:rsidTr="002C2275"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A44EBB" w14:textId="36D21624" w:rsidR="00464FEE" w:rsidRDefault="00464FEE" w:rsidP="0013315E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27</w:t>
            </w:r>
          </w:p>
        </w:tc>
        <w:tc>
          <w:tcPr>
            <w:tcW w:w="2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6D3087" w14:textId="60938379" w:rsidR="00464FEE" w:rsidRDefault="00464FE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As a user, I want to get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>PCCL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 xml:space="preserve"> for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DRG code result using </w:t>
            </w:r>
            <w:r w:rsidR="00CE2B3F">
              <w:rPr>
                <w:rFonts w:ascii="Garamond" w:eastAsia="Garamond" w:hAnsi="Garamond" w:cs="Garamond"/>
                <w:sz w:val="20"/>
                <w:szCs w:val="20"/>
              </w:rPr>
              <w:t>DC Code and patient admission details</w:t>
            </w:r>
          </w:p>
        </w:tc>
        <w:tc>
          <w:tcPr>
            <w:tcW w:w="2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19A55E" w14:textId="77777777" w:rsidR="00464FEE" w:rsidRDefault="00464FEE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75FF972" w14:textId="77777777" w:rsidR="00464FEE" w:rsidRDefault="00464FEE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4CEB87A7" w14:textId="01E9F4C6" w:rsidR="00464FEE" w:rsidRDefault="00464FEE" w:rsidP="004030A2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PCCL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Determination process</w:t>
            </w:r>
          </w:p>
        </w:tc>
        <w:tc>
          <w:tcPr>
            <w:tcW w:w="2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BFFEFE" w14:textId="1AB13C34" w:rsidR="00464FEE" w:rsidRDefault="00CE2B3F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 system feature that will perform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>PCCL Determination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process and produces 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>1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digit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Code</w:t>
            </w:r>
            <w:r w:rsidR="00802A59">
              <w:rPr>
                <w:rFonts w:ascii="Garamond" w:eastAsia="Garamond" w:hAnsi="Garamond" w:cs="Garamond"/>
                <w:sz w:val="20"/>
                <w:szCs w:val="20"/>
              </w:rPr>
              <w:t xml:space="preserve"> to complete DRG 5digit code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A60A47" w14:textId="77777777" w:rsidR="00464FEE" w:rsidRDefault="00464FEE" w:rsidP="0013315E">
            <w:pPr>
              <w:widowControl w:val="0"/>
              <w:spacing w:line="276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</w:tbl>
    <w:p w14:paraId="185AA7E4" w14:textId="77777777" w:rsidR="0082412F" w:rsidRDefault="00000000">
      <w:p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</w:p>
    <w:p w14:paraId="68E79D3C" w14:textId="77777777" w:rsidR="00824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lastRenderedPageBreak/>
        <w:t>Product Backlog Assignee</w:t>
      </w:r>
    </w:p>
    <w:tbl>
      <w:tblPr>
        <w:tblStyle w:val="af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3"/>
        <w:gridCol w:w="2303"/>
        <w:gridCol w:w="2029"/>
        <w:gridCol w:w="2451"/>
      </w:tblGrid>
      <w:tr w:rsidR="0082412F" w14:paraId="5FD0DF54" w14:textId="77777777">
        <w:tc>
          <w:tcPr>
            <w:tcW w:w="2233" w:type="dxa"/>
          </w:tcPr>
          <w:p w14:paraId="1887E49C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Name</w:t>
            </w:r>
          </w:p>
        </w:tc>
        <w:tc>
          <w:tcPr>
            <w:tcW w:w="2303" w:type="dxa"/>
          </w:tcPr>
          <w:p w14:paraId="3059F809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Backlog</w:t>
            </w:r>
          </w:p>
        </w:tc>
        <w:tc>
          <w:tcPr>
            <w:tcW w:w="2029" w:type="dxa"/>
          </w:tcPr>
          <w:p w14:paraId="068D3010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Estimated Length-Of-Time</w:t>
            </w:r>
          </w:p>
        </w:tc>
        <w:tc>
          <w:tcPr>
            <w:tcW w:w="2451" w:type="dxa"/>
          </w:tcPr>
          <w:p w14:paraId="71799187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Tentative Schedule</w:t>
            </w:r>
          </w:p>
        </w:tc>
      </w:tr>
      <w:tr w:rsidR="0082412F" w14:paraId="0B26F53F" w14:textId="77777777">
        <w:tc>
          <w:tcPr>
            <w:tcW w:w="2233" w:type="dxa"/>
          </w:tcPr>
          <w:p w14:paraId="6B1479F2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Business Process Owner</w:t>
            </w:r>
          </w:p>
        </w:tc>
        <w:tc>
          <w:tcPr>
            <w:tcW w:w="2303" w:type="dxa"/>
          </w:tcPr>
          <w:p w14:paraId="0B97305A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Preparation and Submission of Service Request Form (SRF)</w:t>
            </w:r>
          </w:p>
        </w:tc>
        <w:tc>
          <w:tcPr>
            <w:tcW w:w="2029" w:type="dxa"/>
          </w:tcPr>
          <w:p w14:paraId="4226B4DA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61F4E5F6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</w:tr>
      <w:tr w:rsidR="0082412F" w14:paraId="6A3AB093" w14:textId="77777777">
        <w:trPr>
          <w:trHeight w:val="313"/>
        </w:trPr>
        <w:tc>
          <w:tcPr>
            <w:tcW w:w="2233" w:type="dxa"/>
          </w:tcPr>
          <w:p w14:paraId="4A2DBDA1" w14:textId="77777777" w:rsidR="005970E6" w:rsidRDefault="005970E6">
            <w:pPr>
              <w:rPr>
                <w:rFonts w:ascii="Garamond" w:eastAsia="Garamond" w:hAnsi="Garamond" w:cs="Garamond"/>
              </w:rPr>
            </w:pPr>
          </w:p>
          <w:p w14:paraId="7986E5A7" w14:textId="77777777" w:rsidR="005970E6" w:rsidRDefault="005970E6">
            <w:pPr>
              <w:rPr>
                <w:rFonts w:ascii="Garamond" w:eastAsia="Garamond" w:hAnsi="Garamond" w:cs="Garamond"/>
              </w:rPr>
            </w:pPr>
          </w:p>
          <w:p w14:paraId="4895442A" w14:textId="77777777" w:rsidR="005970E6" w:rsidRDefault="005970E6">
            <w:pPr>
              <w:rPr>
                <w:rFonts w:ascii="Garamond" w:eastAsia="Garamond" w:hAnsi="Garamond" w:cs="Garamond"/>
              </w:rPr>
            </w:pPr>
          </w:p>
          <w:p w14:paraId="709B346C" w14:textId="07CFC3C0" w:rsidR="0082412F" w:rsidRDefault="003543BF">
            <w:pPr>
              <w:rPr>
                <w:rFonts w:ascii="Garamond" w:eastAsia="Garamond" w:hAnsi="Garamond" w:cs="Garamond"/>
              </w:rPr>
            </w:pPr>
            <w:proofErr w:type="spellStart"/>
            <w:r>
              <w:rPr>
                <w:rFonts w:ascii="Garamond" w:eastAsia="Garamond" w:hAnsi="Garamond" w:cs="Garamond"/>
              </w:rPr>
              <w:t>Jheonard</w:t>
            </w:r>
            <w:proofErr w:type="spellEnd"/>
            <w:r>
              <w:rPr>
                <w:rFonts w:ascii="Garamond" w:eastAsia="Garamond" w:hAnsi="Garamond" w:cs="Garamond"/>
              </w:rPr>
              <w:t xml:space="preserve"> L. </w:t>
            </w:r>
            <w:proofErr w:type="spellStart"/>
            <w:r>
              <w:rPr>
                <w:rFonts w:ascii="Garamond" w:eastAsia="Garamond" w:hAnsi="Garamond" w:cs="Garamond"/>
              </w:rPr>
              <w:t>Cuer</w:t>
            </w:r>
            <w:proofErr w:type="spellEnd"/>
          </w:p>
        </w:tc>
        <w:tc>
          <w:tcPr>
            <w:tcW w:w="2303" w:type="dxa"/>
          </w:tcPr>
          <w:p w14:paraId="0D36F877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Preparation of System Requirement Specification (SRS); Product Backlog Specification (PBS);</w:t>
            </w:r>
          </w:p>
          <w:p w14:paraId="10E6AFFF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Preparation of Acceptance Form</w:t>
            </w:r>
          </w:p>
        </w:tc>
        <w:tc>
          <w:tcPr>
            <w:tcW w:w="2029" w:type="dxa"/>
          </w:tcPr>
          <w:p w14:paraId="7CFA770A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2FB5BDAF" w14:textId="77777777" w:rsidR="0082412F" w:rsidRDefault="0082412F">
            <w:pPr>
              <w:jc w:val="center"/>
            </w:pPr>
          </w:p>
        </w:tc>
      </w:tr>
      <w:tr w:rsidR="0082412F" w14:paraId="2308EFEC" w14:textId="77777777">
        <w:tc>
          <w:tcPr>
            <w:tcW w:w="2233" w:type="dxa"/>
          </w:tcPr>
          <w:p w14:paraId="762E622D" w14:textId="77777777" w:rsidR="005970E6" w:rsidRDefault="005970E6">
            <w:pPr>
              <w:rPr>
                <w:rFonts w:ascii="Garamond" w:eastAsia="Garamond" w:hAnsi="Garamond" w:cs="Garamond"/>
              </w:rPr>
            </w:pPr>
          </w:p>
          <w:p w14:paraId="02DA327E" w14:textId="77777777" w:rsidR="005970E6" w:rsidRDefault="005970E6">
            <w:pPr>
              <w:rPr>
                <w:rFonts w:ascii="Garamond" w:eastAsia="Garamond" w:hAnsi="Garamond" w:cs="Garamond"/>
              </w:rPr>
            </w:pPr>
          </w:p>
          <w:p w14:paraId="6894D49C" w14:textId="6C7941B2" w:rsidR="0082412F" w:rsidRDefault="003543BF">
            <w:pPr>
              <w:rPr>
                <w:rFonts w:ascii="Garamond" w:eastAsia="Garamond" w:hAnsi="Garamond" w:cs="Garamond"/>
              </w:rPr>
            </w:pPr>
            <w:proofErr w:type="spellStart"/>
            <w:r>
              <w:rPr>
                <w:rFonts w:ascii="Garamond" w:eastAsia="Garamond" w:hAnsi="Garamond" w:cs="Garamond"/>
              </w:rPr>
              <w:t>Jheonard</w:t>
            </w:r>
            <w:proofErr w:type="spellEnd"/>
            <w:r>
              <w:rPr>
                <w:rFonts w:ascii="Garamond" w:eastAsia="Garamond" w:hAnsi="Garamond" w:cs="Garamond"/>
              </w:rPr>
              <w:t xml:space="preserve"> L. </w:t>
            </w:r>
            <w:proofErr w:type="spellStart"/>
            <w:r>
              <w:rPr>
                <w:rFonts w:ascii="Garamond" w:eastAsia="Garamond" w:hAnsi="Garamond" w:cs="Garamond"/>
              </w:rPr>
              <w:t>Cuer</w:t>
            </w:r>
            <w:proofErr w:type="spellEnd"/>
          </w:p>
        </w:tc>
        <w:tc>
          <w:tcPr>
            <w:tcW w:w="2303" w:type="dxa"/>
          </w:tcPr>
          <w:p w14:paraId="30AD6360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Conduct of System Development; Preparation of Database Update and Request Form (SDURF)</w:t>
            </w:r>
          </w:p>
        </w:tc>
        <w:tc>
          <w:tcPr>
            <w:tcW w:w="2029" w:type="dxa"/>
          </w:tcPr>
          <w:p w14:paraId="06CA39A3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1711DAF0" w14:textId="77777777" w:rsidR="0082412F" w:rsidRDefault="0082412F">
            <w:pPr>
              <w:jc w:val="center"/>
            </w:pPr>
          </w:p>
        </w:tc>
      </w:tr>
      <w:tr w:rsidR="0082412F" w14:paraId="22D24158" w14:textId="77777777">
        <w:tc>
          <w:tcPr>
            <w:tcW w:w="2233" w:type="dxa"/>
          </w:tcPr>
          <w:p w14:paraId="171B98DD" w14:textId="6D4AEA2A" w:rsidR="005970E6" w:rsidRDefault="005970E6">
            <w:pPr>
              <w:rPr>
                <w:rFonts w:ascii="Garamond" w:eastAsia="Garamond" w:hAnsi="Garamond" w:cs="Garamond"/>
              </w:rPr>
            </w:pPr>
            <w:proofErr w:type="spellStart"/>
            <w:r>
              <w:rPr>
                <w:rFonts w:ascii="Garamond" w:eastAsia="Garamond" w:hAnsi="Garamond" w:cs="Garamond"/>
              </w:rPr>
              <w:t>Jheonard</w:t>
            </w:r>
            <w:proofErr w:type="spellEnd"/>
            <w:r>
              <w:rPr>
                <w:rFonts w:ascii="Garamond" w:eastAsia="Garamond" w:hAnsi="Garamond" w:cs="Garamond"/>
              </w:rPr>
              <w:t xml:space="preserve"> L. </w:t>
            </w:r>
            <w:proofErr w:type="spellStart"/>
            <w:r>
              <w:rPr>
                <w:rFonts w:ascii="Garamond" w:eastAsia="Garamond" w:hAnsi="Garamond" w:cs="Garamond"/>
              </w:rPr>
              <w:t>Cuer</w:t>
            </w:r>
            <w:proofErr w:type="spellEnd"/>
          </w:p>
          <w:p w14:paraId="28E8F632" w14:textId="34F787A5" w:rsidR="0082412F" w:rsidRDefault="005970E6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Annalou Remedio</w:t>
            </w:r>
          </w:p>
        </w:tc>
        <w:tc>
          <w:tcPr>
            <w:tcW w:w="2303" w:type="dxa"/>
          </w:tcPr>
          <w:p w14:paraId="0C399E41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Conduct of QA Testing; Preparation of QA Documents</w:t>
            </w:r>
          </w:p>
        </w:tc>
        <w:tc>
          <w:tcPr>
            <w:tcW w:w="2029" w:type="dxa"/>
          </w:tcPr>
          <w:p w14:paraId="1978DF09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4D111151" w14:textId="77777777" w:rsidR="0082412F" w:rsidRDefault="0082412F">
            <w:pPr>
              <w:jc w:val="center"/>
            </w:pPr>
          </w:p>
        </w:tc>
      </w:tr>
      <w:tr w:rsidR="0082412F" w14:paraId="787DEF07" w14:textId="77777777">
        <w:tc>
          <w:tcPr>
            <w:tcW w:w="2233" w:type="dxa"/>
          </w:tcPr>
          <w:p w14:paraId="77219C8A" w14:textId="5D3BC755" w:rsidR="0082412F" w:rsidRDefault="0082412F">
            <w:pPr>
              <w:rPr>
                <w:rFonts w:ascii="Garamond" w:eastAsia="Garamond" w:hAnsi="Garamond" w:cs="Garamond"/>
              </w:rPr>
            </w:pPr>
          </w:p>
        </w:tc>
        <w:tc>
          <w:tcPr>
            <w:tcW w:w="2303" w:type="dxa"/>
          </w:tcPr>
          <w:p w14:paraId="5F7F5696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Release of System Acceptance Form</w:t>
            </w:r>
          </w:p>
        </w:tc>
        <w:tc>
          <w:tcPr>
            <w:tcW w:w="2029" w:type="dxa"/>
          </w:tcPr>
          <w:p w14:paraId="3329AD75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60F029BC" w14:textId="77777777" w:rsidR="0082412F" w:rsidRDefault="0082412F">
            <w:pPr>
              <w:jc w:val="center"/>
            </w:pPr>
          </w:p>
        </w:tc>
      </w:tr>
      <w:tr w:rsidR="0082412F" w14:paraId="52CA4FB0" w14:textId="77777777">
        <w:tc>
          <w:tcPr>
            <w:tcW w:w="2233" w:type="dxa"/>
          </w:tcPr>
          <w:p w14:paraId="1247E8AA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Manuel Manlangit</w:t>
            </w:r>
          </w:p>
        </w:tc>
        <w:tc>
          <w:tcPr>
            <w:tcW w:w="2303" w:type="dxa"/>
          </w:tcPr>
          <w:p w14:paraId="6BB584D1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Conduct of Code Review</w:t>
            </w:r>
          </w:p>
        </w:tc>
        <w:tc>
          <w:tcPr>
            <w:tcW w:w="2029" w:type="dxa"/>
          </w:tcPr>
          <w:p w14:paraId="2DB53592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1BD4EE65" w14:textId="77777777" w:rsidR="0082412F" w:rsidRDefault="0082412F">
            <w:pPr>
              <w:jc w:val="center"/>
            </w:pPr>
          </w:p>
        </w:tc>
      </w:tr>
      <w:tr w:rsidR="003543BF" w14:paraId="353AE33A" w14:textId="77777777">
        <w:tc>
          <w:tcPr>
            <w:tcW w:w="2233" w:type="dxa"/>
          </w:tcPr>
          <w:p w14:paraId="5495DE4F" w14:textId="16D73138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Arthur Maramag</w:t>
            </w:r>
          </w:p>
        </w:tc>
        <w:tc>
          <w:tcPr>
            <w:tcW w:w="2303" w:type="dxa"/>
          </w:tcPr>
          <w:p w14:paraId="147E64ED" w14:textId="09C2777B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Conduct of Code Review</w:t>
            </w:r>
          </w:p>
        </w:tc>
        <w:tc>
          <w:tcPr>
            <w:tcW w:w="2029" w:type="dxa"/>
          </w:tcPr>
          <w:p w14:paraId="4FF2A4F9" w14:textId="77777777" w:rsidR="003543BF" w:rsidRDefault="003543BF" w:rsidP="003543B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2AAFCC3C" w14:textId="77777777" w:rsidR="003543BF" w:rsidRDefault="003543BF" w:rsidP="003543BF">
            <w:pPr>
              <w:jc w:val="center"/>
            </w:pPr>
          </w:p>
        </w:tc>
      </w:tr>
      <w:tr w:rsidR="003543BF" w14:paraId="0E9DAFC8" w14:textId="77777777">
        <w:tc>
          <w:tcPr>
            <w:tcW w:w="2233" w:type="dxa"/>
          </w:tcPr>
          <w:p w14:paraId="365FF937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ITRMD - Network</w:t>
            </w:r>
          </w:p>
          <w:p w14:paraId="1AE88A80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Group</w:t>
            </w:r>
          </w:p>
        </w:tc>
        <w:tc>
          <w:tcPr>
            <w:tcW w:w="2303" w:type="dxa"/>
          </w:tcPr>
          <w:p w14:paraId="661609F8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Internal Vulnerability Assessment</w:t>
            </w:r>
          </w:p>
        </w:tc>
        <w:tc>
          <w:tcPr>
            <w:tcW w:w="2029" w:type="dxa"/>
          </w:tcPr>
          <w:p w14:paraId="76895525" w14:textId="77777777" w:rsidR="003543BF" w:rsidRDefault="003543BF" w:rsidP="003543B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0D94556B" w14:textId="77777777" w:rsidR="003543BF" w:rsidRDefault="003543BF" w:rsidP="003543BF">
            <w:pPr>
              <w:jc w:val="center"/>
            </w:pPr>
          </w:p>
        </w:tc>
      </w:tr>
      <w:tr w:rsidR="003543BF" w14:paraId="0FE64EBA" w14:textId="77777777">
        <w:tc>
          <w:tcPr>
            <w:tcW w:w="2233" w:type="dxa"/>
          </w:tcPr>
          <w:p w14:paraId="1A3D5BF0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ITRMD - Network</w:t>
            </w:r>
          </w:p>
          <w:p w14:paraId="3EFCB7CA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Group</w:t>
            </w:r>
          </w:p>
        </w:tc>
        <w:tc>
          <w:tcPr>
            <w:tcW w:w="2303" w:type="dxa"/>
          </w:tcPr>
          <w:p w14:paraId="0023A3AB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Deployment</w:t>
            </w:r>
          </w:p>
        </w:tc>
        <w:tc>
          <w:tcPr>
            <w:tcW w:w="2029" w:type="dxa"/>
          </w:tcPr>
          <w:p w14:paraId="724A7E15" w14:textId="77777777" w:rsidR="003543BF" w:rsidRDefault="003543BF" w:rsidP="003543B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2ED3D6DB" w14:textId="77777777" w:rsidR="003543BF" w:rsidRDefault="003543BF" w:rsidP="003543BF">
            <w:pPr>
              <w:jc w:val="center"/>
            </w:pPr>
          </w:p>
        </w:tc>
      </w:tr>
      <w:tr w:rsidR="003543BF" w14:paraId="263165BE" w14:textId="77777777">
        <w:tc>
          <w:tcPr>
            <w:tcW w:w="2233" w:type="dxa"/>
          </w:tcPr>
          <w:p w14:paraId="1166EDC5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Business Process Owner</w:t>
            </w:r>
          </w:p>
        </w:tc>
        <w:tc>
          <w:tcPr>
            <w:tcW w:w="2303" w:type="dxa"/>
          </w:tcPr>
          <w:p w14:paraId="34BC5AE2" w14:textId="77777777" w:rsidR="003543BF" w:rsidRDefault="003543BF" w:rsidP="003543BF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System Orientation/Training</w:t>
            </w:r>
          </w:p>
        </w:tc>
        <w:tc>
          <w:tcPr>
            <w:tcW w:w="2029" w:type="dxa"/>
          </w:tcPr>
          <w:p w14:paraId="38F77269" w14:textId="77777777" w:rsidR="003543BF" w:rsidRDefault="003543BF" w:rsidP="003543B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451" w:type="dxa"/>
          </w:tcPr>
          <w:p w14:paraId="07ECE59D" w14:textId="77777777" w:rsidR="003543BF" w:rsidRDefault="003543BF" w:rsidP="003543BF">
            <w:pPr>
              <w:jc w:val="center"/>
            </w:pPr>
          </w:p>
        </w:tc>
      </w:tr>
    </w:tbl>
    <w:p w14:paraId="5018FC38" w14:textId="77777777" w:rsidR="0082412F" w:rsidRDefault="0082412F">
      <w:pPr>
        <w:rPr>
          <w:rFonts w:ascii="Garamond" w:eastAsia="Garamond" w:hAnsi="Garamond" w:cs="Garamond"/>
        </w:rPr>
      </w:pPr>
      <w:bookmarkStart w:id="0" w:name="_heading=h.u26yfa4orvm7" w:colFirst="0" w:colLast="0"/>
      <w:bookmarkEnd w:id="0"/>
    </w:p>
    <w:p w14:paraId="6990D425" w14:textId="77777777" w:rsidR="0082412F" w:rsidRDefault="0082412F">
      <w:pPr>
        <w:rPr>
          <w:rFonts w:ascii="Garamond" w:eastAsia="Garamond" w:hAnsi="Garamond" w:cs="Garamond"/>
        </w:rPr>
      </w:pPr>
      <w:bookmarkStart w:id="1" w:name="_heading=h.gjdgxs" w:colFirst="0" w:colLast="0"/>
      <w:bookmarkEnd w:id="1"/>
    </w:p>
    <w:p w14:paraId="74278D8B" w14:textId="77777777" w:rsidR="00824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>Change History</w:t>
      </w:r>
    </w:p>
    <w:tbl>
      <w:tblPr>
        <w:tblStyle w:val="aff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2813"/>
        <w:gridCol w:w="4498"/>
      </w:tblGrid>
      <w:tr w:rsidR="0082412F" w14:paraId="41813CDB" w14:textId="77777777">
        <w:tc>
          <w:tcPr>
            <w:tcW w:w="1705" w:type="dxa"/>
          </w:tcPr>
          <w:p w14:paraId="2C6E023C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Revision No.</w:t>
            </w:r>
          </w:p>
        </w:tc>
        <w:tc>
          <w:tcPr>
            <w:tcW w:w="2813" w:type="dxa"/>
          </w:tcPr>
          <w:p w14:paraId="135891A4" w14:textId="77777777" w:rsidR="0082412F" w:rsidRDefault="00000000">
            <w:pPr>
              <w:jc w:val="center"/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Revision Date</w:t>
            </w:r>
          </w:p>
        </w:tc>
        <w:tc>
          <w:tcPr>
            <w:tcW w:w="4498" w:type="dxa"/>
          </w:tcPr>
          <w:p w14:paraId="47D7EBE3" w14:textId="77777777" w:rsidR="0082412F" w:rsidRDefault="00000000">
            <w:pPr>
              <w:rPr>
                <w:rFonts w:ascii="Garamond" w:eastAsia="Garamond" w:hAnsi="Garamond" w:cs="Garamond"/>
                <w:b/>
              </w:rPr>
            </w:pPr>
            <w:r>
              <w:rPr>
                <w:rFonts w:ascii="Garamond" w:eastAsia="Garamond" w:hAnsi="Garamond" w:cs="Garamond"/>
                <w:b/>
              </w:rPr>
              <w:t>Description</w:t>
            </w:r>
          </w:p>
        </w:tc>
      </w:tr>
      <w:tr w:rsidR="0082412F" w14:paraId="137CB12B" w14:textId="77777777">
        <w:tc>
          <w:tcPr>
            <w:tcW w:w="1705" w:type="dxa"/>
          </w:tcPr>
          <w:p w14:paraId="16086BC9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1.0</w:t>
            </w:r>
          </w:p>
        </w:tc>
        <w:tc>
          <w:tcPr>
            <w:tcW w:w="2813" w:type="dxa"/>
          </w:tcPr>
          <w:p w14:paraId="5C1BC9C5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October 15, 2024</w:t>
            </w:r>
          </w:p>
        </w:tc>
        <w:tc>
          <w:tcPr>
            <w:tcW w:w="4498" w:type="dxa"/>
          </w:tcPr>
          <w:p w14:paraId="31187CE9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Initial document </w:t>
            </w:r>
          </w:p>
        </w:tc>
      </w:tr>
      <w:tr w:rsidR="0082412F" w14:paraId="5BFCBFB1" w14:textId="77777777">
        <w:tc>
          <w:tcPr>
            <w:tcW w:w="1705" w:type="dxa"/>
          </w:tcPr>
          <w:p w14:paraId="31A56CC7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2.0</w:t>
            </w:r>
          </w:p>
        </w:tc>
        <w:tc>
          <w:tcPr>
            <w:tcW w:w="2813" w:type="dxa"/>
          </w:tcPr>
          <w:p w14:paraId="324AE3F0" w14:textId="77777777" w:rsidR="0082412F" w:rsidRDefault="00000000">
            <w:pPr>
              <w:jc w:val="center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October 17, 2024</w:t>
            </w:r>
          </w:p>
        </w:tc>
        <w:tc>
          <w:tcPr>
            <w:tcW w:w="4498" w:type="dxa"/>
          </w:tcPr>
          <w:p w14:paraId="7E173943" w14:textId="77777777" w:rsidR="0082412F" w:rsidRDefault="00000000">
            <w:pPr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Updated user stories </w:t>
            </w:r>
          </w:p>
        </w:tc>
      </w:tr>
      <w:tr w:rsidR="0082412F" w14:paraId="3A2B9B1F" w14:textId="77777777">
        <w:tc>
          <w:tcPr>
            <w:tcW w:w="1705" w:type="dxa"/>
          </w:tcPr>
          <w:p w14:paraId="0A52C8FD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813" w:type="dxa"/>
          </w:tcPr>
          <w:p w14:paraId="24F543AA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4498" w:type="dxa"/>
          </w:tcPr>
          <w:p w14:paraId="70319B9C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</w:tr>
      <w:tr w:rsidR="0082412F" w14:paraId="78519BC3" w14:textId="77777777">
        <w:tc>
          <w:tcPr>
            <w:tcW w:w="1705" w:type="dxa"/>
          </w:tcPr>
          <w:p w14:paraId="35EABA05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813" w:type="dxa"/>
          </w:tcPr>
          <w:p w14:paraId="08EF2FC8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4498" w:type="dxa"/>
          </w:tcPr>
          <w:p w14:paraId="5B08B697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</w:tr>
      <w:tr w:rsidR="0082412F" w14:paraId="4CAD5DE8" w14:textId="77777777">
        <w:tc>
          <w:tcPr>
            <w:tcW w:w="1705" w:type="dxa"/>
          </w:tcPr>
          <w:p w14:paraId="6DD19108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813" w:type="dxa"/>
          </w:tcPr>
          <w:p w14:paraId="1BB5D03A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4498" w:type="dxa"/>
          </w:tcPr>
          <w:p w14:paraId="2901FF56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</w:tr>
      <w:tr w:rsidR="0082412F" w14:paraId="406FCD24" w14:textId="77777777">
        <w:tc>
          <w:tcPr>
            <w:tcW w:w="1705" w:type="dxa"/>
          </w:tcPr>
          <w:p w14:paraId="31F87B0D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2813" w:type="dxa"/>
          </w:tcPr>
          <w:p w14:paraId="24957F89" w14:textId="77777777" w:rsidR="0082412F" w:rsidRDefault="0082412F">
            <w:pPr>
              <w:jc w:val="center"/>
              <w:rPr>
                <w:rFonts w:ascii="Garamond" w:eastAsia="Garamond" w:hAnsi="Garamond" w:cs="Garamond"/>
              </w:rPr>
            </w:pPr>
          </w:p>
        </w:tc>
        <w:tc>
          <w:tcPr>
            <w:tcW w:w="4498" w:type="dxa"/>
          </w:tcPr>
          <w:p w14:paraId="164A6E22" w14:textId="77777777" w:rsidR="0082412F" w:rsidRDefault="0082412F">
            <w:pPr>
              <w:rPr>
                <w:rFonts w:ascii="Garamond" w:eastAsia="Garamond" w:hAnsi="Garamond" w:cs="Garamond"/>
              </w:rPr>
            </w:pPr>
          </w:p>
        </w:tc>
      </w:tr>
    </w:tbl>
    <w:p w14:paraId="1C1DC029" w14:textId="77777777" w:rsidR="0082412F" w:rsidRDefault="0082412F">
      <w:pPr>
        <w:rPr>
          <w:rFonts w:ascii="Garamond" w:eastAsia="Garamond" w:hAnsi="Garamond" w:cs="Garamond"/>
          <w:b/>
        </w:rPr>
      </w:pPr>
    </w:p>
    <w:sectPr w:rsidR="0082412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7825D90-996A-42CF-B101-2C674BF6EBCB}"/>
    <w:embedBold r:id="rId2" w:fontKey="{7FF2B2A3-90C9-4E37-BB96-5FF30F4E16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pitch w:val="default"/>
    <w:embedRegular r:id="rId3" w:fontKey="{AF83BD2B-3A45-4B38-866B-7948A406532A}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  <w:embedRegular r:id="rId4" w:fontKey="{CD72AA76-BC32-44E0-BF1D-854414FEA7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FB82694-B98E-40DE-9546-28227E754021}"/>
    <w:embedItalic r:id="rId6" w:fontKey="{1CFEE016-8CA8-43FC-BC1A-048BF34F5BF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66D266A8-F2EA-4278-8A27-72DFDFE3CDEA}"/>
    <w:embedBold r:id="rId8" w:fontKey="{88CBDAEA-FA7D-4088-B6C1-DBC00E3C78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680C071A-D07D-434B-9054-44FEFBBECF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C637B8"/>
    <w:multiLevelType w:val="multilevel"/>
    <w:tmpl w:val="BE3A29AA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361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12F"/>
    <w:rsid w:val="000012F0"/>
    <w:rsid w:val="000C2BDA"/>
    <w:rsid w:val="00101C76"/>
    <w:rsid w:val="0013315E"/>
    <w:rsid w:val="00211F70"/>
    <w:rsid w:val="002C2275"/>
    <w:rsid w:val="003543BF"/>
    <w:rsid w:val="004030A2"/>
    <w:rsid w:val="00464FEE"/>
    <w:rsid w:val="005970E6"/>
    <w:rsid w:val="00640605"/>
    <w:rsid w:val="006D141F"/>
    <w:rsid w:val="00802A59"/>
    <w:rsid w:val="0082412F"/>
    <w:rsid w:val="00840C6F"/>
    <w:rsid w:val="008E6E00"/>
    <w:rsid w:val="00A42C21"/>
    <w:rsid w:val="00B301F1"/>
    <w:rsid w:val="00CE2B3F"/>
    <w:rsid w:val="00D3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E17F"/>
  <w15:docId w15:val="{5AB07C75-9586-4EAB-87C3-AE4563CB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Z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C2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22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B09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B09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6621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167"/>
  </w:style>
  <w:style w:type="paragraph" w:styleId="Footer">
    <w:name w:val="footer"/>
    <w:basedOn w:val="Normal"/>
    <w:link w:val="FooterChar"/>
    <w:uiPriority w:val="99"/>
    <w:unhideWhenUsed/>
    <w:rsid w:val="006621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16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LhEAN+prTedWChlpgv4YdXrymQ==">CgMxLjAyDmgudTI2eWZhNG9ydm03MghoLmdqZGd4czgAciExTEc3aXFvNWJzODlSZDR0LUZhZzlhOFlJRzNPRUhjSWw=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Belchez, Seneca L.</dc:creator>
  <cp:lastModifiedBy>JHEONARD CUER</cp:lastModifiedBy>
  <cp:revision>16</cp:revision>
  <dcterms:created xsi:type="dcterms:W3CDTF">2023-10-22T13:26:00Z</dcterms:created>
  <dcterms:modified xsi:type="dcterms:W3CDTF">2025-02-18T05:16:00Z</dcterms:modified>
</cp:coreProperties>
</file>