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DF04E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DF04E2" w:rsidRDefault="00C7629C">
      <w:pPr>
        <w:pStyle w:val="Puesto"/>
        <w:jc w:val="right"/>
        <w:rPr>
          <w:lang w:val="es-ES"/>
        </w:rPr>
      </w:pPr>
      <w:r>
        <w:rPr>
          <w:lang w:val="es-ES"/>
        </w:rPr>
        <w:t xml:space="preserve">Registrar </w:t>
      </w:r>
      <w:r w:rsidR="00E540A4">
        <w:rPr>
          <w:lang w:val="es-ES"/>
        </w:rPr>
        <w:t>Cliente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jc w:val="right"/>
        <w:rPr>
          <w:lang w:val="es-ES"/>
        </w:rPr>
      </w:pPr>
    </w:p>
    <w:p w:rsidR="00DF04E2" w:rsidRDefault="003F1338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DF04E2" w:rsidRDefault="00DF04E2">
      <w:pPr>
        <w:jc w:val="right"/>
        <w:rPr>
          <w:lang w:val="es-ES"/>
        </w:rPr>
      </w:pPr>
    </w:p>
    <w:p w:rsidR="00DF04E2" w:rsidRDefault="00DF04E2">
      <w:pPr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DF04E2">
      <w:pPr>
        <w:pStyle w:val="Textoindependiente"/>
        <w:rPr>
          <w:lang w:val="es-ES"/>
        </w:rPr>
      </w:pPr>
    </w:p>
    <w:p w:rsidR="00DF04E2" w:rsidRDefault="003F1338">
      <w:pPr>
        <w:pStyle w:val="Textoindependiente2"/>
        <w:ind w:left="720"/>
        <w:rPr>
          <w:lang w:val="es-ES"/>
        </w:rPr>
        <w:sectPr w:rsidR="00DF04E2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  <w:r>
        <w:rPr>
          <w:lang w:val="es-PE"/>
        </w:rPr>
        <w:t xml:space="preserve"> </w:t>
      </w:r>
    </w:p>
    <w:p w:rsidR="00DF04E2" w:rsidRDefault="00951760">
      <w:pPr>
        <w:pStyle w:val="Puesto"/>
        <w:rPr>
          <w:lang w:val="es-ES"/>
        </w:rPr>
      </w:pPr>
      <w:r>
        <w:rPr>
          <w:lang w:val="es-ES"/>
        </w:rPr>
        <w:lastRenderedPageBreak/>
        <w:t>Tabla de Contenidos</w:t>
      </w:r>
    </w:p>
    <w:p w:rsidR="009B7A38" w:rsidRPr="00366C7B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r w:rsidR="009B7A38" w:rsidRPr="005A4906">
        <w:rPr>
          <w:noProof/>
          <w:lang w:val="es-ES"/>
        </w:rPr>
        <w:t>1.</w:t>
      </w:r>
      <w:r w:rsidR="009B7A38"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9B7A38" w:rsidRPr="005A4906">
        <w:rPr>
          <w:rFonts w:cs="Arial"/>
          <w:noProof/>
          <w:lang w:val="es-ES"/>
        </w:rPr>
        <w:t>Registrar Cliente</w:t>
      </w:r>
      <w:r w:rsidR="009B7A38" w:rsidRPr="003F2D74">
        <w:rPr>
          <w:noProof/>
          <w:lang w:val="es-PE"/>
        </w:rPr>
        <w:tab/>
      </w:r>
      <w:r w:rsidR="009B7A38">
        <w:rPr>
          <w:noProof/>
        </w:rPr>
        <w:fldChar w:fldCharType="begin"/>
      </w:r>
      <w:r w:rsidR="009B7A38" w:rsidRPr="003F2D74">
        <w:rPr>
          <w:noProof/>
          <w:lang w:val="es-PE"/>
        </w:rPr>
        <w:instrText xml:space="preserve"> PAGEREF _Toc421053783 \h </w:instrText>
      </w:r>
      <w:r w:rsidR="009B7A38">
        <w:rPr>
          <w:noProof/>
        </w:rPr>
      </w:r>
      <w:r w:rsidR="009B7A38">
        <w:rPr>
          <w:noProof/>
        </w:rPr>
        <w:fldChar w:fldCharType="separate"/>
      </w:r>
      <w:r w:rsidR="009B7A38" w:rsidRPr="003F2D74">
        <w:rPr>
          <w:noProof/>
          <w:lang w:val="es-PE"/>
        </w:rPr>
        <w:t>3</w:t>
      </w:r>
      <w:r w:rsidR="009B7A38">
        <w:rPr>
          <w:noProof/>
        </w:rPr>
        <w:fldChar w:fldCharType="end"/>
      </w:r>
    </w:p>
    <w:p w:rsidR="009B7A38" w:rsidRPr="00366C7B" w:rsidRDefault="009B7A3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1.1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Descripción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_Toc421053784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2"/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PE"/>
        </w:rPr>
        <w:t>El caso de uso registrar cliente le permite al administrador poder registrar la información de los nuevos clientes, ya sean naturales o jurídicos.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_Toc421053785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2.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Actores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_Toc421053786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3.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Precondiciones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_Toc421053787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3.1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Login con Permiso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_Toc421053788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4.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Flujo de Eventos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_Toc421053789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4.1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Flujo Básico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_Toc421053790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5.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Flujos Alternativos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_Toc421053791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b/>
          <w:noProof/>
          <w:lang w:val="es-ES"/>
        </w:rPr>
        <w:t>5.1.1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b/>
          <w:noProof/>
          <w:lang w:val="es-ES"/>
        </w:rPr>
        <w:t>Cancelar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_Toc421053792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6.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Escenario clave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_Toc421053793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7.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Poscondiciones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_Toc421053794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7.1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Registro de servicio de transporte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_Toc421053795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9B7A38" w:rsidRPr="00366C7B" w:rsidRDefault="009B7A3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5A4906">
        <w:rPr>
          <w:noProof/>
          <w:lang w:val="es-ES"/>
        </w:rPr>
        <w:t>8.</w:t>
      </w:r>
      <w:r w:rsidRPr="00366C7B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5A4906">
        <w:rPr>
          <w:noProof/>
          <w:lang w:val="es-ES"/>
        </w:rPr>
        <w:t>Requerimientos especiales</w:t>
      </w:r>
      <w:r w:rsidRPr="003F2D74">
        <w:rPr>
          <w:noProof/>
          <w:lang w:val="es-PE"/>
        </w:rPr>
        <w:tab/>
      </w:r>
      <w:r>
        <w:rPr>
          <w:noProof/>
        </w:rPr>
        <w:fldChar w:fldCharType="begin"/>
      </w:r>
      <w:r w:rsidRPr="003F2D74">
        <w:rPr>
          <w:noProof/>
          <w:lang w:val="es-PE"/>
        </w:rPr>
        <w:instrText xml:space="preserve"> PAGEREF _Toc421053796 \h </w:instrText>
      </w:r>
      <w:r>
        <w:rPr>
          <w:noProof/>
        </w:rPr>
      </w:r>
      <w:r>
        <w:rPr>
          <w:noProof/>
        </w:rPr>
        <w:fldChar w:fldCharType="separate"/>
      </w:r>
      <w:r w:rsidRPr="003F2D74">
        <w:rPr>
          <w:noProof/>
          <w:lang w:val="es-PE"/>
        </w:rPr>
        <w:t>3</w:t>
      </w:r>
      <w:r>
        <w:rPr>
          <w:noProof/>
        </w:rPr>
        <w:fldChar w:fldCharType="end"/>
      </w:r>
    </w:p>
    <w:p w:rsidR="00DF04E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0" w:name="_Toc423410237"/>
      <w:bookmarkStart w:id="1" w:name="_Toc425054503"/>
      <w:r>
        <w:rPr>
          <w:lang w:val="es-ES"/>
        </w:rPr>
        <w:lastRenderedPageBreak/>
        <w:t xml:space="preserve">Especificación de caso de uso: </w:t>
      </w:r>
      <w:bookmarkEnd w:id="0"/>
      <w:bookmarkEnd w:id="1"/>
      <w:r w:rsidR="003F1338">
        <w:rPr>
          <w:lang w:val="es-ES"/>
        </w:rPr>
        <w:t xml:space="preserve">Registrar </w:t>
      </w:r>
      <w:r w:rsidR="00E474E6">
        <w:rPr>
          <w:lang w:val="es-ES"/>
        </w:rPr>
        <w:t>Cliente</w:t>
      </w:r>
    </w:p>
    <w:p w:rsidR="00DF04E2" w:rsidRDefault="00DF04E2">
      <w:pPr>
        <w:rPr>
          <w:lang w:val="es-ES"/>
        </w:rPr>
      </w:pPr>
    </w:p>
    <w:p w:rsidR="00DF04E2" w:rsidRDefault="003F1338" w:rsidP="00B20277">
      <w:pPr>
        <w:pStyle w:val="Ttulo1"/>
        <w:ind w:left="720"/>
        <w:rPr>
          <w:lang w:val="es-ES"/>
        </w:rPr>
      </w:pPr>
      <w:bookmarkStart w:id="2" w:name="_Toc421053783"/>
      <w:bookmarkStart w:id="3" w:name="_Toc423410238"/>
      <w:bookmarkStart w:id="4" w:name="_Toc425054504"/>
      <w:r>
        <w:rPr>
          <w:rFonts w:cs="Arial"/>
          <w:lang w:val="es-ES"/>
        </w:rPr>
        <w:t xml:space="preserve">Registrar </w:t>
      </w:r>
      <w:r w:rsidR="00E474E6">
        <w:rPr>
          <w:rFonts w:cs="Arial"/>
          <w:lang w:val="es-ES"/>
        </w:rPr>
        <w:t>Cliente</w:t>
      </w:r>
      <w:bookmarkEnd w:id="2"/>
    </w:p>
    <w:p w:rsidR="00DF04E2" w:rsidRDefault="00951760">
      <w:pPr>
        <w:pStyle w:val="Ttulo2"/>
        <w:rPr>
          <w:lang w:val="es-ES"/>
        </w:rPr>
      </w:pPr>
      <w:bookmarkStart w:id="5" w:name="_Toc421053784"/>
      <w:r>
        <w:rPr>
          <w:lang w:val="es-ES"/>
        </w:rPr>
        <w:t>Descripción</w:t>
      </w:r>
      <w:bookmarkEnd w:id="3"/>
      <w:bookmarkEnd w:id="4"/>
      <w:bookmarkEnd w:id="5"/>
    </w:p>
    <w:p w:rsidR="00DF04E2" w:rsidRPr="00C7629C" w:rsidRDefault="003F1338" w:rsidP="003F1338">
      <w:pPr>
        <w:pStyle w:val="Ttulo2"/>
        <w:numPr>
          <w:ilvl w:val="0"/>
          <w:numId w:val="0"/>
        </w:numPr>
        <w:spacing w:line="360" w:lineRule="auto"/>
        <w:ind w:left="720"/>
        <w:rPr>
          <w:lang w:val="es-PE"/>
        </w:rPr>
      </w:pPr>
      <w:r>
        <w:rPr>
          <w:lang w:val="es-PE"/>
        </w:rPr>
        <w:t xml:space="preserve"> </w:t>
      </w:r>
      <w:bookmarkStart w:id="6" w:name="_Toc421053785"/>
      <w:r w:rsidR="00B13AD9">
        <w:rPr>
          <w:b w:val="0"/>
          <w:lang w:val="es-PE"/>
        </w:rPr>
        <w:t>El caso de uso r</w:t>
      </w:r>
      <w:r w:rsidRPr="00C86001">
        <w:rPr>
          <w:b w:val="0"/>
          <w:lang w:val="es-PE"/>
        </w:rPr>
        <w:t>e</w:t>
      </w:r>
      <w:r>
        <w:rPr>
          <w:b w:val="0"/>
          <w:lang w:val="es-PE"/>
        </w:rPr>
        <w:t xml:space="preserve">gistrar </w:t>
      </w:r>
      <w:r w:rsidR="00B13AD9">
        <w:rPr>
          <w:b w:val="0"/>
          <w:lang w:val="es-PE"/>
        </w:rPr>
        <w:t>c</w:t>
      </w:r>
      <w:r w:rsidR="00B20277">
        <w:rPr>
          <w:b w:val="0"/>
          <w:lang w:val="es-PE"/>
        </w:rPr>
        <w:t>liente</w:t>
      </w:r>
      <w:r w:rsidR="00EF2321">
        <w:rPr>
          <w:b w:val="0"/>
          <w:lang w:val="es-PE"/>
        </w:rPr>
        <w:t xml:space="preserve"> le</w:t>
      </w:r>
      <w:r w:rsidR="00B20277">
        <w:rPr>
          <w:b w:val="0"/>
          <w:lang w:val="es-PE"/>
        </w:rPr>
        <w:t xml:space="preserve"> </w:t>
      </w:r>
      <w:r w:rsidR="00B13AD9">
        <w:rPr>
          <w:b w:val="0"/>
          <w:lang w:val="es-PE"/>
        </w:rPr>
        <w:t>permite</w:t>
      </w:r>
      <w:r w:rsidR="00B20277">
        <w:rPr>
          <w:b w:val="0"/>
          <w:lang w:val="es-PE"/>
        </w:rPr>
        <w:t xml:space="preserve"> al </w:t>
      </w:r>
      <w:r w:rsidR="00760EFD">
        <w:rPr>
          <w:b w:val="0"/>
          <w:lang w:val="es-PE"/>
        </w:rPr>
        <w:t>administrador</w:t>
      </w:r>
      <w:r w:rsidR="00B20277">
        <w:rPr>
          <w:b w:val="0"/>
          <w:lang w:val="es-PE"/>
        </w:rPr>
        <w:t xml:space="preserve"> poder registrar </w:t>
      </w:r>
      <w:r w:rsidR="00100BED">
        <w:rPr>
          <w:b w:val="0"/>
          <w:lang w:val="es-PE"/>
        </w:rPr>
        <w:t xml:space="preserve">la </w:t>
      </w:r>
      <w:r w:rsidR="00BC660D">
        <w:rPr>
          <w:b w:val="0"/>
          <w:lang w:val="es-PE"/>
        </w:rPr>
        <w:t>información</w:t>
      </w:r>
      <w:r w:rsidR="00100BED">
        <w:rPr>
          <w:b w:val="0"/>
          <w:lang w:val="es-PE"/>
        </w:rPr>
        <w:t xml:space="preserve"> de los </w:t>
      </w:r>
      <w:r w:rsidR="00B13AD9">
        <w:rPr>
          <w:b w:val="0"/>
          <w:lang w:val="es-PE"/>
        </w:rPr>
        <w:t xml:space="preserve">nuevos </w:t>
      </w:r>
      <w:r w:rsidR="00B20277">
        <w:rPr>
          <w:b w:val="0"/>
          <w:lang w:val="es-PE"/>
        </w:rPr>
        <w:t xml:space="preserve">clientes, </w:t>
      </w:r>
      <w:r w:rsidR="00760EFD">
        <w:rPr>
          <w:b w:val="0"/>
          <w:lang w:val="es-PE"/>
        </w:rPr>
        <w:t>ya sean</w:t>
      </w:r>
      <w:r w:rsidR="00B20277">
        <w:rPr>
          <w:b w:val="0"/>
          <w:lang w:val="es-PE"/>
        </w:rPr>
        <w:t xml:space="preserve"> naturales o jurídicos</w:t>
      </w:r>
      <w:r>
        <w:rPr>
          <w:b w:val="0"/>
          <w:lang w:val="es-PE"/>
        </w:rPr>
        <w:t>.</w:t>
      </w:r>
      <w:bookmarkEnd w:id="6"/>
    </w:p>
    <w:p w:rsidR="00BC660D" w:rsidRDefault="00BC660D">
      <w:pPr>
        <w:pStyle w:val="Ttulo1"/>
        <w:widowControl/>
        <w:rPr>
          <w:lang w:val="es-ES"/>
        </w:rPr>
      </w:pPr>
      <w:bookmarkStart w:id="7" w:name="_Toc421053786"/>
      <w:bookmarkStart w:id="8" w:name="_Toc423410239"/>
      <w:bookmarkStart w:id="9" w:name="_Toc425054505"/>
      <w:r>
        <w:rPr>
          <w:lang w:val="es-ES"/>
        </w:rPr>
        <w:t>Actores</w:t>
      </w:r>
      <w:bookmarkEnd w:id="7"/>
    </w:p>
    <w:p w:rsidR="00BC660D" w:rsidRPr="00BC660D" w:rsidRDefault="00BC660D" w:rsidP="00BC660D">
      <w:pPr>
        <w:ind w:left="720"/>
        <w:rPr>
          <w:sz w:val="22"/>
          <w:lang w:val="es-ES"/>
        </w:rPr>
      </w:pPr>
      <w:r w:rsidRPr="00BC660D">
        <w:rPr>
          <w:sz w:val="22"/>
          <w:lang w:val="es-ES"/>
        </w:rPr>
        <w:t>Asistente de recursos humanos</w:t>
      </w:r>
    </w:p>
    <w:p w:rsidR="00BC660D" w:rsidRDefault="00BC660D" w:rsidP="00BC660D">
      <w:pPr>
        <w:pStyle w:val="Ttulo1"/>
        <w:widowControl/>
        <w:rPr>
          <w:lang w:val="es-ES"/>
        </w:rPr>
      </w:pPr>
      <w:bookmarkStart w:id="10" w:name="_Toc423410253"/>
      <w:bookmarkStart w:id="11" w:name="_Toc425054512"/>
      <w:bookmarkStart w:id="12" w:name="_Toc370685886"/>
      <w:bookmarkStart w:id="13" w:name="_Toc421053787"/>
      <w:r>
        <w:rPr>
          <w:lang w:val="es-ES"/>
        </w:rPr>
        <w:t>Precondiciones</w:t>
      </w:r>
      <w:bookmarkEnd w:id="10"/>
      <w:bookmarkEnd w:id="11"/>
      <w:bookmarkEnd w:id="12"/>
      <w:bookmarkEnd w:id="13"/>
    </w:p>
    <w:p w:rsidR="00BC660D" w:rsidRDefault="00BC660D" w:rsidP="00BC660D">
      <w:pPr>
        <w:pStyle w:val="Ttulo2"/>
        <w:widowControl/>
        <w:rPr>
          <w:lang w:val="es-ES"/>
        </w:rPr>
      </w:pPr>
      <w:bookmarkStart w:id="14" w:name="_Toc370685887"/>
      <w:bookmarkStart w:id="15" w:name="_Toc421053788"/>
      <w:r>
        <w:rPr>
          <w:lang w:val="es-ES"/>
        </w:rPr>
        <w:t>Login con Permiso</w:t>
      </w:r>
      <w:bookmarkEnd w:id="14"/>
      <w:bookmarkEnd w:id="15"/>
    </w:p>
    <w:p w:rsidR="00BC660D" w:rsidRDefault="00BC660D" w:rsidP="00BC660D">
      <w:pPr>
        <w:ind w:left="720"/>
        <w:rPr>
          <w:lang w:val="es-ES"/>
        </w:rPr>
      </w:pPr>
      <w:r>
        <w:rPr>
          <w:lang w:val="es-ES"/>
        </w:rPr>
        <w:t>El usuario tiene que haber ingresado con un usuario con permisos de administrador.</w:t>
      </w:r>
    </w:p>
    <w:p w:rsidR="00BC660D" w:rsidRPr="00BC660D" w:rsidRDefault="00BC660D" w:rsidP="00BC660D">
      <w:pPr>
        <w:rPr>
          <w:lang w:val="es-ES"/>
        </w:rPr>
      </w:pPr>
    </w:p>
    <w:p w:rsidR="00DF04E2" w:rsidRDefault="00951760">
      <w:pPr>
        <w:pStyle w:val="Ttulo1"/>
        <w:widowControl/>
        <w:rPr>
          <w:lang w:val="es-ES"/>
        </w:rPr>
      </w:pPr>
      <w:bookmarkStart w:id="16" w:name="_Toc421053789"/>
      <w:r>
        <w:rPr>
          <w:lang w:val="es-ES"/>
        </w:rPr>
        <w:t>Flujo de Eventos</w:t>
      </w:r>
      <w:bookmarkEnd w:id="8"/>
      <w:bookmarkEnd w:id="9"/>
      <w:bookmarkEnd w:id="16"/>
    </w:p>
    <w:p w:rsidR="00DF04E2" w:rsidRDefault="00951760">
      <w:pPr>
        <w:pStyle w:val="Ttulo2"/>
        <w:widowControl/>
        <w:rPr>
          <w:lang w:val="es-ES"/>
        </w:rPr>
      </w:pPr>
      <w:bookmarkStart w:id="17" w:name="_Toc423410240"/>
      <w:bookmarkStart w:id="18" w:name="_Toc425054506"/>
      <w:bookmarkStart w:id="19" w:name="_Toc421053790"/>
      <w:r>
        <w:rPr>
          <w:lang w:val="es-ES"/>
        </w:rPr>
        <w:t>Flujo Básico</w:t>
      </w:r>
      <w:bookmarkEnd w:id="17"/>
      <w:bookmarkEnd w:id="18"/>
      <w:bookmarkEnd w:id="19"/>
      <w:r>
        <w:rPr>
          <w:lang w:val="es-ES"/>
        </w:rPr>
        <w:t xml:space="preserve"> </w:t>
      </w:r>
    </w:p>
    <w:p w:rsidR="00DF04E2" w:rsidRDefault="00DF04E2">
      <w:pPr>
        <w:ind w:left="426"/>
        <w:jc w:val="both"/>
        <w:rPr>
          <w:rFonts w:cs="Arial"/>
          <w:lang w:val="es-ES"/>
        </w:rPr>
      </w:pPr>
    </w:p>
    <w:p w:rsidR="00DF04E2" w:rsidRDefault="006E17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empieza cuando el asistente de </w:t>
      </w:r>
      <w:r w:rsidR="00AA2732">
        <w:rPr>
          <w:rFonts w:cs="Arial"/>
          <w:lang w:val="es-ES"/>
        </w:rPr>
        <w:t xml:space="preserve">recursos </w:t>
      </w:r>
      <w:r>
        <w:rPr>
          <w:rFonts w:cs="Arial"/>
          <w:lang w:val="es-ES"/>
        </w:rPr>
        <w:t>desea registrar un nuevo cliente</w:t>
      </w:r>
    </w:p>
    <w:p w:rsidR="00390FCB" w:rsidRDefault="00390FC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C22EB9">
        <w:rPr>
          <w:rFonts w:cs="Arial"/>
          <w:lang w:val="es-ES"/>
        </w:rPr>
        <w:t>recursos</w:t>
      </w:r>
      <w:r>
        <w:rPr>
          <w:rFonts w:cs="Arial"/>
          <w:lang w:val="es-ES"/>
        </w:rPr>
        <w:t xml:space="preserve"> selecciona registrar cliente</w:t>
      </w:r>
    </w:p>
    <w:p w:rsidR="000E010C" w:rsidRDefault="000E010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</w:t>
      </w:r>
      <w:r w:rsidR="006E170C">
        <w:rPr>
          <w:rFonts w:cs="Arial"/>
          <w:lang w:val="es-ES"/>
        </w:rPr>
        <w:t xml:space="preserve">nte de </w:t>
      </w:r>
      <w:r w:rsidR="00C22EB9">
        <w:rPr>
          <w:rFonts w:cs="Arial"/>
          <w:lang w:val="es-ES"/>
        </w:rPr>
        <w:t xml:space="preserve">recursos </w:t>
      </w:r>
      <w:r w:rsidR="006E170C">
        <w:rPr>
          <w:rFonts w:cs="Arial"/>
          <w:lang w:val="es-ES"/>
        </w:rPr>
        <w:t>ingresa</w:t>
      </w:r>
      <w:r>
        <w:rPr>
          <w:rFonts w:cs="Arial"/>
          <w:lang w:val="es-ES"/>
        </w:rPr>
        <w:t xml:space="preserve"> </w:t>
      </w:r>
      <w:r w:rsidR="006E170C">
        <w:rPr>
          <w:rFonts w:cs="Arial"/>
          <w:lang w:val="es-ES"/>
        </w:rPr>
        <w:t xml:space="preserve">los </w:t>
      </w:r>
      <w:r>
        <w:rPr>
          <w:rFonts w:cs="Arial"/>
          <w:lang w:val="es-ES"/>
        </w:rPr>
        <w:t>datos del cliente</w:t>
      </w:r>
      <w:r w:rsidR="003F2D74">
        <w:rPr>
          <w:rFonts w:cs="Arial"/>
          <w:lang w:val="es-ES"/>
        </w:rPr>
        <w:t xml:space="preserve"> (nombres, ruc, dirección, etc</w:t>
      </w:r>
      <w:r>
        <w:rPr>
          <w:rFonts w:cs="Arial"/>
          <w:lang w:val="es-ES"/>
        </w:rPr>
        <w:t>.</w:t>
      </w:r>
      <w:r w:rsidR="003F2D74">
        <w:rPr>
          <w:rFonts w:cs="Arial"/>
          <w:lang w:val="es-ES"/>
        </w:rPr>
        <w:t>).</w:t>
      </w:r>
    </w:p>
    <w:p w:rsidR="000E010C" w:rsidRDefault="008D72DC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</w:t>
      </w:r>
      <w:r w:rsidR="00C22EB9">
        <w:rPr>
          <w:rFonts w:cs="Arial"/>
          <w:lang w:val="es-ES"/>
        </w:rPr>
        <w:t xml:space="preserve">recursos </w:t>
      </w:r>
      <w:r w:rsidR="006E170C">
        <w:rPr>
          <w:rFonts w:cs="Arial"/>
          <w:lang w:val="es-ES"/>
        </w:rPr>
        <w:t>selecciona</w:t>
      </w:r>
      <w:r w:rsidR="00F34F9F">
        <w:rPr>
          <w:rFonts w:cs="Arial"/>
          <w:lang w:val="es-ES"/>
        </w:rPr>
        <w:t xml:space="preserve"> la opción guardar.</w:t>
      </w:r>
    </w:p>
    <w:p w:rsidR="00F34F9F" w:rsidRPr="006E170C" w:rsidRDefault="00F34F9F" w:rsidP="00200C6D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 w:rsidRPr="006E170C">
        <w:rPr>
          <w:rFonts w:cs="Arial"/>
          <w:lang w:val="es-ES"/>
        </w:rPr>
        <w:t xml:space="preserve">El </w:t>
      </w:r>
      <w:r w:rsidR="006E170C">
        <w:rPr>
          <w:rFonts w:cs="Arial"/>
          <w:lang w:val="es-ES"/>
        </w:rPr>
        <w:t xml:space="preserve">caso de uso </w:t>
      </w:r>
      <w:r w:rsidRPr="006E170C">
        <w:rPr>
          <w:rFonts w:cs="Arial"/>
          <w:lang w:val="es-ES"/>
        </w:rPr>
        <w:t>muestra mensaje satisfactorio</w:t>
      </w:r>
      <w:r w:rsidR="006E170C">
        <w:rPr>
          <w:rFonts w:cs="Arial"/>
          <w:lang w:val="es-ES"/>
        </w:rPr>
        <w:t xml:space="preserve"> del registro</w:t>
      </w:r>
      <w:r w:rsidRPr="006E170C">
        <w:rPr>
          <w:rFonts w:cs="Arial"/>
          <w:lang w:val="es-ES"/>
        </w:rPr>
        <w:t>.</w:t>
      </w:r>
    </w:p>
    <w:p w:rsidR="00F34F9F" w:rsidRPr="00F34F9F" w:rsidRDefault="00F34F9F" w:rsidP="00F34F9F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termina</w:t>
      </w:r>
    </w:p>
    <w:p w:rsidR="00573B71" w:rsidRPr="003F2D87" w:rsidRDefault="00951760" w:rsidP="009B7A38">
      <w:pPr>
        <w:pStyle w:val="Ttulo1"/>
        <w:rPr>
          <w:lang w:val="es-ES"/>
        </w:rPr>
      </w:pPr>
      <w:bookmarkStart w:id="20" w:name="_Toc423410241"/>
      <w:bookmarkStart w:id="21" w:name="_Toc425054507"/>
      <w:bookmarkStart w:id="22" w:name="_Toc421053791"/>
      <w:r>
        <w:rPr>
          <w:lang w:val="es-ES"/>
        </w:rPr>
        <w:t>Flujos Alternativos</w:t>
      </w:r>
      <w:bookmarkEnd w:id="20"/>
      <w:bookmarkEnd w:id="21"/>
      <w:bookmarkEnd w:id="22"/>
    </w:p>
    <w:p w:rsidR="000E0280" w:rsidRDefault="000E0280" w:rsidP="000E0280">
      <w:pPr>
        <w:pStyle w:val="Ttulo3"/>
        <w:widowControl/>
        <w:rPr>
          <w:b/>
          <w:lang w:val="es-ES"/>
        </w:rPr>
      </w:pPr>
      <w:bookmarkStart w:id="23" w:name="_Toc370685885"/>
      <w:bookmarkStart w:id="24" w:name="_Toc421053792"/>
      <w:r>
        <w:rPr>
          <w:b/>
          <w:lang w:val="es-ES"/>
        </w:rPr>
        <w:t>Cancelar</w:t>
      </w:r>
      <w:bookmarkEnd w:id="23"/>
      <w:bookmarkEnd w:id="24"/>
    </w:p>
    <w:p w:rsidR="00DF04E2" w:rsidRPr="00985723" w:rsidRDefault="000E0280" w:rsidP="00985723">
      <w:pPr>
        <w:pStyle w:val="Ttulo4"/>
        <w:rPr>
          <w:lang w:val="es-ES"/>
        </w:rPr>
      </w:pPr>
      <w:r>
        <w:rPr>
          <w:lang w:val="es-ES"/>
        </w:rPr>
        <w:t>El asistente de administración en cualquier momento del proceso puede cancelar la operación y se terminara el proceso del caso de uso y s</w:t>
      </w:r>
      <w:r w:rsidR="00985723">
        <w:rPr>
          <w:lang w:val="es-ES"/>
        </w:rPr>
        <w:t>e mostrara la ventana principal</w:t>
      </w:r>
      <w:r w:rsidR="00934A4A">
        <w:rPr>
          <w:lang w:val="es-ES"/>
        </w:rPr>
        <w:t xml:space="preserve"> </w:t>
      </w:r>
    </w:p>
    <w:p w:rsidR="00DF04E2" w:rsidRDefault="00DF04E2">
      <w:pPr>
        <w:pStyle w:val="InfoBlue"/>
      </w:pPr>
    </w:p>
    <w:p w:rsidR="009B7A38" w:rsidRDefault="009B7A38" w:rsidP="00796CF0">
      <w:pPr>
        <w:pStyle w:val="Ttulo1"/>
        <w:widowControl/>
        <w:rPr>
          <w:lang w:val="es-ES"/>
        </w:rPr>
      </w:pPr>
      <w:bookmarkStart w:id="25" w:name="_Toc421053793"/>
      <w:bookmarkStart w:id="26" w:name="_Toc370685888"/>
      <w:r>
        <w:rPr>
          <w:lang w:val="es-ES"/>
        </w:rPr>
        <w:t>Escenario clave</w:t>
      </w:r>
      <w:bookmarkEnd w:id="25"/>
    </w:p>
    <w:p w:rsidR="009B7A38" w:rsidRPr="009B7A38" w:rsidRDefault="009B7A38" w:rsidP="009B7A38">
      <w:pPr>
        <w:ind w:left="720"/>
        <w:rPr>
          <w:lang w:val="es-ES"/>
        </w:rPr>
      </w:pPr>
      <w:r>
        <w:rPr>
          <w:lang w:val="es-ES"/>
        </w:rPr>
        <w:t>Ingresar datos de cliente correctamente</w:t>
      </w:r>
    </w:p>
    <w:p w:rsidR="00796CF0" w:rsidRDefault="00796CF0" w:rsidP="00796CF0">
      <w:pPr>
        <w:pStyle w:val="Ttulo1"/>
        <w:widowControl/>
        <w:rPr>
          <w:lang w:val="es-ES"/>
        </w:rPr>
      </w:pPr>
      <w:bookmarkStart w:id="27" w:name="_Toc421053794"/>
      <w:r>
        <w:rPr>
          <w:lang w:val="es-ES"/>
        </w:rPr>
        <w:t>Poscondiciones</w:t>
      </w:r>
      <w:bookmarkEnd w:id="26"/>
      <w:bookmarkEnd w:id="27"/>
    </w:p>
    <w:p w:rsidR="00796CF0" w:rsidRDefault="00796CF0" w:rsidP="00796CF0">
      <w:pPr>
        <w:pStyle w:val="Ttulo2"/>
        <w:widowControl/>
        <w:rPr>
          <w:lang w:val="es-ES"/>
        </w:rPr>
      </w:pPr>
      <w:bookmarkStart w:id="28" w:name="_Toc370685889"/>
      <w:bookmarkStart w:id="29" w:name="_Toc421053795"/>
      <w:r>
        <w:rPr>
          <w:lang w:val="es-ES"/>
        </w:rPr>
        <w:t>Registro de servicio de transporte</w:t>
      </w:r>
      <w:bookmarkEnd w:id="28"/>
      <w:bookmarkEnd w:id="29"/>
    </w:p>
    <w:p w:rsidR="00796CF0" w:rsidRDefault="00796CF0" w:rsidP="00796CF0">
      <w:pPr>
        <w:ind w:left="720"/>
        <w:rPr>
          <w:lang w:val="es-ES"/>
        </w:rPr>
      </w:pPr>
      <w:r>
        <w:rPr>
          <w:lang w:val="es-ES"/>
        </w:rPr>
        <w:t xml:space="preserve">Si el caso de uso termina satisfactoriamente los datos del </w:t>
      </w:r>
      <w:r w:rsidR="002E21AE">
        <w:rPr>
          <w:lang w:val="es-ES"/>
        </w:rPr>
        <w:t xml:space="preserve">cliente se </w:t>
      </w:r>
      <w:r w:rsidR="00934A4A">
        <w:rPr>
          <w:lang w:val="es-ES"/>
        </w:rPr>
        <w:t xml:space="preserve">registrarán. </w:t>
      </w:r>
    </w:p>
    <w:p w:rsidR="00DF04E2" w:rsidRDefault="00DF04E2">
      <w:pPr>
        <w:rPr>
          <w:lang w:val="es-ES"/>
        </w:rPr>
      </w:pPr>
      <w:bookmarkStart w:id="30" w:name="_GoBack"/>
      <w:bookmarkEnd w:id="30"/>
    </w:p>
    <w:p w:rsidR="00BD0E87" w:rsidRDefault="009B7A38" w:rsidP="009B7A38">
      <w:pPr>
        <w:pStyle w:val="Ttulo1"/>
        <w:rPr>
          <w:lang w:val="es-ES"/>
        </w:rPr>
      </w:pPr>
      <w:bookmarkStart w:id="31" w:name="_Toc421053796"/>
      <w:r>
        <w:rPr>
          <w:lang w:val="es-ES"/>
        </w:rPr>
        <w:t>Requerimientos especiales</w:t>
      </w:r>
      <w:bookmarkEnd w:id="31"/>
    </w:p>
    <w:p w:rsidR="009B7A38" w:rsidRPr="009B7A38" w:rsidRDefault="009B7A38" w:rsidP="009B7A38">
      <w:pPr>
        <w:ind w:left="720"/>
        <w:rPr>
          <w:lang w:val="es-ES"/>
        </w:rPr>
      </w:pPr>
      <w:r>
        <w:rPr>
          <w:lang w:val="es-ES"/>
        </w:rPr>
        <w:t>Ninguno</w:t>
      </w:r>
    </w:p>
    <w:sectPr w:rsidR="009B7A38" w:rsidRPr="009B7A38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463" w:rsidRDefault="005A1463">
      <w:pPr>
        <w:spacing w:line="240" w:lineRule="auto"/>
      </w:pPr>
      <w:r>
        <w:separator/>
      </w:r>
    </w:p>
  </w:endnote>
  <w:endnote w:type="continuationSeparator" w:id="0">
    <w:p w:rsidR="005A1463" w:rsidRDefault="005A14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F04E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 w:rsidP="00796CF0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796CF0">
            <w:rPr>
              <w:lang w:val="es-ES"/>
            </w:rPr>
            <w:t>Transportes EDVI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F2D74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F04E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3F2D74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DF04E2" w:rsidRDefault="00DF04E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463" w:rsidRDefault="005A1463">
      <w:pPr>
        <w:spacing w:line="240" w:lineRule="auto"/>
      </w:pPr>
      <w:r>
        <w:separator/>
      </w:r>
    </w:p>
  </w:footnote>
  <w:footnote w:type="continuationSeparator" w:id="0">
    <w:p w:rsidR="005A1463" w:rsidRDefault="005A14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4E2" w:rsidRDefault="00DF04E2">
    <w:pPr>
      <w:rPr>
        <w:sz w:val="24"/>
      </w:rPr>
    </w:pPr>
  </w:p>
  <w:p w:rsidR="00DF04E2" w:rsidRDefault="00DF04E2">
    <w:pPr>
      <w:pBdr>
        <w:top w:val="single" w:sz="6" w:space="1" w:color="auto"/>
      </w:pBdr>
      <w:rPr>
        <w:sz w:val="24"/>
      </w:rPr>
    </w:pPr>
  </w:p>
  <w:p w:rsidR="00DF04E2" w:rsidRDefault="00C7629C">
    <w:pPr>
      <w:pBdr>
        <w:bottom w:val="single" w:sz="6" w:space="1" w:color="auto"/>
      </w:pBdr>
      <w:jc w:val="right"/>
      <w:rPr>
        <w:rFonts w:ascii="Arial" w:hAnsi="Arial"/>
        <w:b/>
        <w:sz w:val="36"/>
        <w:lang w:val="es-ES"/>
      </w:rPr>
    </w:pPr>
    <w:r>
      <w:rPr>
        <w:rFonts w:ascii="Arial" w:hAnsi="Arial"/>
        <w:b/>
        <w:sz w:val="36"/>
        <w:lang w:val="es-ES"/>
      </w:rPr>
      <w:t>Transportes EDVI</w:t>
    </w:r>
  </w:p>
  <w:p w:rsidR="00DF04E2" w:rsidRDefault="00DF04E2">
    <w:pPr>
      <w:pBdr>
        <w:bottom w:val="single" w:sz="6" w:space="1" w:color="auto"/>
      </w:pBdr>
      <w:jc w:val="right"/>
      <w:rPr>
        <w:sz w:val="24"/>
        <w:lang w:val="es-ES"/>
      </w:rPr>
    </w:pPr>
  </w:p>
  <w:p w:rsidR="00DF04E2" w:rsidRDefault="00DF04E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04E2">
      <w:tc>
        <w:tcPr>
          <w:tcW w:w="6379" w:type="dxa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Software EDVI</w:t>
          </w:r>
        </w:p>
      </w:tc>
      <w:tc>
        <w:tcPr>
          <w:tcW w:w="3179" w:type="dxa"/>
        </w:tcPr>
        <w:p w:rsidR="00DF04E2" w:rsidRDefault="003F1338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1.0</w:t>
          </w:r>
        </w:p>
      </w:tc>
    </w:tr>
    <w:tr w:rsidR="00DF04E2">
      <w:tc>
        <w:tcPr>
          <w:tcW w:w="6379" w:type="dxa"/>
        </w:tcPr>
        <w:p w:rsidR="00DF04E2" w:rsidRDefault="00951760" w:rsidP="00E540A4">
          <w:pPr>
            <w:rPr>
              <w:lang w:val="es-ES"/>
            </w:rPr>
          </w:pPr>
          <w:r>
            <w:rPr>
              <w:lang w:val="es-ES"/>
            </w:rPr>
            <w:t>Especificación de Caso de Uso</w:t>
          </w:r>
          <w:r w:rsidR="003F1338">
            <w:rPr>
              <w:lang w:val="es-ES"/>
            </w:rPr>
            <w:t xml:space="preserve"> Registrar </w:t>
          </w:r>
          <w:r w:rsidR="00E540A4">
            <w:rPr>
              <w:lang w:val="es-ES"/>
            </w:rPr>
            <w:t>Cliente</w:t>
          </w:r>
        </w:p>
      </w:tc>
      <w:tc>
        <w:tcPr>
          <w:tcW w:w="3179" w:type="dxa"/>
        </w:tcPr>
        <w:p w:rsidR="00DF04E2" w:rsidRDefault="00951760" w:rsidP="003F1338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BC660D">
            <w:rPr>
              <w:lang w:val="es-ES"/>
            </w:rPr>
            <w:t>02/05/2015</w:t>
          </w:r>
        </w:p>
      </w:tc>
    </w:tr>
    <w:tr w:rsidR="00DF04E2" w:rsidRPr="003F2D74">
      <w:tc>
        <w:tcPr>
          <w:tcW w:w="9558" w:type="dxa"/>
          <w:gridSpan w:val="2"/>
        </w:tcPr>
        <w:p w:rsidR="00DF04E2" w:rsidRDefault="003F1338">
          <w:pPr>
            <w:rPr>
              <w:lang w:val="es-ES"/>
            </w:rPr>
          </w:pPr>
          <w:r>
            <w:rPr>
              <w:lang w:val="es-ES"/>
            </w:rPr>
            <w:t>Casos de uso del Sistema</w:t>
          </w:r>
        </w:p>
      </w:tc>
    </w:tr>
  </w:tbl>
  <w:p w:rsidR="00DF04E2" w:rsidRDefault="00DF04E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5B37CB0"/>
    <w:multiLevelType w:val="multilevel"/>
    <w:tmpl w:val="9260F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1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0"/>
  </w:num>
  <w:num w:numId="12">
    <w:abstractNumId w:val="8"/>
  </w:num>
  <w:num w:numId="13">
    <w:abstractNumId w:val="19"/>
  </w:num>
  <w:num w:numId="14">
    <w:abstractNumId w:val="7"/>
  </w:num>
  <w:num w:numId="15">
    <w:abstractNumId w:val="4"/>
  </w:num>
  <w:num w:numId="16">
    <w:abstractNumId w:val="18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7"/>
  </w:num>
  <w:num w:numId="23">
    <w:abstractNumId w:val="1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E010C"/>
    <w:rsid w:val="000E0280"/>
    <w:rsid w:val="000F71A7"/>
    <w:rsid w:val="00100BED"/>
    <w:rsid w:val="00105C17"/>
    <w:rsid w:val="001408CD"/>
    <w:rsid w:val="001C75F9"/>
    <w:rsid w:val="002229A3"/>
    <w:rsid w:val="002E21AE"/>
    <w:rsid w:val="00366C7B"/>
    <w:rsid w:val="0037199F"/>
    <w:rsid w:val="00390FCB"/>
    <w:rsid w:val="003F1338"/>
    <w:rsid w:val="003F2D74"/>
    <w:rsid w:val="003F2D87"/>
    <w:rsid w:val="004428A0"/>
    <w:rsid w:val="00445964"/>
    <w:rsid w:val="00472D0C"/>
    <w:rsid w:val="00536328"/>
    <w:rsid w:val="00573B71"/>
    <w:rsid w:val="005A1463"/>
    <w:rsid w:val="0061507C"/>
    <w:rsid w:val="006276D2"/>
    <w:rsid w:val="006E170C"/>
    <w:rsid w:val="00760EFD"/>
    <w:rsid w:val="00796CF0"/>
    <w:rsid w:val="007C3390"/>
    <w:rsid w:val="00815FD9"/>
    <w:rsid w:val="00830631"/>
    <w:rsid w:val="008D72DC"/>
    <w:rsid w:val="00924E4E"/>
    <w:rsid w:val="00934A4A"/>
    <w:rsid w:val="00951760"/>
    <w:rsid w:val="00983F98"/>
    <w:rsid w:val="00985723"/>
    <w:rsid w:val="009B7A38"/>
    <w:rsid w:val="00A21095"/>
    <w:rsid w:val="00A61D8A"/>
    <w:rsid w:val="00A67D10"/>
    <w:rsid w:val="00AA2732"/>
    <w:rsid w:val="00AF61D7"/>
    <w:rsid w:val="00B13AD9"/>
    <w:rsid w:val="00B20277"/>
    <w:rsid w:val="00B47390"/>
    <w:rsid w:val="00BC660D"/>
    <w:rsid w:val="00BD0E87"/>
    <w:rsid w:val="00BD3FB0"/>
    <w:rsid w:val="00BD6268"/>
    <w:rsid w:val="00C22EB9"/>
    <w:rsid w:val="00C24388"/>
    <w:rsid w:val="00C7629C"/>
    <w:rsid w:val="00CC3AFE"/>
    <w:rsid w:val="00DF04E2"/>
    <w:rsid w:val="00DF46C0"/>
    <w:rsid w:val="00DF5FDA"/>
    <w:rsid w:val="00E474E6"/>
    <w:rsid w:val="00E540A4"/>
    <w:rsid w:val="00EF2321"/>
    <w:rsid w:val="00EF6E85"/>
    <w:rsid w:val="00F3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FE1934D-C1F5-475D-A8FF-8F037EA0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337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&lt;Nombre del caso de uso&gt;</vt:lpstr>
    </vt:vector>
  </TitlesOfParts>
  <Company>&lt;Nombre de la empresa&gt;</Company>
  <LinksUpToDate>false</LinksUpToDate>
  <CharactersWithSpaces>2187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&lt;Nombre del caso de uso&gt;</dc:title>
  <dc:subject>&lt;Nombre del proyecto&gt;</dc:subject>
  <dc:creator>Samuel</dc:creator>
  <cp:lastModifiedBy>Jhan Pier Rabanal Sangay</cp:lastModifiedBy>
  <cp:revision>31</cp:revision>
  <dcterms:created xsi:type="dcterms:W3CDTF">2013-10-28T07:16:00Z</dcterms:created>
  <dcterms:modified xsi:type="dcterms:W3CDTF">2015-06-12T20:48:00Z</dcterms:modified>
</cp:coreProperties>
</file>