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LIBRO MAESTRO A</w:t>
      </w:r>
    </w:p>
    <w:p>
      <w:pPr>
        <w:pStyle w:val="Heading2"/>
      </w:pPr>
      <w:r>
        <w:t>ENTERPRISE AI OS ARCHITECTURE</w:t>
      </w:r>
    </w:p>
    <w:p>
      <w:r>
        <w:t>Consolidación técnica definitiva de la arquitectura base del producto.</w:t>
      </w:r>
    </w:p>
    <w:p>
      <w:pPr>
        <w:pStyle w:val="Heading2"/>
      </w:pPr>
      <w:r>
        <w:t>1. Objetivo</w:t>
      </w:r>
    </w:p>
    <w:p>
      <w:r>
        <w:t>Definir la arquitectura técnica única sobre la cual se desarrollará todo Enterprise AI OS.</w:t>
      </w:r>
    </w:p>
    <w:p>
      <w:pPr>
        <w:pStyle w:val="Heading2"/>
      </w:pPr>
      <w:r>
        <w:t>2. Arquitectura Física</w:t>
      </w:r>
    </w:p>
    <w:p>
      <w:pPr>
        <w:pStyle w:val="ListBullet"/>
      </w:pPr>
      <w:r>
        <w:t>backend/</w:t>
      </w:r>
    </w:p>
    <w:p>
      <w:pPr>
        <w:pStyle w:val="ListBullet"/>
      </w:pPr>
      <w:r>
        <w:t>frontend/</w:t>
      </w:r>
    </w:p>
    <w:p>
      <w:pPr>
        <w:pStyle w:val="ListBullet"/>
      </w:pPr>
      <w:r>
        <w:t>core/</w:t>
      </w:r>
    </w:p>
    <w:p>
      <w:pPr>
        <w:pStyle w:val="ListBullet"/>
      </w:pPr>
      <w:r>
        <w:t>capabilities/</w:t>
      </w:r>
    </w:p>
    <w:p>
      <w:pPr>
        <w:pStyle w:val="ListBullet"/>
      </w:pPr>
      <w:r>
        <w:t>employees/</w:t>
      </w:r>
    </w:p>
    <w:p>
      <w:pPr>
        <w:pStyle w:val="ListBullet"/>
      </w:pPr>
      <w:r>
        <w:t>departments/</w:t>
      </w:r>
    </w:p>
    <w:p>
      <w:pPr>
        <w:pStyle w:val="ListBullet"/>
      </w:pPr>
      <w:r>
        <w:t>knowledge/</w:t>
      </w:r>
    </w:p>
    <w:p>
      <w:pPr>
        <w:pStyle w:val="ListBullet"/>
      </w:pPr>
      <w:r>
        <w:t>gateway/</w:t>
      </w:r>
    </w:p>
    <w:p>
      <w:pPr>
        <w:pStyle w:val="ListBullet"/>
      </w:pPr>
      <w:r>
        <w:t>connectors/</w:t>
      </w:r>
    </w:p>
    <w:p>
      <w:pPr>
        <w:pStyle w:val="ListBullet"/>
      </w:pPr>
      <w:r>
        <w:t>automation/</w:t>
      </w:r>
    </w:p>
    <w:p>
      <w:pPr>
        <w:pStyle w:val="ListBullet"/>
      </w:pPr>
      <w:r>
        <w:t>config/</w:t>
      </w:r>
    </w:p>
    <w:p>
      <w:pPr>
        <w:pStyle w:val="ListBullet"/>
      </w:pPr>
      <w:r>
        <w:t>plugins/</w:t>
      </w:r>
    </w:p>
    <w:p>
      <w:pPr>
        <w:pStyle w:val="ListBullet"/>
      </w:pPr>
      <w:r>
        <w:t>database/</w:t>
      </w:r>
    </w:p>
    <w:p>
      <w:pPr>
        <w:pStyle w:val="ListBullet"/>
      </w:pPr>
      <w:r>
        <w:t>logs/</w:t>
      </w:r>
    </w:p>
    <w:p>
      <w:pPr>
        <w:pStyle w:val="ListBullet"/>
      </w:pPr>
      <w:r>
        <w:t>tests/</w:t>
      </w:r>
    </w:p>
    <w:p>
      <w:pPr>
        <w:pStyle w:val="ListBullet"/>
      </w:pPr>
      <w:r>
        <w:t>docs/</w:t>
      </w:r>
    </w:p>
    <w:p>
      <w:pPr>
        <w:pStyle w:val="Heading2"/>
      </w:pPr>
      <w:r>
        <w:t>3. Capas</w:t>
      </w:r>
    </w:p>
    <w:p>
      <w:pPr>
        <w:pStyle w:val="ListBullet"/>
      </w:pPr>
      <w:r>
        <w:t>Presentación</w:t>
      </w:r>
    </w:p>
    <w:p>
      <w:pPr>
        <w:pStyle w:val="ListBullet"/>
      </w:pPr>
      <w:r>
        <w:t>API</w:t>
      </w:r>
    </w:p>
    <w:p>
      <w:pPr>
        <w:pStyle w:val="ListBullet"/>
      </w:pPr>
      <w:r>
        <w:t>Core</w:t>
      </w:r>
    </w:p>
    <w:p>
      <w:pPr>
        <w:pStyle w:val="ListBullet"/>
      </w:pPr>
      <w:r>
        <w:t>Capacidades</w:t>
      </w:r>
    </w:p>
    <w:p>
      <w:pPr>
        <w:pStyle w:val="ListBullet"/>
      </w:pPr>
      <w:r>
        <w:t>Conectores</w:t>
      </w:r>
    </w:p>
    <w:p>
      <w:pPr>
        <w:pStyle w:val="ListBullet"/>
      </w:pPr>
      <w:r>
        <w:t>Persistencia</w:t>
      </w:r>
    </w:p>
    <w:p>
      <w:pPr>
        <w:pStyle w:val="ListBullet"/>
      </w:pPr>
      <w:r>
        <w:t>Infraestructura</w:t>
      </w:r>
    </w:p>
    <w:p>
      <w:pPr>
        <w:pStyle w:val="Heading2"/>
      </w:pPr>
      <w:r>
        <w:t>4. Componentes Permanentes</w:t>
      </w:r>
    </w:p>
    <w:p>
      <w:pPr>
        <w:pStyle w:val="ListBullet"/>
      </w:pPr>
      <w:r>
        <w:t>Core Engine</w:t>
      </w:r>
    </w:p>
    <w:p>
      <w:pPr>
        <w:pStyle w:val="ListBullet"/>
      </w:pPr>
      <w:r>
        <w:t>Capability Manager</w:t>
      </w:r>
    </w:p>
    <w:p>
      <w:pPr>
        <w:pStyle w:val="ListBullet"/>
      </w:pPr>
      <w:r>
        <w:t>Automation Engine</w:t>
      </w:r>
    </w:p>
    <w:p>
      <w:pPr>
        <w:pStyle w:val="ListBullet"/>
      </w:pPr>
      <w:r>
        <w:t>AI Gateway</w:t>
      </w:r>
    </w:p>
    <w:p>
      <w:pPr>
        <w:pStyle w:val="ListBullet"/>
      </w:pPr>
      <w:r>
        <w:t>Connector Hub</w:t>
      </w:r>
    </w:p>
    <w:p>
      <w:pPr>
        <w:pStyle w:val="ListBullet"/>
      </w:pPr>
      <w:r>
        <w:t>Enterprise Knowledge</w:t>
      </w:r>
    </w:p>
    <w:p>
      <w:pPr>
        <w:pStyle w:val="ListBullet"/>
      </w:pPr>
      <w:r>
        <w:t>Configuration Engine</w:t>
      </w:r>
    </w:p>
    <w:p>
      <w:pPr>
        <w:pStyle w:val="ListBullet"/>
      </w:pPr>
      <w:r>
        <w:t>Security Engine</w:t>
      </w:r>
    </w:p>
    <w:p>
      <w:pPr>
        <w:pStyle w:val="ListBullet"/>
      </w:pPr>
      <w:r>
        <w:t>Audit Engine</w:t>
      </w:r>
    </w:p>
    <w:p>
      <w:pPr>
        <w:pStyle w:val="ListBullet"/>
      </w:pPr>
      <w:r>
        <w:t>Notification Engine</w:t>
      </w:r>
    </w:p>
    <w:p>
      <w:pPr>
        <w:pStyle w:val="Heading2"/>
      </w:pPr>
      <w:r>
        <w:t>5. Flujo</w:t>
      </w:r>
    </w:p>
    <w:p>
      <w:r>
        <w:t>Usuario → API → Core → Capacidades → AI Gateway/Conectores → Persistencia → Auditoría → Respuesta.</w:t>
      </w:r>
    </w:p>
    <w:p>
      <w:pPr>
        <w:pStyle w:val="Heading2"/>
      </w:pPr>
      <w:r>
        <w:t>6. Convenciones</w:t>
      </w:r>
    </w:p>
    <w:p>
      <w:pPr>
        <w:pStyle w:val="ListBullet"/>
      </w:pPr>
      <w:r>
        <w:t>Arquitectura modular.</w:t>
      </w:r>
    </w:p>
    <w:p>
      <w:pPr>
        <w:pStyle w:val="ListBullet"/>
      </w:pPr>
      <w:r>
        <w:t>Bajo acoplamiento.</w:t>
      </w:r>
    </w:p>
    <w:p>
      <w:pPr>
        <w:pStyle w:val="ListBullet"/>
      </w:pPr>
      <w:r>
        <w:t>Alta cohesión.</w:t>
      </w:r>
    </w:p>
    <w:p>
      <w:pPr>
        <w:pStyle w:val="ListBullet"/>
      </w:pPr>
      <w:r>
        <w:t>Todo configurable.</w:t>
      </w:r>
    </w:p>
    <w:p>
      <w:pPr>
        <w:pStyle w:val="ListBullet"/>
      </w:pPr>
      <w:r>
        <w:t>Sin lógica de cliente en el núcleo.</w:t>
      </w:r>
    </w:p>
    <w:p>
      <w:pPr>
        <w:pStyle w:val="ListBullet"/>
      </w:pPr>
      <w:r>
        <w:t>Cada funcionalidad es una Capacidad.</w:t>
      </w:r>
    </w:p>
    <w:p>
      <w:pPr>
        <w:pStyle w:val="Heading2"/>
      </w:pPr>
      <w:r>
        <w:t>7. Versionado</w:t>
      </w:r>
    </w:p>
    <w:p>
      <w:pPr>
        <w:pStyle w:val="ListBullet"/>
      </w:pPr>
      <w:r>
        <w:t>Major.Minor.Patch</w:t>
      </w:r>
    </w:p>
    <w:p>
      <w:pPr>
        <w:pStyle w:val="ListBullet"/>
      </w:pPr>
      <w:r>
        <w:t>Compatibilidad hacia atrás cuando sea posible.</w:t>
      </w:r>
    </w:p>
    <w:p>
      <w:pPr>
        <w:pStyle w:val="ListBullet"/>
      </w:pPr>
      <w:r>
        <w:t>Documentación obligatoria por cambio.</w:t>
      </w:r>
    </w:p>
    <w:p>
      <w:pPr>
        <w:pStyle w:val="Heading2"/>
      </w:pPr>
      <w:r>
        <w:t>8. Calidad</w:t>
      </w:r>
    </w:p>
    <w:p>
      <w:pPr>
        <w:pStyle w:val="ListBullet"/>
      </w:pPr>
      <w:r>
        <w:t>Pruebas unitarias.</w:t>
      </w:r>
    </w:p>
    <w:p>
      <w:pPr>
        <w:pStyle w:val="ListBullet"/>
      </w:pPr>
      <w:r>
        <w:t>Pruebas funcionales.</w:t>
      </w:r>
    </w:p>
    <w:p>
      <w:pPr>
        <w:pStyle w:val="ListBullet"/>
      </w:pPr>
      <w:r>
        <w:t>Cobertura mínima definida.</w:t>
      </w:r>
    </w:p>
    <w:p>
      <w:pPr>
        <w:pStyle w:val="ListBullet"/>
      </w:pPr>
      <w:r>
        <w:t>Logs estructurados.</w:t>
      </w:r>
    </w:p>
    <w:p>
      <w:pPr>
        <w:pStyle w:val="ListBullet"/>
      </w:pPr>
      <w:r>
        <w:t>Auditoría obligatoria.</w:t>
      </w:r>
    </w:p>
    <w:p>
      <w:pPr>
        <w:pStyle w:val="Heading2"/>
      </w:pPr>
      <w:r>
        <w:t>9. Estado</w:t>
      </w:r>
    </w:p>
    <w:p>
      <w:r>
        <w:t>Este libro constituye la referencia técnica principal para el desarrollo del producto.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