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LIBRO MAESTRO F</w:t>
      </w:r>
    </w:p>
    <w:p>
      <w:pPr>
        <w:pStyle w:val="Heading2"/>
      </w:pPr>
      <w:r>
        <w:t>ENTERPRISE AI OS DEVOPS, DEPLOYMENT &amp; OPERATIONS</w:t>
      </w:r>
    </w:p>
    <w:p>
      <w:r>
        <w:t>Documento definitivo que establece los estándares de desarrollo, integración continua, despliegue, operación y mantenimiento de Enterprise AI OS.</w:t>
      </w:r>
    </w:p>
    <w:p>
      <w:pPr>
        <w:pStyle w:val="Heading2"/>
      </w:pPr>
      <w:r>
        <w:t>1. Objetivo</w:t>
      </w:r>
    </w:p>
    <w:p>
      <w:r>
        <w:t>Definir un proceso único para construir, probar, desplegar, actualizar y operar la plataforma en entornos locales y SaaS.</w:t>
      </w:r>
    </w:p>
    <w:p>
      <w:pPr>
        <w:pStyle w:val="Heading2"/>
      </w:pPr>
      <w:r>
        <w:t>2. Entornos</w:t>
      </w:r>
    </w:p>
    <w:p>
      <w:pPr>
        <w:pStyle w:val="ListBullet"/>
      </w:pPr>
      <w:r>
        <w:t>Desarrollo Local</w:t>
      </w:r>
    </w:p>
    <w:p>
      <w:pPr>
        <w:pStyle w:val="ListBullet"/>
      </w:pPr>
      <w:r>
        <w:t>Pruebas</w:t>
      </w:r>
    </w:p>
    <w:p>
      <w:pPr>
        <w:pStyle w:val="ListBullet"/>
      </w:pPr>
      <w:r>
        <w:t>Preproducción</w:t>
      </w:r>
    </w:p>
    <w:p>
      <w:pPr>
        <w:pStyle w:val="ListBullet"/>
      </w:pPr>
      <w:r>
        <w:t>Producción</w:t>
      </w:r>
    </w:p>
    <w:p>
      <w:pPr>
        <w:pStyle w:val="ListBullet"/>
      </w:pPr>
      <w:r>
        <w:t>Laboratorio / Sandbox</w:t>
      </w:r>
    </w:p>
    <w:p>
      <w:pPr>
        <w:pStyle w:val="Heading2"/>
      </w:pPr>
      <w:r>
        <w:t>3. Gestión del Código</w:t>
      </w:r>
    </w:p>
    <w:p>
      <w:pPr>
        <w:pStyle w:val="ListBullet"/>
      </w:pPr>
      <w:r>
        <w:t>Repositorio único.</w:t>
      </w:r>
    </w:p>
    <w:p>
      <w:pPr>
        <w:pStyle w:val="ListBullet"/>
      </w:pPr>
      <w:r>
        <w:t>Ramas main/develop/features.</w:t>
      </w:r>
    </w:p>
    <w:p>
      <w:pPr>
        <w:pStyle w:val="ListBullet"/>
      </w:pPr>
      <w:r>
        <w:t>Revisión obligatoria.</w:t>
      </w:r>
    </w:p>
    <w:p>
      <w:pPr>
        <w:pStyle w:val="ListBullet"/>
      </w:pPr>
      <w:r>
        <w:t>Versionado semántico.</w:t>
      </w:r>
    </w:p>
    <w:p>
      <w:pPr>
        <w:pStyle w:val="ListBullet"/>
      </w:pPr>
      <w:r>
        <w:t>Changelog automático.</w:t>
      </w:r>
    </w:p>
    <w:p>
      <w:pPr>
        <w:pStyle w:val="Heading2"/>
      </w:pPr>
      <w:r>
        <w:t>4. Integración Continua</w:t>
      </w:r>
    </w:p>
    <w:p>
      <w:pPr>
        <w:pStyle w:val="ListBullet"/>
      </w:pPr>
      <w:r>
        <w:t>Compilación automática.</w:t>
      </w:r>
    </w:p>
    <w:p>
      <w:pPr>
        <w:pStyle w:val="ListBullet"/>
      </w:pPr>
      <w:r>
        <w:t>Pruebas automáticas.</w:t>
      </w:r>
    </w:p>
    <w:p>
      <w:pPr>
        <w:pStyle w:val="ListBullet"/>
      </w:pPr>
      <w:r>
        <w:t>Análisis estático.</w:t>
      </w:r>
    </w:p>
    <w:p>
      <w:pPr>
        <w:pStyle w:val="ListBullet"/>
      </w:pPr>
      <w:r>
        <w:t>Validación de dependencias.</w:t>
      </w:r>
    </w:p>
    <w:p>
      <w:pPr>
        <w:pStyle w:val="ListBullet"/>
      </w:pPr>
      <w:r>
        <w:t>Generación de artefactos.</w:t>
      </w:r>
    </w:p>
    <w:p>
      <w:pPr>
        <w:pStyle w:val="Heading2"/>
      </w:pPr>
      <w:r>
        <w:t>5. Despliegue</w:t>
      </w:r>
    </w:p>
    <w:p>
      <w:pPr>
        <w:pStyle w:val="ListBullet"/>
      </w:pPr>
      <w:r>
        <w:t>Instalador local.</w:t>
      </w:r>
    </w:p>
    <w:p>
      <w:pPr>
        <w:pStyle w:val="ListBullet"/>
      </w:pPr>
      <w:r>
        <w:t>Actualización incremental.</w:t>
      </w:r>
    </w:p>
    <w:p>
      <w:pPr>
        <w:pStyle w:val="ListBullet"/>
      </w:pPr>
      <w:r>
        <w:t>Rollback.</w:t>
      </w:r>
    </w:p>
    <w:p>
      <w:pPr>
        <w:pStyle w:val="ListBullet"/>
      </w:pPr>
      <w:r>
        <w:t>Migraciones automáticas.</w:t>
      </w:r>
    </w:p>
    <w:p>
      <w:pPr>
        <w:pStyle w:val="ListBullet"/>
      </w:pPr>
      <w:r>
        <w:t>Validación posterior al despliegue.</w:t>
      </w:r>
    </w:p>
    <w:p>
      <w:pPr>
        <w:pStyle w:val="Heading2"/>
      </w:pPr>
      <w:r>
        <w:t>6. Operación</w:t>
      </w:r>
    </w:p>
    <w:p>
      <w:pPr>
        <w:pStyle w:val="ListBullet"/>
      </w:pPr>
      <w:r>
        <w:t>Monitoreo de servicios.</w:t>
      </w:r>
    </w:p>
    <w:p>
      <w:pPr>
        <w:pStyle w:val="ListBullet"/>
      </w:pPr>
      <w:r>
        <w:t>Estado de conectores.</w:t>
      </w:r>
    </w:p>
    <w:p>
      <w:pPr>
        <w:pStyle w:val="ListBullet"/>
      </w:pPr>
      <w:r>
        <w:t>Estado de IA.</w:t>
      </w:r>
    </w:p>
    <w:p>
      <w:pPr>
        <w:pStyle w:val="ListBullet"/>
      </w:pPr>
      <w:r>
        <w:t>Estado de automatizaciones.</w:t>
      </w:r>
    </w:p>
    <w:p>
      <w:pPr>
        <w:pStyle w:val="ListBullet"/>
      </w:pPr>
      <w:r>
        <w:t>Panel de salud del sistema.</w:t>
      </w:r>
    </w:p>
    <w:p>
      <w:pPr>
        <w:pStyle w:val="Heading2"/>
      </w:pPr>
      <w:r>
        <w:t>7. Continuidad</w:t>
      </w:r>
    </w:p>
    <w:p>
      <w:pPr>
        <w:pStyle w:val="ListBullet"/>
      </w:pPr>
      <w:r>
        <w:t>Backups programados.</w:t>
      </w:r>
    </w:p>
    <w:p>
      <w:pPr>
        <w:pStyle w:val="ListBullet"/>
      </w:pPr>
      <w:r>
        <w:t>Recuperación ante fallos.</w:t>
      </w:r>
    </w:p>
    <w:p>
      <w:pPr>
        <w:pStyle w:val="ListBullet"/>
      </w:pPr>
      <w:r>
        <w:t>Alta disponibilidad preparada.</w:t>
      </w:r>
    </w:p>
    <w:p>
      <w:pPr>
        <w:pStyle w:val="ListBullet"/>
      </w:pPr>
      <w:r>
        <w:t>Restauración verificada.</w:t>
      </w:r>
    </w:p>
    <w:p>
      <w:pPr>
        <w:pStyle w:val="Heading2"/>
      </w:pPr>
      <w:r>
        <w:t>8. Mantenimiento</w:t>
      </w:r>
    </w:p>
    <w:p>
      <w:pPr>
        <w:pStyle w:val="ListBullet"/>
      </w:pPr>
      <w:r>
        <w:t>Actualizaciones controladas.</w:t>
      </w:r>
    </w:p>
    <w:p>
      <w:pPr>
        <w:pStyle w:val="ListBullet"/>
      </w:pPr>
      <w:r>
        <w:t>Correcciones acumulativas.</w:t>
      </w:r>
    </w:p>
    <w:p>
      <w:pPr>
        <w:pStyle w:val="ListBullet"/>
      </w:pPr>
      <w:r>
        <w:t>Auditoría de versiones.</w:t>
      </w:r>
    </w:p>
    <w:p>
      <w:pPr>
        <w:pStyle w:val="ListBullet"/>
      </w:pPr>
      <w:r>
        <w:t>Política de soporte.</w:t>
      </w:r>
    </w:p>
    <w:p>
      <w:pPr>
        <w:pStyle w:val="Heading2"/>
      </w:pPr>
      <w:r>
        <w:t>9. Indicadores</w:t>
      </w:r>
    </w:p>
    <w:p>
      <w:pPr>
        <w:pStyle w:val="ListBullet"/>
      </w:pPr>
      <w:r>
        <w:t>Disponibilidad.</w:t>
      </w:r>
    </w:p>
    <w:p>
      <w:pPr>
        <w:pStyle w:val="ListBullet"/>
      </w:pPr>
      <w:r>
        <w:t>Tiempo de despliegue.</w:t>
      </w:r>
    </w:p>
    <w:p>
      <w:pPr>
        <w:pStyle w:val="ListBullet"/>
      </w:pPr>
      <w:r>
        <w:t>Tiempo de recuperación.</w:t>
      </w:r>
    </w:p>
    <w:p>
      <w:pPr>
        <w:pStyle w:val="ListBullet"/>
      </w:pPr>
      <w:r>
        <w:t>Errores por versión.</w:t>
      </w:r>
    </w:p>
    <w:p>
      <w:pPr>
        <w:pStyle w:val="ListBullet"/>
      </w:pPr>
      <w:r>
        <w:t>Éxito de actualizaciones.</w:t>
      </w:r>
    </w:p>
    <w:p>
      <w:pPr>
        <w:pStyle w:val="Heading2"/>
      </w:pPr>
      <w:r>
        <w:t>10. Estado</w:t>
      </w:r>
    </w:p>
    <w:p>
      <w:r>
        <w:t>Este libro define el estándar permanente de operación e infraestructura de Enterprise AI 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