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231930" w14:textId="77777777" w:rsidR="00EE37D9" w:rsidRDefault="00EE37D9">
      <w:pPr>
        <w:rPr>
          <w:rFonts w:ascii="Georgia" w:hAnsi="Georgia"/>
          <w:b/>
        </w:rPr>
      </w:pPr>
      <w:r>
        <w:rPr>
          <w:rFonts w:ascii="Georgia" w:hAnsi="Georgia"/>
          <w:b/>
        </w:rPr>
        <w:t>Title:</w:t>
      </w:r>
    </w:p>
    <w:p w14:paraId="43A33B96" w14:textId="028A43B9" w:rsidR="00152D17" w:rsidRDefault="00152D17">
      <w:pPr>
        <w:rPr>
          <w:rFonts w:ascii="Georgia" w:hAnsi="Georgia"/>
          <w:b/>
        </w:rPr>
      </w:pPr>
      <w:r>
        <w:rPr>
          <w:rFonts w:ascii="Georgia" w:hAnsi="Georgia"/>
          <w:b/>
        </w:rPr>
        <w:t>Rational Design of Antibiotic Treatment Plans</w:t>
      </w:r>
    </w:p>
    <w:p w14:paraId="56A9B65D" w14:textId="77777777" w:rsidR="00152D17" w:rsidRDefault="00152D17">
      <w:pPr>
        <w:rPr>
          <w:rFonts w:ascii="Georgia" w:hAnsi="Georgia"/>
          <w:b/>
        </w:rPr>
      </w:pPr>
    </w:p>
    <w:p w14:paraId="0D54B84C" w14:textId="5F5F073B" w:rsidR="00EE37D9" w:rsidRPr="0077106C" w:rsidRDefault="00EE37D9">
      <w:pPr>
        <w:rPr>
          <w:rFonts w:ascii="Georgia" w:hAnsi="Georgia"/>
          <w:b/>
          <w:color w:val="C0504D" w:themeColor="accent2"/>
        </w:rPr>
      </w:pPr>
      <w:r>
        <w:rPr>
          <w:rFonts w:ascii="Georgia" w:hAnsi="Georgia"/>
          <w:b/>
        </w:rPr>
        <w:t xml:space="preserve">Authors </w:t>
      </w:r>
      <w:r w:rsidRPr="0077106C">
        <w:rPr>
          <w:rFonts w:ascii="Georgia" w:hAnsi="Georgia"/>
          <w:b/>
          <w:color w:val="C0504D" w:themeColor="accent2"/>
        </w:rPr>
        <w:t xml:space="preserve">(in alphabetical order until we decide </w:t>
      </w:r>
      <w:r w:rsidR="0077106C" w:rsidRPr="0077106C">
        <w:rPr>
          <w:rFonts w:ascii="Georgia" w:hAnsi="Georgia"/>
          <w:b/>
          <w:color w:val="C0504D" w:themeColor="accent2"/>
        </w:rPr>
        <w:t>up</w:t>
      </w:r>
      <w:r w:rsidRPr="0077106C">
        <w:rPr>
          <w:rFonts w:ascii="Georgia" w:hAnsi="Georgia"/>
          <w:b/>
          <w:color w:val="C0504D" w:themeColor="accent2"/>
        </w:rPr>
        <w:t>on final order</w:t>
      </w:r>
      <w:r w:rsidR="0077106C" w:rsidRPr="0077106C">
        <w:rPr>
          <w:rFonts w:ascii="Georgia" w:hAnsi="Georgia"/>
          <w:b/>
          <w:color w:val="C0504D" w:themeColor="accent2"/>
        </w:rPr>
        <w:t>, currently used as place holders and to ensure spelling and institutional affiliations are correct</w:t>
      </w:r>
      <w:r w:rsidR="0077106C">
        <w:rPr>
          <w:rFonts w:ascii="Georgia" w:hAnsi="Georgia"/>
          <w:b/>
          <w:color w:val="C0504D" w:themeColor="accent2"/>
        </w:rPr>
        <w:t>. Please check yours.</w:t>
      </w:r>
      <w:r w:rsidRPr="0077106C">
        <w:rPr>
          <w:rFonts w:ascii="Georgia" w:hAnsi="Georgia"/>
          <w:b/>
          <w:color w:val="C0504D" w:themeColor="accent2"/>
        </w:rPr>
        <w:t>)</w:t>
      </w:r>
    </w:p>
    <w:p w14:paraId="73B83CDB" w14:textId="0F28462B" w:rsidR="00152D17" w:rsidRPr="00152D17" w:rsidRDefault="00152D17">
      <w:pPr>
        <w:rPr>
          <w:rFonts w:ascii="Georgia" w:hAnsi="Georgia"/>
          <w:vertAlign w:val="superscript"/>
        </w:rPr>
      </w:pPr>
      <w:r w:rsidRPr="00152D17">
        <w:rPr>
          <w:rFonts w:ascii="Georgia" w:hAnsi="Georgia"/>
        </w:rPr>
        <w:t>Miriam Barlow</w:t>
      </w:r>
      <w:r w:rsidRPr="00152D17">
        <w:rPr>
          <w:rFonts w:ascii="Georgia" w:hAnsi="Georgia"/>
          <w:vertAlign w:val="superscript"/>
        </w:rPr>
        <w:t>1</w:t>
      </w:r>
    </w:p>
    <w:p w14:paraId="6AD69E73" w14:textId="171889BC" w:rsidR="00152D17" w:rsidRPr="00152D17" w:rsidRDefault="00152D17">
      <w:pPr>
        <w:rPr>
          <w:rFonts w:ascii="Georgia" w:hAnsi="Georgia"/>
          <w:vertAlign w:val="superscript"/>
        </w:rPr>
      </w:pPr>
      <w:r w:rsidRPr="00152D17">
        <w:rPr>
          <w:rFonts w:ascii="Georgia" w:hAnsi="Georgia"/>
        </w:rPr>
        <w:t>Kristina Crona</w:t>
      </w:r>
      <w:r w:rsidRPr="00152D17">
        <w:rPr>
          <w:rFonts w:ascii="Georgia" w:hAnsi="Georgia"/>
          <w:vertAlign w:val="superscript"/>
        </w:rPr>
        <w:t>2</w:t>
      </w:r>
    </w:p>
    <w:p w14:paraId="2477A137" w14:textId="49EB79BE" w:rsidR="00152D17" w:rsidRPr="00152D17" w:rsidRDefault="00152D17">
      <w:pPr>
        <w:rPr>
          <w:rFonts w:ascii="Georgia" w:hAnsi="Georgia"/>
          <w:vertAlign w:val="superscript"/>
        </w:rPr>
      </w:pPr>
      <w:r w:rsidRPr="00152D17">
        <w:rPr>
          <w:rFonts w:ascii="Georgia" w:hAnsi="Georgia"/>
        </w:rPr>
        <w:t>Juan C. Meza</w:t>
      </w:r>
      <w:r w:rsidRPr="00152D17">
        <w:rPr>
          <w:rFonts w:ascii="Georgia" w:hAnsi="Georgia"/>
          <w:vertAlign w:val="superscript"/>
        </w:rPr>
        <w:t>1</w:t>
      </w:r>
    </w:p>
    <w:p w14:paraId="22BFD3DB" w14:textId="69AA4BFC" w:rsidR="00152D17" w:rsidRPr="00152D17" w:rsidRDefault="00152D17">
      <w:pPr>
        <w:rPr>
          <w:rFonts w:ascii="Georgia" w:hAnsi="Georgia"/>
          <w:vertAlign w:val="superscript"/>
        </w:rPr>
      </w:pPr>
      <w:r w:rsidRPr="00152D17">
        <w:rPr>
          <w:rFonts w:ascii="Georgia" w:hAnsi="Georgia"/>
        </w:rPr>
        <w:t>Portia K. Mira</w:t>
      </w:r>
      <w:r w:rsidRPr="00152D17">
        <w:rPr>
          <w:rFonts w:ascii="Georgia" w:hAnsi="Georgia"/>
          <w:vertAlign w:val="superscript"/>
        </w:rPr>
        <w:t>1</w:t>
      </w:r>
    </w:p>
    <w:p w14:paraId="4147CD07" w14:textId="4531DF4F" w:rsidR="00152D17" w:rsidRPr="00152D17" w:rsidRDefault="00152D17">
      <w:pPr>
        <w:rPr>
          <w:rFonts w:ascii="Georgia" w:hAnsi="Georgia"/>
        </w:rPr>
      </w:pPr>
      <w:r w:rsidRPr="00152D17">
        <w:rPr>
          <w:rFonts w:ascii="Georgia" w:hAnsi="Georgia"/>
        </w:rPr>
        <w:t>Bernd Sturmfels</w:t>
      </w:r>
      <w:r w:rsidRPr="00152D17">
        <w:rPr>
          <w:rFonts w:ascii="Georgia" w:hAnsi="Georgia"/>
          <w:vertAlign w:val="superscript"/>
        </w:rPr>
        <w:t>3</w:t>
      </w:r>
    </w:p>
    <w:p w14:paraId="7A915FD4" w14:textId="77777777" w:rsidR="00152D17" w:rsidRDefault="00152D17">
      <w:pPr>
        <w:rPr>
          <w:rFonts w:ascii="Georgia" w:hAnsi="Georgia"/>
        </w:rPr>
      </w:pPr>
    </w:p>
    <w:p w14:paraId="13CBC8B1" w14:textId="0BDEE873" w:rsidR="00EE37D9" w:rsidRPr="00EE37D9" w:rsidRDefault="00EE37D9">
      <w:pPr>
        <w:rPr>
          <w:rFonts w:ascii="Georgia" w:hAnsi="Georgia"/>
          <w:b/>
        </w:rPr>
      </w:pPr>
      <w:r>
        <w:rPr>
          <w:rFonts w:ascii="Georgia" w:hAnsi="Georgia"/>
          <w:b/>
        </w:rPr>
        <w:t>Institutional Affiliations:</w:t>
      </w:r>
    </w:p>
    <w:p w14:paraId="2550AE98" w14:textId="3615DFEA" w:rsidR="00152D17" w:rsidRPr="00152D17" w:rsidRDefault="00152D17">
      <w:pPr>
        <w:rPr>
          <w:rFonts w:ascii="Georgia" w:hAnsi="Georgia"/>
        </w:rPr>
      </w:pPr>
      <w:r w:rsidRPr="00152D17">
        <w:rPr>
          <w:rFonts w:ascii="Georgia" w:hAnsi="Georgia"/>
          <w:vertAlign w:val="superscript"/>
        </w:rPr>
        <w:t>1</w:t>
      </w:r>
      <w:r w:rsidRPr="00152D17">
        <w:rPr>
          <w:rFonts w:ascii="Georgia" w:hAnsi="Georgia"/>
        </w:rPr>
        <w:t>School of Natural Science, University of California, Merced</w:t>
      </w:r>
    </w:p>
    <w:p w14:paraId="6E8D1970" w14:textId="5C849793" w:rsidR="00152D17" w:rsidRPr="00152D17" w:rsidRDefault="00152D17">
      <w:pPr>
        <w:rPr>
          <w:rFonts w:ascii="Georgia" w:hAnsi="Georgia"/>
        </w:rPr>
      </w:pPr>
      <w:r w:rsidRPr="00152D17">
        <w:rPr>
          <w:rFonts w:ascii="Georgia" w:hAnsi="Georgia"/>
          <w:vertAlign w:val="superscript"/>
        </w:rPr>
        <w:t>2</w:t>
      </w:r>
      <w:r w:rsidRPr="00152D17">
        <w:rPr>
          <w:rFonts w:ascii="Georgia" w:hAnsi="Georgia"/>
        </w:rPr>
        <w:t xml:space="preserve"> Department of Mathematics, American University</w:t>
      </w:r>
    </w:p>
    <w:p w14:paraId="65B7BD83" w14:textId="540027B2" w:rsidR="00152D17" w:rsidRDefault="00152D17">
      <w:pPr>
        <w:rPr>
          <w:rFonts w:ascii="Georgia" w:hAnsi="Georgia"/>
        </w:rPr>
      </w:pPr>
      <w:r w:rsidRPr="00152D17">
        <w:rPr>
          <w:rFonts w:ascii="Georgia" w:hAnsi="Georgia"/>
          <w:vertAlign w:val="superscript"/>
        </w:rPr>
        <w:t>3</w:t>
      </w:r>
      <w:r w:rsidRPr="00152D17">
        <w:rPr>
          <w:rFonts w:ascii="Georgia" w:hAnsi="Georgia"/>
        </w:rPr>
        <w:t xml:space="preserve"> </w:t>
      </w:r>
      <w:proofErr w:type="gramStart"/>
      <w:r w:rsidRPr="00152D17">
        <w:rPr>
          <w:rFonts w:ascii="Georgia" w:hAnsi="Georgia"/>
        </w:rPr>
        <w:t>Department</w:t>
      </w:r>
      <w:proofErr w:type="gramEnd"/>
      <w:r w:rsidRPr="00152D17">
        <w:rPr>
          <w:rFonts w:ascii="Georgia" w:hAnsi="Georgia"/>
        </w:rPr>
        <w:t xml:space="preserve"> of Mathematics, Statistics, and Computer Science, University of California, Berkeley</w:t>
      </w:r>
    </w:p>
    <w:p w14:paraId="24FFAC43" w14:textId="77777777" w:rsidR="00152D17" w:rsidRDefault="00152D17">
      <w:pPr>
        <w:rPr>
          <w:rFonts w:ascii="Georgia" w:hAnsi="Georgia"/>
        </w:rPr>
      </w:pPr>
    </w:p>
    <w:p w14:paraId="7F803C96" w14:textId="77777777" w:rsidR="00152D17" w:rsidRDefault="00152D17">
      <w:pPr>
        <w:rPr>
          <w:rFonts w:ascii="Georgia" w:hAnsi="Georgia"/>
        </w:rPr>
      </w:pPr>
    </w:p>
    <w:p w14:paraId="75A133CF" w14:textId="698D347A" w:rsidR="00152D17" w:rsidRPr="00EE37D9" w:rsidRDefault="00152D17">
      <w:pPr>
        <w:rPr>
          <w:rFonts w:ascii="Georgia" w:hAnsi="Georgia"/>
          <w:b/>
        </w:rPr>
      </w:pPr>
      <w:r w:rsidRPr="00EE37D9">
        <w:rPr>
          <w:rFonts w:ascii="Georgia" w:hAnsi="Georgia"/>
          <w:b/>
        </w:rPr>
        <w:t>Key Words</w:t>
      </w:r>
      <w:r w:rsidR="00EE37D9">
        <w:rPr>
          <w:rFonts w:ascii="Georgia" w:hAnsi="Georgia"/>
          <w:b/>
        </w:rPr>
        <w:t>:</w:t>
      </w:r>
    </w:p>
    <w:p w14:paraId="444D8D00" w14:textId="74E7BCBD" w:rsidR="00152D17" w:rsidRDefault="00152D17">
      <w:pPr>
        <w:rPr>
          <w:rFonts w:ascii="Georgia" w:hAnsi="Georgia"/>
        </w:rPr>
      </w:pPr>
      <w:r>
        <w:rPr>
          <w:rFonts w:ascii="Georgia" w:hAnsi="Georgia"/>
        </w:rPr>
        <w:t xml:space="preserve">Adaptive Landscapes, Antibiotic Cycling, </w:t>
      </w:r>
      <w:r w:rsidR="00EE37D9">
        <w:rPr>
          <w:rFonts w:ascii="Georgia" w:hAnsi="Georgia"/>
        </w:rPr>
        <w:t>B-lactams, Antibiotic Resistance</w:t>
      </w:r>
    </w:p>
    <w:p w14:paraId="7940A155" w14:textId="77777777" w:rsidR="00EE37D9" w:rsidRDefault="00EE37D9">
      <w:pPr>
        <w:rPr>
          <w:rFonts w:ascii="Georgia" w:hAnsi="Georgia"/>
        </w:rPr>
      </w:pPr>
    </w:p>
    <w:p w14:paraId="3F7A31B1" w14:textId="4DD117DC" w:rsidR="00EE37D9" w:rsidRPr="00EE37D9" w:rsidRDefault="00EE37D9">
      <w:pPr>
        <w:rPr>
          <w:rFonts w:ascii="Georgia" w:hAnsi="Georgia"/>
          <w:b/>
        </w:rPr>
      </w:pPr>
      <w:r>
        <w:rPr>
          <w:rFonts w:ascii="Georgia" w:hAnsi="Georgia"/>
          <w:b/>
        </w:rPr>
        <w:t>Abstract:</w:t>
      </w:r>
    </w:p>
    <w:p w14:paraId="47A736A2" w14:textId="77777777" w:rsidR="00EE37D9" w:rsidRPr="00152D17" w:rsidRDefault="00EE37D9">
      <w:pPr>
        <w:rPr>
          <w:rFonts w:ascii="Georgia" w:hAnsi="Georgia"/>
        </w:rPr>
      </w:pPr>
    </w:p>
    <w:p w14:paraId="166A6018" w14:textId="5BA54DA8" w:rsidR="00152D17" w:rsidRDefault="00152D17" w:rsidP="0001539A">
      <w:pPr>
        <w:rPr>
          <w:rFonts w:ascii="Georgia" w:hAnsi="Georgia"/>
          <w:b/>
        </w:rPr>
      </w:pPr>
      <w:r>
        <w:rPr>
          <w:rFonts w:ascii="Georgia" w:hAnsi="Georgia"/>
          <w:b/>
        </w:rPr>
        <w:br w:type="page"/>
      </w:r>
    </w:p>
    <w:p w14:paraId="63F03368" w14:textId="77777777" w:rsidR="004864A5" w:rsidRDefault="004864A5" w:rsidP="0001539A">
      <w:pPr>
        <w:rPr>
          <w:rFonts w:ascii="Georgia" w:hAnsi="Georgia"/>
          <w:b/>
        </w:rPr>
      </w:pPr>
      <w:r>
        <w:rPr>
          <w:rFonts w:ascii="Georgia" w:hAnsi="Georgia"/>
          <w:b/>
        </w:rPr>
        <w:lastRenderedPageBreak/>
        <w:t>Introduction</w:t>
      </w:r>
    </w:p>
    <w:p w14:paraId="128BE448" w14:textId="10F10802" w:rsidR="00B424DB" w:rsidRPr="00653167" w:rsidRDefault="0012254A" w:rsidP="0001539A">
      <w:pPr>
        <w:rPr>
          <w:rFonts w:ascii="Georgia" w:hAnsi="Georgia"/>
        </w:rPr>
      </w:pPr>
      <w:r w:rsidRPr="00653167">
        <w:rPr>
          <w:rFonts w:ascii="Georgia" w:hAnsi="Georgia"/>
        </w:rPr>
        <w:t>Antibiotic resistance is an inevitable outcome whenever antibiotics are used.  There are many reasons for this: 1) As humans (</w:t>
      </w:r>
      <w:r w:rsidR="00A2446D" w:rsidRPr="00653167">
        <w:rPr>
          <w:rFonts w:ascii="Georgia" w:hAnsi="Georgia"/>
        </w:rPr>
        <w:t>also as</w:t>
      </w:r>
      <w:r w:rsidRPr="00653167">
        <w:rPr>
          <w:rFonts w:ascii="Georgia" w:hAnsi="Georgia"/>
        </w:rPr>
        <w:t xml:space="preserve"> eukaryotes), we are vastly outnumbered by bacteria in nearly all ways including total population size, biomass, genetic diversity, emigration, and immigration; 2) </w:t>
      </w:r>
      <w:r w:rsidR="00E737C9" w:rsidRPr="00653167">
        <w:rPr>
          <w:rFonts w:ascii="Georgia" w:hAnsi="Georgia"/>
        </w:rPr>
        <w:t xml:space="preserve">bacteria can use horizontal gene transfer to share resistance genes across distantly related species of </w:t>
      </w:r>
      <w:r w:rsidR="00A96638" w:rsidRPr="00653167">
        <w:rPr>
          <w:rFonts w:ascii="Georgia" w:hAnsi="Georgia"/>
        </w:rPr>
        <w:t>bacteria</w:t>
      </w:r>
      <w:r w:rsidR="00E737C9" w:rsidRPr="00653167">
        <w:rPr>
          <w:rFonts w:ascii="Georgia" w:hAnsi="Georgia"/>
        </w:rPr>
        <w:t>, including non-pathogens; 3)</w:t>
      </w:r>
      <w:r w:rsidR="00A96638" w:rsidRPr="00653167">
        <w:rPr>
          <w:rFonts w:ascii="Georgia" w:hAnsi="Georgia"/>
        </w:rPr>
        <w:t xml:space="preserve"> compared to humans</w:t>
      </w:r>
      <w:r w:rsidR="00A2446D" w:rsidRPr="00653167">
        <w:rPr>
          <w:rFonts w:ascii="Georgia" w:hAnsi="Georgia"/>
        </w:rPr>
        <w:t>, bacteria</w:t>
      </w:r>
      <w:r w:rsidR="00A96638" w:rsidRPr="00653167">
        <w:rPr>
          <w:rFonts w:ascii="Georgia" w:hAnsi="Georgia"/>
        </w:rPr>
        <w:t xml:space="preserve"> have relatively few vulnerable target sites; </w:t>
      </w:r>
      <w:r w:rsidR="00E737C9" w:rsidRPr="00653167">
        <w:rPr>
          <w:rFonts w:ascii="Georgia" w:hAnsi="Georgia"/>
        </w:rPr>
        <w:t>4</w:t>
      </w:r>
      <w:r w:rsidR="00A96638" w:rsidRPr="00653167">
        <w:rPr>
          <w:rFonts w:ascii="Georgia" w:hAnsi="Georgia"/>
        </w:rPr>
        <w:t xml:space="preserve">) microbes are the sources of </w:t>
      </w:r>
      <w:r w:rsidR="00A2446D" w:rsidRPr="00653167">
        <w:rPr>
          <w:rFonts w:ascii="Georgia" w:hAnsi="Georgia"/>
        </w:rPr>
        <w:t xml:space="preserve">nearly all </w:t>
      </w:r>
      <w:r w:rsidR="00A96638" w:rsidRPr="00653167">
        <w:rPr>
          <w:rFonts w:ascii="Georgia" w:hAnsi="Georgia"/>
        </w:rPr>
        <w:t xml:space="preserve">antibiotics that are used by humans.  Given the </w:t>
      </w:r>
      <w:r w:rsidR="00E737C9" w:rsidRPr="00653167">
        <w:rPr>
          <w:rFonts w:ascii="Georgia" w:hAnsi="Georgia"/>
        </w:rPr>
        <w:t xml:space="preserve">overwhelming </w:t>
      </w:r>
      <w:r w:rsidR="00A96638" w:rsidRPr="00653167">
        <w:rPr>
          <w:rFonts w:ascii="Georgia" w:hAnsi="Georgia"/>
        </w:rPr>
        <w:t xml:space="preserve">numbers of bacteria, the limited number of target sites, the numerous ways that they can infect humans, and that they have been exposed to antibiotics for billions of years, resistance to antibiotics </w:t>
      </w:r>
      <w:r w:rsidR="00A2446D" w:rsidRPr="00653167">
        <w:rPr>
          <w:rFonts w:ascii="Georgia" w:hAnsi="Georgia"/>
        </w:rPr>
        <w:t>used by</w:t>
      </w:r>
      <w:r w:rsidR="00A96638" w:rsidRPr="00653167">
        <w:rPr>
          <w:rFonts w:ascii="Georgia" w:hAnsi="Georgia"/>
        </w:rPr>
        <w:t xml:space="preserve"> human populations</w:t>
      </w:r>
      <w:r w:rsidR="00E737C9" w:rsidRPr="00653167">
        <w:rPr>
          <w:rFonts w:ascii="Georgia" w:hAnsi="Georgia"/>
        </w:rPr>
        <w:t xml:space="preserve"> is unavoidable.  </w:t>
      </w:r>
    </w:p>
    <w:p w14:paraId="1BC1475F" w14:textId="77777777" w:rsidR="00E737C9" w:rsidRPr="00653167" w:rsidRDefault="00E737C9" w:rsidP="0001539A">
      <w:pPr>
        <w:rPr>
          <w:rFonts w:ascii="Georgia" w:hAnsi="Georgia"/>
        </w:rPr>
      </w:pPr>
    </w:p>
    <w:p w14:paraId="60DBB73D" w14:textId="77777777" w:rsidR="00130251" w:rsidRPr="00653167" w:rsidRDefault="00E737C9" w:rsidP="0001539A">
      <w:pPr>
        <w:rPr>
          <w:rFonts w:ascii="Georgia" w:hAnsi="Georgia"/>
        </w:rPr>
      </w:pPr>
      <w:r w:rsidRPr="00653167">
        <w:rPr>
          <w:rFonts w:ascii="Georgia" w:hAnsi="Georgia"/>
        </w:rPr>
        <w:t xml:space="preserve">Once resistance is present in a bacterial population, it is exceedingly difficult to remove for several reasons: 1) If any amount of antibiotic is present in the </w:t>
      </w:r>
      <w:r w:rsidR="00130251" w:rsidRPr="00653167">
        <w:rPr>
          <w:rFonts w:ascii="Georgia" w:hAnsi="Georgia"/>
        </w:rPr>
        <w:t>environment, antibiotic resistance genes confer a large fitness advantage; 2) When antibiotics are not present in an environment, the fitness costs for carrying and expressing resistance genes are small</w:t>
      </w:r>
      <w:r w:rsidR="00CC4BC5" w:rsidRPr="00653167">
        <w:rPr>
          <w:rFonts w:ascii="Georgia" w:hAnsi="Georgia"/>
        </w:rPr>
        <w:t xml:space="preserve"> to non-existent</w:t>
      </w:r>
      <w:r w:rsidR="00130251" w:rsidRPr="00653167">
        <w:rPr>
          <w:rFonts w:ascii="Georgia" w:hAnsi="Georgia"/>
        </w:rPr>
        <w:t xml:space="preserve">; 3) it is difficult to remove antibiotics from the environment.  If humans were to completely abandon the use of antibiotics, resistance would persist for years.  </w:t>
      </w:r>
    </w:p>
    <w:p w14:paraId="6811940C" w14:textId="77777777" w:rsidR="00130251" w:rsidRPr="00653167" w:rsidRDefault="00130251" w:rsidP="0001539A">
      <w:pPr>
        <w:rPr>
          <w:rFonts w:ascii="Georgia" w:hAnsi="Georgia"/>
        </w:rPr>
      </w:pPr>
    </w:p>
    <w:p w14:paraId="056977FD" w14:textId="77777777" w:rsidR="00130251" w:rsidRPr="00653167" w:rsidRDefault="00130251" w:rsidP="0001539A">
      <w:pPr>
        <w:rPr>
          <w:rFonts w:ascii="Georgia" w:hAnsi="Georgia"/>
        </w:rPr>
      </w:pPr>
      <w:r w:rsidRPr="00653167">
        <w:rPr>
          <w:rFonts w:ascii="Georgia" w:hAnsi="Georgia"/>
        </w:rPr>
        <w:t>Efforts to remove resistance genes from clinical environments by either discontinuing or reducing the use of specific antibiotics for some period of time, either through general reduction of antibiotic consumption</w:t>
      </w:r>
      <w:r w:rsidR="00CC4BC5" w:rsidRPr="00653167">
        <w:rPr>
          <w:rFonts w:ascii="Georgia" w:hAnsi="Georgia"/>
        </w:rPr>
        <w:t xml:space="preserve"> or periodic rotations of antibiotics (cycling) have not worked in any reliable or reproducible way; indeed it would have been surprising if they had worked. </w:t>
      </w:r>
    </w:p>
    <w:p w14:paraId="3A2CE067" w14:textId="77777777" w:rsidR="00CC4BC5" w:rsidRPr="00653167" w:rsidRDefault="00CC4BC5" w:rsidP="0001539A">
      <w:pPr>
        <w:rPr>
          <w:rFonts w:ascii="Georgia" w:hAnsi="Georgia"/>
        </w:rPr>
      </w:pPr>
    </w:p>
    <w:p w14:paraId="66A9B1CC" w14:textId="385AF2E6" w:rsidR="00CC4BC5" w:rsidRPr="00653167" w:rsidRDefault="00CC4BC5" w:rsidP="0001539A">
      <w:pPr>
        <w:rPr>
          <w:rFonts w:ascii="Georgia" w:hAnsi="Georgia"/>
        </w:rPr>
      </w:pPr>
      <w:r w:rsidRPr="00653167">
        <w:rPr>
          <w:rFonts w:ascii="Georgia" w:hAnsi="Georgia"/>
        </w:rPr>
        <w:t xml:space="preserve">Since antibiotic resistance </w:t>
      </w:r>
      <w:r w:rsidRPr="00653167">
        <w:rPr>
          <w:rFonts w:ascii="Georgia" w:hAnsi="Georgia"/>
          <w:i/>
        </w:rPr>
        <w:t xml:space="preserve">is </w:t>
      </w:r>
      <w:r w:rsidRPr="00653167">
        <w:rPr>
          <w:rFonts w:ascii="Georgia" w:hAnsi="Georgia"/>
        </w:rPr>
        <w:t>unavoidable, it only makes sense to accept its inevitability and do the best we can within that framework.  One possible approach for managing resistance is to</w:t>
      </w:r>
      <w:r w:rsidR="008252F3" w:rsidRPr="00653167">
        <w:rPr>
          <w:rFonts w:ascii="Georgia" w:hAnsi="Georgia"/>
        </w:rPr>
        <w:t xml:space="preserve"> accurately</w:t>
      </w:r>
      <w:r w:rsidRPr="00653167">
        <w:rPr>
          <w:rFonts w:ascii="Georgia" w:hAnsi="Georgia"/>
        </w:rPr>
        <w:t xml:space="preserve"> </w:t>
      </w:r>
      <w:r w:rsidR="008252F3" w:rsidRPr="00653167">
        <w:rPr>
          <w:rFonts w:ascii="Georgia" w:hAnsi="Georgia"/>
        </w:rPr>
        <w:t xml:space="preserve">predict the responses that bacteria will have upon exposure to a particular antibiotic, and to plan an effective response in turn.  In a previous publication, we proposed that this might be accomplished by rotating consumption of multiple antibiotics that are </w:t>
      </w:r>
      <w:r w:rsidR="005212FC" w:rsidRPr="00653167">
        <w:rPr>
          <w:rFonts w:ascii="Georgia" w:hAnsi="Georgia"/>
        </w:rPr>
        <w:t xml:space="preserve">a) </w:t>
      </w:r>
      <w:r w:rsidR="008252F3" w:rsidRPr="00653167">
        <w:rPr>
          <w:rFonts w:ascii="Georgia" w:hAnsi="Georgia"/>
        </w:rPr>
        <w:t xml:space="preserve">structurally similar, </w:t>
      </w:r>
      <w:proofErr w:type="gramStart"/>
      <w:r w:rsidR="005212FC" w:rsidRPr="00653167">
        <w:rPr>
          <w:rFonts w:ascii="Georgia" w:hAnsi="Georgia"/>
        </w:rPr>
        <w:t>b)</w:t>
      </w:r>
      <w:r w:rsidR="008252F3" w:rsidRPr="00653167">
        <w:rPr>
          <w:rFonts w:ascii="Georgia" w:hAnsi="Georgia"/>
        </w:rPr>
        <w:t>inhibit</w:t>
      </w:r>
      <w:proofErr w:type="gramEnd"/>
      <w:r w:rsidR="008252F3" w:rsidRPr="00653167">
        <w:rPr>
          <w:rFonts w:ascii="Georgia" w:hAnsi="Georgia"/>
        </w:rPr>
        <w:t>/kill bacteria through the same target site, and</w:t>
      </w:r>
      <w:r w:rsidR="005212FC" w:rsidRPr="00653167">
        <w:rPr>
          <w:rFonts w:ascii="Georgia" w:hAnsi="Georgia"/>
        </w:rPr>
        <w:t xml:space="preserve"> c) result in pleiotropic fitness costs that reduce the overall resistance of bacteria to each other.  We showed an anecdotal</w:t>
      </w:r>
      <w:r w:rsidR="00BD73B9" w:rsidRPr="00653167">
        <w:rPr>
          <w:rFonts w:ascii="Georgia" w:hAnsi="Georgia"/>
        </w:rPr>
        <w:t>, proof-of-principle</w:t>
      </w:r>
      <w:r w:rsidR="005212FC" w:rsidRPr="00653167">
        <w:rPr>
          <w:rFonts w:ascii="Georgia" w:hAnsi="Georgia"/>
        </w:rPr>
        <w:t xml:space="preserve"> example of how this might work with a series of </w:t>
      </w:r>
      <w:r w:rsidR="005212FC" w:rsidRPr="00653167">
        <w:rPr>
          <w:rFonts w:ascii="Georgia" w:hAnsi="Georgia"/>
        </w:rPr>
        <w:t>-lactam antibiotics in which some would select for new mutation</w:t>
      </w:r>
      <w:r w:rsidR="00464D8B">
        <w:rPr>
          <w:rFonts w:ascii="Georgia" w:hAnsi="Georgia"/>
        </w:rPr>
        <w:t xml:space="preserve">s in the nearly ubiquitous TEM </w:t>
      </w:r>
      <w:r w:rsidR="00464D8B">
        <w:rPr>
          <w:rFonts w:ascii="Lucida Grande" w:hAnsi="Lucida Grande" w:cs="Lucida Grande"/>
        </w:rPr>
        <w:t>β</w:t>
      </w:r>
      <w:r w:rsidR="005212FC" w:rsidRPr="00653167">
        <w:rPr>
          <w:rFonts w:ascii="Georgia" w:hAnsi="Georgia"/>
        </w:rPr>
        <w:t>-lactamase and others that would select reversions</w:t>
      </w:r>
      <w:r w:rsidR="00BD73B9" w:rsidRPr="00653167">
        <w:rPr>
          <w:rFonts w:ascii="Georgia" w:hAnsi="Georgia"/>
        </w:rPr>
        <w:t xml:space="preserve"> in TEM</w:t>
      </w:r>
      <w:r w:rsidR="005212FC" w:rsidRPr="00653167">
        <w:rPr>
          <w:rFonts w:ascii="Georgia" w:hAnsi="Georgia"/>
        </w:rPr>
        <w:t xml:space="preserve"> ultimately leading back to the wild-type (un-mutated) state.</w:t>
      </w:r>
    </w:p>
    <w:p w14:paraId="1716CBE8" w14:textId="77777777" w:rsidR="005212FC" w:rsidRPr="00653167" w:rsidRDefault="005212FC" w:rsidP="0001539A">
      <w:pPr>
        <w:rPr>
          <w:rFonts w:ascii="Georgia" w:hAnsi="Georgia"/>
        </w:rPr>
      </w:pPr>
    </w:p>
    <w:p w14:paraId="6079B3F2" w14:textId="71C34C85" w:rsidR="00A917AC" w:rsidRPr="00653167" w:rsidRDefault="005212FC" w:rsidP="0001539A">
      <w:pPr>
        <w:rPr>
          <w:rFonts w:ascii="Georgia" w:hAnsi="Georgia"/>
          <w:b/>
        </w:rPr>
      </w:pPr>
      <w:r w:rsidRPr="00653167">
        <w:rPr>
          <w:rFonts w:ascii="Georgia" w:hAnsi="Georgia"/>
        </w:rPr>
        <w:t xml:space="preserve">Our current work is to identify </w:t>
      </w:r>
      <w:r w:rsidRPr="00653167">
        <w:rPr>
          <w:rFonts w:ascii="Georgia" w:hAnsi="Georgia"/>
        </w:rPr>
        <w:t xml:space="preserve">-lactam treatment plans that are the most likely to return </w:t>
      </w:r>
      <w:r w:rsidR="00BD73B9" w:rsidRPr="00653167">
        <w:rPr>
          <w:rFonts w:ascii="Georgia" w:hAnsi="Georgia"/>
        </w:rPr>
        <w:t xml:space="preserve">a population expressing a small number of variant TEM </w:t>
      </w:r>
      <w:r w:rsidR="00323A0D">
        <w:rPr>
          <w:rFonts w:ascii="Georgia" w:hAnsi="Georgia"/>
        </w:rPr>
        <w:t>enzyme</w:t>
      </w:r>
      <w:r w:rsidR="00BD73B9" w:rsidRPr="00653167">
        <w:rPr>
          <w:rFonts w:ascii="Georgia" w:hAnsi="Georgia"/>
        </w:rPr>
        <w:t xml:space="preserve">s to the wild-type state.  </w:t>
      </w:r>
      <w:r w:rsidR="0034589B" w:rsidRPr="00653167">
        <w:rPr>
          <w:rFonts w:ascii="Georgia" w:hAnsi="Georgia"/>
        </w:rPr>
        <w:t xml:space="preserve">The wild type TEM-1 and a handful of its descendants confer resistance to </w:t>
      </w:r>
      <w:proofErr w:type="spellStart"/>
      <w:r w:rsidR="0034589B" w:rsidRPr="00653167">
        <w:rPr>
          <w:rFonts w:ascii="Georgia" w:hAnsi="Georgia"/>
        </w:rPr>
        <w:t>penicillins</w:t>
      </w:r>
      <w:proofErr w:type="spellEnd"/>
      <w:r w:rsidR="0034589B" w:rsidRPr="00653167">
        <w:rPr>
          <w:rFonts w:ascii="Georgia" w:hAnsi="Georgia"/>
        </w:rPr>
        <w:t xml:space="preserve"> alone, while most of its descendants confer resistance to either </w:t>
      </w:r>
      <w:proofErr w:type="spellStart"/>
      <w:r w:rsidR="0034589B" w:rsidRPr="00653167">
        <w:rPr>
          <w:rFonts w:ascii="Georgia" w:hAnsi="Georgia"/>
        </w:rPr>
        <w:t>cephalosporins</w:t>
      </w:r>
      <w:proofErr w:type="spellEnd"/>
      <w:r w:rsidR="0034589B" w:rsidRPr="00653167">
        <w:rPr>
          <w:rFonts w:ascii="Georgia" w:hAnsi="Georgia"/>
        </w:rPr>
        <w:t xml:space="preserve"> or </w:t>
      </w:r>
      <w:proofErr w:type="spellStart"/>
      <w:r w:rsidR="0034589B" w:rsidRPr="00653167">
        <w:rPr>
          <w:rFonts w:ascii="Georgia" w:hAnsi="Georgia"/>
        </w:rPr>
        <w:t>penicillins</w:t>
      </w:r>
      <w:proofErr w:type="spellEnd"/>
      <w:r w:rsidR="0034589B" w:rsidRPr="00653167">
        <w:rPr>
          <w:rFonts w:ascii="Georgia" w:hAnsi="Georgia"/>
        </w:rPr>
        <w:t xml:space="preserve"> combined with </w:t>
      </w:r>
      <w:r w:rsidR="00464D8B">
        <w:rPr>
          <w:rFonts w:ascii="Lucida Grande" w:hAnsi="Lucida Grande" w:cs="Lucida Grande"/>
        </w:rPr>
        <w:t>β</w:t>
      </w:r>
      <w:r w:rsidR="0034589B" w:rsidRPr="00653167">
        <w:rPr>
          <w:rFonts w:ascii="Georgia" w:hAnsi="Georgia"/>
        </w:rPr>
        <w:t>-lactamase inhibitors</w:t>
      </w:r>
      <w:r w:rsidR="00A917AC" w:rsidRPr="00653167">
        <w:rPr>
          <w:rFonts w:ascii="Georgia" w:hAnsi="Georgia"/>
        </w:rPr>
        <w:t xml:space="preserve"> (inhibitor resistance)</w:t>
      </w:r>
      <w:r w:rsidR="0034589B" w:rsidRPr="00653167">
        <w:rPr>
          <w:rFonts w:ascii="Georgia" w:hAnsi="Georgia"/>
        </w:rPr>
        <w:t xml:space="preserve">, and a few confer resistance to both.  </w:t>
      </w:r>
      <w:r w:rsidR="00A917AC" w:rsidRPr="00653167">
        <w:rPr>
          <w:rFonts w:ascii="Georgia" w:hAnsi="Georgia"/>
        </w:rPr>
        <w:t xml:space="preserve">Of the 194 TEM enzymes that have been identified, 174 (89.7%) differ from the </w:t>
      </w:r>
      <w:proofErr w:type="spellStart"/>
      <w:r w:rsidR="00A917AC" w:rsidRPr="00653167">
        <w:rPr>
          <w:rFonts w:ascii="Georgia" w:hAnsi="Georgia"/>
        </w:rPr>
        <w:t>wildtype</w:t>
      </w:r>
      <w:proofErr w:type="spellEnd"/>
      <w:r w:rsidR="00A917AC" w:rsidRPr="00653167">
        <w:rPr>
          <w:rFonts w:ascii="Georgia" w:hAnsi="Georgia"/>
        </w:rPr>
        <w:t xml:space="preserve"> TEM 1 by ≤4 amino acid substitutions (see Table 1). The rarity of the co-existence of cephalosporin resistance and inhibitor resistance and the fact that no single substitution confers both phenotypes suggested that sign epistasis (</w:t>
      </w:r>
      <w:proofErr w:type="spellStart"/>
      <w:r w:rsidR="00A917AC" w:rsidRPr="00653167">
        <w:rPr>
          <w:rFonts w:ascii="Georgia" w:hAnsi="Georgia"/>
        </w:rPr>
        <w:t>ie</w:t>
      </w:r>
      <w:proofErr w:type="spellEnd"/>
      <w:r w:rsidR="00A917AC" w:rsidRPr="00653167">
        <w:rPr>
          <w:rFonts w:ascii="Georgia" w:hAnsi="Georgia"/>
        </w:rPr>
        <w:t xml:space="preserve"> reversals from beneficial to detrimental) exists as the substitutions that contribute to this dual phenotype are combined.</w:t>
      </w:r>
    </w:p>
    <w:p w14:paraId="414A7F9D" w14:textId="77777777" w:rsidR="00792200" w:rsidRPr="00653167" w:rsidRDefault="00792200" w:rsidP="0001539A">
      <w:pPr>
        <w:rPr>
          <w:rFonts w:ascii="Georgia" w:hAnsi="Georgia"/>
        </w:rPr>
      </w:pPr>
    </w:p>
    <w:p w14:paraId="620E79E8" w14:textId="1C7900F0" w:rsidR="0011465F" w:rsidRPr="00653167" w:rsidRDefault="00A917AC" w:rsidP="0001539A">
      <w:pPr>
        <w:rPr>
          <w:rFonts w:ascii="Georgia" w:hAnsi="Georgia"/>
        </w:rPr>
      </w:pPr>
      <w:r w:rsidRPr="00653167">
        <w:rPr>
          <w:rFonts w:ascii="Georgia" w:hAnsi="Georgia"/>
        </w:rPr>
        <w:t>The ability to push a</w:t>
      </w:r>
      <w:r w:rsidR="009115AE" w:rsidRPr="00653167">
        <w:rPr>
          <w:rFonts w:ascii="Georgia" w:hAnsi="Georgia"/>
        </w:rPr>
        <w:t>n evolved</w:t>
      </w:r>
      <w:r w:rsidRPr="00653167">
        <w:rPr>
          <w:rFonts w:ascii="Georgia" w:hAnsi="Georgia"/>
        </w:rPr>
        <w:t xml:space="preserve"> TEM enzyme</w:t>
      </w:r>
      <w:r w:rsidR="009115AE" w:rsidRPr="00653167">
        <w:rPr>
          <w:rFonts w:ascii="Georgia" w:hAnsi="Georgia"/>
        </w:rPr>
        <w:t xml:space="preserve"> </w:t>
      </w:r>
      <w:r w:rsidRPr="00653167">
        <w:rPr>
          <w:rFonts w:ascii="Georgia" w:hAnsi="Georgia"/>
        </w:rPr>
        <w:t xml:space="preserve">back to the wild type state would limit the range of antibiotics to which it could confer resistance.  To embark upon </w:t>
      </w:r>
      <w:r w:rsidR="00DC09C3" w:rsidRPr="00653167">
        <w:rPr>
          <w:rFonts w:ascii="Georgia" w:hAnsi="Georgia"/>
        </w:rPr>
        <w:t>our</w:t>
      </w:r>
      <w:r w:rsidRPr="00653167">
        <w:rPr>
          <w:rFonts w:ascii="Georgia" w:hAnsi="Georgia"/>
        </w:rPr>
        <w:t xml:space="preserve"> effort to determine the best way of doing this, w</w:t>
      </w:r>
      <w:r w:rsidR="007B1182" w:rsidRPr="00653167">
        <w:rPr>
          <w:rFonts w:ascii="Georgia" w:hAnsi="Georgia"/>
        </w:rPr>
        <w:t xml:space="preserve">e </w:t>
      </w:r>
      <w:r w:rsidRPr="00653167">
        <w:rPr>
          <w:rFonts w:ascii="Georgia" w:hAnsi="Georgia"/>
        </w:rPr>
        <w:t xml:space="preserve">decided to create a model system based upon </w:t>
      </w:r>
      <w:r w:rsidR="009115AE" w:rsidRPr="00653167">
        <w:rPr>
          <w:rFonts w:ascii="Georgia" w:hAnsi="Georgia"/>
        </w:rPr>
        <w:t xml:space="preserve">the enzyme </w:t>
      </w:r>
      <w:r w:rsidRPr="00653167">
        <w:rPr>
          <w:rFonts w:ascii="Georgia" w:hAnsi="Georgia"/>
        </w:rPr>
        <w:t>TEM-50</w:t>
      </w:r>
      <w:r w:rsidR="00DC09C3" w:rsidRPr="00653167">
        <w:rPr>
          <w:rFonts w:ascii="Georgia" w:hAnsi="Georgia"/>
        </w:rPr>
        <w:t>, which</w:t>
      </w:r>
      <w:r w:rsidR="0011465F" w:rsidRPr="00653167">
        <w:rPr>
          <w:rFonts w:ascii="Georgia" w:hAnsi="Georgia"/>
        </w:rPr>
        <w:t xml:space="preserve"> differ</w:t>
      </w:r>
      <w:r w:rsidR="009115AE" w:rsidRPr="00653167">
        <w:rPr>
          <w:rFonts w:ascii="Georgia" w:hAnsi="Georgia"/>
        </w:rPr>
        <w:t>s</w:t>
      </w:r>
      <w:r w:rsidR="0011465F" w:rsidRPr="00653167">
        <w:rPr>
          <w:rFonts w:ascii="Georgia" w:hAnsi="Georgia"/>
        </w:rPr>
        <w:t xml:space="preserve"> from TEM-1 by </w:t>
      </w:r>
      <w:r w:rsidR="003C71B7" w:rsidRPr="00653167">
        <w:rPr>
          <w:rFonts w:ascii="Georgia" w:hAnsi="Georgia"/>
        </w:rPr>
        <w:t>four</w:t>
      </w:r>
      <w:r w:rsidR="0011465F" w:rsidRPr="00653167">
        <w:rPr>
          <w:rFonts w:ascii="Georgia" w:hAnsi="Georgia"/>
        </w:rPr>
        <w:t xml:space="preserve"> amino acid substitutions</w:t>
      </w:r>
      <w:r w:rsidR="00DC09C3" w:rsidRPr="00653167">
        <w:rPr>
          <w:rFonts w:ascii="Georgia" w:hAnsi="Georgia"/>
        </w:rPr>
        <w:t>.</w:t>
      </w:r>
      <w:r w:rsidR="009115AE" w:rsidRPr="00653167">
        <w:rPr>
          <w:rFonts w:ascii="Georgia" w:hAnsi="Georgia"/>
        </w:rPr>
        <w:t xml:space="preserve"> </w:t>
      </w:r>
      <w:r w:rsidR="00DC09C3" w:rsidRPr="00653167">
        <w:rPr>
          <w:rFonts w:ascii="Georgia" w:hAnsi="Georgia"/>
        </w:rPr>
        <w:t>A</w:t>
      </w:r>
      <w:r w:rsidR="009115AE" w:rsidRPr="00653167">
        <w:rPr>
          <w:rFonts w:ascii="Georgia" w:hAnsi="Georgia"/>
        </w:rPr>
        <w:t>ll four substitutions by themselves confer clearly defined resistance advantages in the presence of certain antibiotics</w:t>
      </w:r>
      <w:r w:rsidR="0034589B" w:rsidRPr="00653167">
        <w:rPr>
          <w:rFonts w:ascii="Georgia" w:hAnsi="Georgia"/>
        </w:rPr>
        <w:t xml:space="preserve">. </w:t>
      </w:r>
      <w:r w:rsidRPr="00653167">
        <w:rPr>
          <w:rFonts w:ascii="Georgia" w:hAnsi="Georgia"/>
        </w:rPr>
        <w:t>A</w:t>
      </w:r>
      <w:r w:rsidR="009115AE" w:rsidRPr="00653167">
        <w:rPr>
          <w:rFonts w:ascii="Georgia" w:hAnsi="Georgia"/>
        </w:rPr>
        <w:t xml:space="preserve">dditionally </w:t>
      </w:r>
      <w:r w:rsidR="0034589B" w:rsidRPr="00653167">
        <w:rPr>
          <w:rFonts w:ascii="Georgia" w:hAnsi="Georgia"/>
        </w:rPr>
        <w:t xml:space="preserve">TEM-50 is one of the few </w:t>
      </w:r>
      <w:r w:rsidR="009115AE" w:rsidRPr="00653167">
        <w:rPr>
          <w:rFonts w:ascii="Georgia" w:hAnsi="Georgia"/>
        </w:rPr>
        <w:t>enzymes</w:t>
      </w:r>
      <w:r w:rsidRPr="00653167">
        <w:rPr>
          <w:rFonts w:ascii="Georgia" w:hAnsi="Georgia"/>
        </w:rPr>
        <w:t xml:space="preserve"> </w:t>
      </w:r>
      <w:r w:rsidR="0034589B" w:rsidRPr="00653167">
        <w:rPr>
          <w:rFonts w:ascii="Georgia" w:hAnsi="Georgia"/>
        </w:rPr>
        <w:t xml:space="preserve">that simultaneously </w:t>
      </w:r>
      <w:proofErr w:type="gramStart"/>
      <w:r w:rsidR="0034589B" w:rsidRPr="00653167">
        <w:rPr>
          <w:rFonts w:ascii="Georgia" w:hAnsi="Georgia"/>
        </w:rPr>
        <w:t>confers</w:t>
      </w:r>
      <w:proofErr w:type="gramEnd"/>
      <w:r w:rsidR="0034589B" w:rsidRPr="00653167">
        <w:rPr>
          <w:rFonts w:ascii="Georgia" w:hAnsi="Georgia"/>
        </w:rPr>
        <w:t xml:space="preserve"> resistance to </w:t>
      </w:r>
      <w:proofErr w:type="spellStart"/>
      <w:r w:rsidR="0034589B" w:rsidRPr="00653167">
        <w:rPr>
          <w:rFonts w:ascii="Georgia" w:hAnsi="Georgia"/>
        </w:rPr>
        <w:t>cephalosporins</w:t>
      </w:r>
      <w:proofErr w:type="spellEnd"/>
      <w:r w:rsidR="0034589B" w:rsidRPr="00653167">
        <w:rPr>
          <w:rFonts w:ascii="Georgia" w:hAnsi="Georgia"/>
        </w:rPr>
        <w:t xml:space="preserve"> and inhibitor</w:t>
      </w:r>
      <w:r w:rsidR="009115AE" w:rsidRPr="00653167">
        <w:rPr>
          <w:rFonts w:ascii="Georgia" w:hAnsi="Georgia"/>
        </w:rPr>
        <w:t xml:space="preserve"> combined therapies</w:t>
      </w:r>
      <w:r w:rsidRPr="00653167">
        <w:rPr>
          <w:rFonts w:ascii="Georgia" w:hAnsi="Georgia"/>
        </w:rPr>
        <w:t>.</w:t>
      </w:r>
      <w:r w:rsidR="003C71B7" w:rsidRPr="00653167">
        <w:rPr>
          <w:rFonts w:ascii="Georgia" w:hAnsi="Georgia"/>
        </w:rPr>
        <w:t xml:space="preserve"> </w:t>
      </w:r>
    </w:p>
    <w:p w14:paraId="2C2F67DA" w14:textId="77777777" w:rsidR="002469A2" w:rsidRDefault="002469A2" w:rsidP="0001539A">
      <w:pPr>
        <w:rPr>
          <w:rFonts w:ascii="Georgia" w:hAnsi="Georgia"/>
        </w:rPr>
      </w:pPr>
    </w:p>
    <w:p w14:paraId="28E5F006" w14:textId="1835D319" w:rsidR="004864A5" w:rsidRPr="004864A5" w:rsidRDefault="004864A5" w:rsidP="0001539A">
      <w:pPr>
        <w:rPr>
          <w:rFonts w:ascii="Georgia" w:hAnsi="Georgia"/>
          <w:b/>
        </w:rPr>
      </w:pPr>
      <w:r>
        <w:rPr>
          <w:rFonts w:ascii="Georgia" w:hAnsi="Georgia"/>
          <w:b/>
        </w:rPr>
        <w:t>Results</w:t>
      </w:r>
    </w:p>
    <w:p w14:paraId="49C28204" w14:textId="304D162E" w:rsidR="0001539A" w:rsidRDefault="002469A2" w:rsidP="0001539A">
      <w:pPr>
        <w:rPr>
          <w:rFonts w:ascii="Georgia" w:hAnsi="Georgia"/>
        </w:rPr>
      </w:pPr>
      <w:r w:rsidRPr="00653167">
        <w:rPr>
          <w:rFonts w:ascii="Georgia" w:hAnsi="Georgia"/>
        </w:rPr>
        <w:t>We first created all 16 variants of the four mutations found in TEM-50 using site directed mutagenesis</w:t>
      </w:r>
      <w:r w:rsidR="006F5FC0" w:rsidRPr="00653167">
        <w:rPr>
          <w:rFonts w:ascii="Georgia" w:hAnsi="Georgia"/>
        </w:rPr>
        <w:t xml:space="preserve"> (Table</w:t>
      </w:r>
      <w:r w:rsidR="0001539A">
        <w:rPr>
          <w:rFonts w:ascii="Georgia" w:hAnsi="Georgia"/>
        </w:rPr>
        <w:t xml:space="preserve"> 2</w:t>
      </w:r>
      <w:r w:rsidR="006F5FC0" w:rsidRPr="00653167">
        <w:rPr>
          <w:rFonts w:ascii="Georgia" w:hAnsi="Georgia"/>
        </w:rPr>
        <w:t>)</w:t>
      </w:r>
      <w:r w:rsidRPr="00653167">
        <w:rPr>
          <w:rFonts w:ascii="Georgia" w:hAnsi="Georgia"/>
        </w:rPr>
        <w:t xml:space="preserve">.  We then measured the growth rates of </w:t>
      </w:r>
      <w:proofErr w:type="spellStart"/>
      <w:r w:rsidRPr="00653167">
        <w:rPr>
          <w:rFonts w:ascii="Georgia" w:hAnsi="Georgia"/>
          <w:i/>
        </w:rPr>
        <w:t>E.coli</w:t>
      </w:r>
      <w:proofErr w:type="spellEnd"/>
      <w:r w:rsidRPr="00653167">
        <w:rPr>
          <w:rFonts w:ascii="Georgia" w:hAnsi="Georgia"/>
        </w:rPr>
        <w:t xml:space="preserve"> DH5</w:t>
      </w:r>
      <w:r w:rsidRPr="00653167">
        <w:rPr>
          <w:rFonts w:ascii="Times New Roman" w:hAnsi="Times New Roman" w:cs="Times New Roman"/>
        </w:rPr>
        <w:t>α</w:t>
      </w:r>
      <w:r w:rsidRPr="00653167">
        <w:rPr>
          <w:rFonts w:ascii="Georgia" w:hAnsi="Georgia"/>
        </w:rPr>
        <w:t xml:space="preserve">-E expressing each variant in the presence of one of </w:t>
      </w:r>
      <w:r w:rsidR="001F4D41">
        <w:rPr>
          <w:rFonts w:ascii="Georgia" w:hAnsi="Georgia"/>
        </w:rPr>
        <w:t>f</w:t>
      </w:r>
      <w:r w:rsidR="008E18F9">
        <w:rPr>
          <w:rFonts w:ascii="Georgia" w:hAnsi="Georgia"/>
        </w:rPr>
        <w:t>if</w:t>
      </w:r>
      <w:r w:rsidRPr="00653167">
        <w:rPr>
          <w:rFonts w:ascii="Georgia" w:hAnsi="Georgia"/>
        </w:rPr>
        <w:t xml:space="preserve">teen </w:t>
      </w:r>
      <w:r w:rsidR="001F4D41">
        <w:rPr>
          <w:rFonts w:ascii="Lucida Grande" w:hAnsi="Lucida Grande" w:cs="Lucida Grande"/>
        </w:rPr>
        <w:t>β</w:t>
      </w:r>
      <w:r w:rsidRPr="00653167">
        <w:rPr>
          <w:rFonts w:ascii="Georgia" w:hAnsi="Georgia"/>
        </w:rPr>
        <w:t>-lactam antibiotics</w:t>
      </w:r>
      <w:r w:rsidR="00E117E0" w:rsidRPr="00653167">
        <w:rPr>
          <w:rFonts w:ascii="Georgia" w:hAnsi="Georgia"/>
        </w:rPr>
        <w:t xml:space="preserve"> </w:t>
      </w:r>
      <w:r w:rsidR="0001539A">
        <w:rPr>
          <w:rFonts w:ascii="Georgia" w:hAnsi="Georgia"/>
        </w:rPr>
        <w:t xml:space="preserve">(Table 3).  </w:t>
      </w:r>
    </w:p>
    <w:p w14:paraId="70A7BD71" w14:textId="77777777" w:rsidR="0001539A" w:rsidRDefault="0001539A" w:rsidP="0001539A">
      <w:pPr>
        <w:rPr>
          <w:rFonts w:ascii="Georgia" w:hAnsi="Georgia"/>
        </w:rPr>
      </w:pPr>
    </w:p>
    <w:p w14:paraId="74CE2CAF" w14:textId="2F9396A4" w:rsidR="0001539A" w:rsidRDefault="0001539A" w:rsidP="0001539A">
      <w:r>
        <w:t xml:space="preserve">There were 12 replicates for each sample in each antibiotic.  We computed the mean and variance of each and computed significance between adjacent variants that differ by one mutation using </w:t>
      </w:r>
      <w:proofErr w:type="gramStart"/>
      <w:r>
        <w:t>one way</w:t>
      </w:r>
      <w:proofErr w:type="gramEnd"/>
      <w:r>
        <w:t xml:space="preserve"> ANOVA analysis.  </w:t>
      </w:r>
    </w:p>
    <w:p w14:paraId="58D61B66" w14:textId="77777777" w:rsidR="004864A5" w:rsidRDefault="004864A5" w:rsidP="0001539A"/>
    <w:p w14:paraId="05B69D70" w14:textId="1482828E" w:rsidR="0001539A" w:rsidRDefault="0001539A" w:rsidP="0001539A">
      <w:r>
        <w:t xml:space="preserve">We then plotted those results on maps </w:t>
      </w:r>
      <w:r w:rsidR="002A7B02">
        <w:t xml:space="preserve">(Figures 1-15) </w:t>
      </w:r>
      <w:r>
        <w:t xml:space="preserve">using arrows that connect each pair of adjacent </w:t>
      </w:r>
      <w:r w:rsidR="00323A0D">
        <w:t>enzyme</w:t>
      </w:r>
      <w:r>
        <w:t xml:space="preserve">s.  For each comparison of adjacent </w:t>
      </w:r>
      <w:r w:rsidR="00323A0D">
        <w:t>enzyme</w:t>
      </w:r>
      <w:r>
        <w:t xml:space="preserve">s, we indicate the one whose expression resulted in the fastest growth by directing the arrowhead towards that variant, and implying that evolution would proceed in that direction if the two variants occurred simultaneously in </w:t>
      </w:r>
      <w:r w:rsidR="0090642B">
        <w:t xml:space="preserve">a population.  In other words, </w:t>
      </w:r>
      <w:r>
        <w:t>the one indicated by the arrowhead would increase in frequency and reach fixation in the population, while the other would be lost.</w:t>
      </w:r>
      <w:r w:rsidR="0090642B">
        <w:t xml:space="preserve">  </w:t>
      </w:r>
      <w:r>
        <w:t>Red arrows indicate significance, and black arrows indicate differences that were not statistically significant by ANOVA, but that may still exist if a more sensitive assay was used.</w:t>
      </w:r>
    </w:p>
    <w:p w14:paraId="33AC76D4" w14:textId="77777777" w:rsidR="00272C89" w:rsidRDefault="00272C89" w:rsidP="0001539A"/>
    <w:p w14:paraId="7A57609A" w14:textId="58C7CFDD" w:rsidR="00272C89" w:rsidRDefault="00272C89" w:rsidP="0001539A">
      <w:r>
        <w:t xml:space="preserve">By rank ordering the </w:t>
      </w:r>
      <w:r w:rsidR="00323A0D">
        <w:t>enzyme</w:t>
      </w:r>
      <w:r>
        <w:t>s</w:t>
      </w:r>
      <w:r w:rsidR="00323A0D">
        <w:t xml:space="preserve"> (Table 4)</w:t>
      </w:r>
      <w:r>
        <w:t xml:space="preserve"> in each landscape diagram, with the </w:t>
      </w:r>
      <w:r w:rsidR="00323A0D">
        <w:t xml:space="preserve">enzyme promoting the </w:t>
      </w:r>
      <w:r>
        <w:t>fastest growth being ranked “1” and</w:t>
      </w:r>
      <w:r w:rsidR="00C75257">
        <w:t xml:space="preserve"> the </w:t>
      </w:r>
      <w:r w:rsidR="00323A0D">
        <w:t xml:space="preserve">enzyme resulting in the </w:t>
      </w:r>
      <w:r w:rsidR="00C75257">
        <w:t xml:space="preserve">slowest growth being ranked “16”, we found that all </w:t>
      </w:r>
      <w:r w:rsidR="00323A0D">
        <w:t>enzyme</w:t>
      </w:r>
      <w:r w:rsidR="00C75257">
        <w:t xml:space="preserve">s </w:t>
      </w:r>
      <w:r w:rsidR="00323A0D">
        <w:t xml:space="preserve">have a score of 5 or better and a score of 13 or worse, depending on the presence of specific antibiotics.   This result indicates that there is abundant </w:t>
      </w:r>
      <w:proofErr w:type="spellStart"/>
      <w:r w:rsidR="00323A0D">
        <w:t>pleiotropy</w:t>
      </w:r>
      <w:proofErr w:type="spellEnd"/>
      <w:r w:rsidR="00323A0D">
        <w:t xml:space="preserve"> as antibiotic selective pressures change.  This </w:t>
      </w:r>
      <w:proofErr w:type="spellStart"/>
      <w:r w:rsidR="00323A0D">
        <w:t>pleiotropy</w:t>
      </w:r>
      <w:proofErr w:type="spellEnd"/>
      <w:r w:rsidR="00323A0D">
        <w:t xml:space="preserve"> provides a basis for effectively alternating antibiotic to restore the </w:t>
      </w:r>
      <w:proofErr w:type="spellStart"/>
      <w:r w:rsidR="00323A0D">
        <w:t>wildtype</w:t>
      </w:r>
      <w:proofErr w:type="spellEnd"/>
      <w:r w:rsidR="00323A0D">
        <w:t>.</w:t>
      </w:r>
    </w:p>
    <w:p w14:paraId="047E2AE7" w14:textId="77777777" w:rsidR="00323A0D" w:rsidRDefault="00323A0D" w:rsidP="0001539A"/>
    <w:p w14:paraId="4A4FE24E" w14:textId="77777777" w:rsidR="00EA4A10" w:rsidRPr="00491B03" w:rsidRDefault="000E0F48" w:rsidP="0031055E">
      <w:pPr>
        <w:widowControl w:val="0"/>
        <w:autoSpaceDE w:val="0"/>
        <w:autoSpaceDN w:val="0"/>
        <w:adjustRightInd w:val="0"/>
        <w:rPr>
          <w:rFonts w:cs="Times New Roman"/>
        </w:rPr>
      </w:pPr>
      <w:r>
        <w:t xml:space="preserve">The question of antibiotic cycling has been dealt with in many ways and there are recent studies to model the optimal duration of antibiotic exposures during antibiotic cycling (add reference ###).  However, those models have not focused on developing a method for creating the ideal succession of antibiotics.  Based on the </w:t>
      </w:r>
      <w:r w:rsidRPr="00491B03">
        <w:t xml:space="preserve">strong patterns of </w:t>
      </w:r>
      <w:proofErr w:type="spellStart"/>
      <w:r w:rsidRPr="00491B03">
        <w:t>pleiotropy</w:t>
      </w:r>
      <w:proofErr w:type="spellEnd"/>
      <w:r w:rsidRPr="00491B03">
        <w:t xml:space="preserve"> we observed, we reasoned that the choice and the succession of antibiotics </w:t>
      </w:r>
      <w:proofErr w:type="gramStart"/>
      <w:r w:rsidRPr="00491B03">
        <w:t>was</w:t>
      </w:r>
      <w:proofErr w:type="gramEnd"/>
      <w:r w:rsidRPr="00491B03">
        <w:t xml:space="preserve"> at least as important as other cycling considerations.  We formalized our approach for optimizing cycling based upon </w:t>
      </w:r>
      <w:proofErr w:type="spellStart"/>
      <w:r w:rsidRPr="00491B03">
        <w:t>pleiot</w:t>
      </w:r>
      <w:r w:rsidR="00C55CDB" w:rsidRPr="00491B03">
        <w:t>ropy</w:t>
      </w:r>
      <w:proofErr w:type="spellEnd"/>
      <w:r w:rsidR="00C55CDB" w:rsidRPr="00491B03">
        <w:t xml:space="preserve"> as follows: 1) </w:t>
      </w:r>
      <w:r w:rsidR="0031055E" w:rsidRPr="00491B03">
        <w:rPr>
          <w:rFonts w:cs="Times New Roman"/>
        </w:rPr>
        <w:t xml:space="preserve">We are considering 14 antibiotics, labeled AM, AMC, AMP, CAZ, CEC, CPD, CPR, CRO, CTT, CTX, CXM, FEP, SAM, TZP, and ZOX.  </w:t>
      </w:r>
    </w:p>
    <w:p w14:paraId="090BF883" w14:textId="77777777" w:rsidR="00EA4A10" w:rsidRPr="00491B03" w:rsidRDefault="00EA4A10" w:rsidP="0031055E">
      <w:pPr>
        <w:widowControl w:val="0"/>
        <w:autoSpaceDE w:val="0"/>
        <w:autoSpaceDN w:val="0"/>
        <w:adjustRightInd w:val="0"/>
        <w:rPr>
          <w:rFonts w:cs="Times New Roman"/>
        </w:rPr>
      </w:pPr>
    </w:p>
    <w:p w14:paraId="2B497D8D" w14:textId="77777777" w:rsidR="00EA4A10" w:rsidRPr="00491B03" w:rsidRDefault="0031055E" w:rsidP="0031055E">
      <w:pPr>
        <w:widowControl w:val="0"/>
        <w:autoSpaceDE w:val="0"/>
        <w:autoSpaceDN w:val="0"/>
        <w:adjustRightInd w:val="0"/>
        <w:rPr>
          <w:rFonts w:cs="Times New Roman"/>
        </w:rPr>
      </w:pPr>
      <w:r w:rsidRPr="00491B03">
        <w:rPr>
          <w:rFonts w:cs="Times New Roman"/>
        </w:rPr>
        <w:t xml:space="preserve">2) For each of these 14 antibiotics, we select exactly one TEM fitness landscape. Such a landscape is a real 2x2x2x2 tensor </w:t>
      </w:r>
      <w:r w:rsidRPr="00491B03">
        <w:rPr>
          <w:rFonts w:cs="Times New Roman"/>
          <w:i/>
        </w:rPr>
        <w:t>f</w:t>
      </w:r>
      <w:r w:rsidRPr="00491B03">
        <w:rPr>
          <w:rFonts w:cs="Times New Roman"/>
        </w:rPr>
        <w:t xml:space="preserve"> = (</w:t>
      </w:r>
      <w:proofErr w:type="spellStart"/>
      <w:r w:rsidRPr="00491B03">
        <w:rPr>
          <w:rFonts w:cs="Times New Roman"/>
          <w:i/>
        </w:rPr>
        <w:t>f</w:t>
      </w:r>
      <w:r w:rsidRPr="00491B03">
        <w:rPr>
          <w:rFonts w:cs="Times New Roman"/>
          <w:sz w:val="16"/>
          <w:szCs w:val="16"/>
        </w:rPr>
        <w:t>ijkl</w:t>
      </w:r>
      <w:proofErr w:type="spellEnd"/>
      <w:r w:rsidRPr="00491B03">
        <w:rPr>
          <w:rFonts w:cs="Times New Roman"/>
        </w:rPr>
        <w:t xml:space="preserve">). The indices </w:t>
      </w:r>
      <w:proofErr w:type="spellStart"/>
      <w:r w:rsidRPr="00491B03">
        <w:rPr>
          <w:rFonts w:cs="Times New Roman"/>
        </w:rPr>
        <w:t>i</w:t>
      </w:r>
      <w:proofErr w:type="spellEnd"/>
      <w:r w:rsidRPr="00491B03">
        <w:rPr>
          <w:rFonts w:cs="Times New Roman"/>
        </w:rPr>
        <w:t xml:space="preserve">; j; k; l correspond to four mutations and exist in either state 0, which corresponds to no mutation at that site, or 1, which corresponds to a </w:t>
      </w:r>
      <w:proofErr w:type="spellStart"/>
      <w:r w:rsidRPr="00491B03">
        <w:rPr>
          <w:rFonts w:cs="Times New Roman"/>
        </w:rPr>
        <w:t>mutatation</w:t>
      </w:r>
      <w:proofErr w:type="spellEnd"/>
      <w:r w:rsidRPr="00491B03">
        <w:rPr>
          <w:rFonts w:cs="Times New Roman"/>
        </w:rPr>
        <w:t xml:space="preserve"> that is involved in the resistance phenotype at that site. We can identify </w:t>
      </w:r>
      <w:r w:rsidRPr="00491B03">
        <w:rPr>
          <w:rFonts w:cs="Times New Roman"/>
          <w:i/>
        </w:rPr>
        <w:t xml:space="preserve">f </w:t>
      </w:r>
      <w:r w:rsidRPr="00491B03">
        <w:rPr>
          <w:rFonts w:cs="Times New Roman"/>
        </w:rPr>
        <w:t xml:space="preserve">with a vector whose coordinates are indexed by {0; </w:t>
      </w:r>
      <w:proofErr w:type="gramStart"/>
      <w:r w:rsidRPr="00491B03">
        <w:rPr>
          <w:rFonts w:cs="Times New Roman"/>
        </w:rPr>
        <w:t>1}</w:t>
      </w:r>
      <w:r w:rsidRPr="00491B03">
        <w:rPr>
          <w:rFonts w:cs="Times New Roman"/>
          <w:vertAlign w:val="superscript"/>
        </w:rPr>
        <w:t>4</w:t>
      </w:r>
      <w:proofErr w:type="gramEnd"/>
      <w:r w:rsidR="00EA4A10" w:rsidRPr="00491B03">
        <w:rPr>
          <w:rFonts w:cs="Times New Roman"/>
        </w:rPr>
        <w:t>.</w:t>
      </w:r>
    </w:p>
    <w:p w14:paraId="0132BC2C" w14:textId="77777777" w:rsidR="00EA4A10" w:rsidRPr="00491B03" w:rsidRDefault="00EA4A10" w:rsidP="0031055E">
      <w:pPr>
        <w:widowControl w:val="0"/>
        <w:autoSpaceDE w:val="0"/>
        <w:autoSpaceDN w:val="0"/>
        <w:adjustRightInd w:val="0"/>
        <w:rPr>
          <w:rFonts w:cs="Times New Roman"/>
        </w:rPr>
      </w:pPr>
    </w:p>
    <w:p w14:paraId="770145C1" w14:textId="2CA193D4" w:rsidR="00EA4A10" w:rsidRPr="00491B03" w:rsidRDefault="00EA4A10" w:rsidP="00EA4A10">
      <w:pPr>
        <w:widowControl w:val="0"/>
        <w:autoSpaceDE w:val="0"/>
        <w:autoSpaceDN w:val="0"/>
        <w:adjustRightInd w:val="0"/>
      </w:pPr>
      <w:proofErr w:type="gramStart"/>
      <w:r w:rsidRPr="00491B03">
        <w:rPr>
          <w:rFonts w:cs="Times New Roman"/>
        </w:rPr>
        <w:t>3)  Our</w:t>
      </w:r>
      <w:proofErr w:type="gramEnd"/>
      <w:r w:rsidRPr="00491B03">
        <w:rPr>
          <w:rFonts w:cs="Times New Roman"/>
        </w:rPr>
        <w:t xml:space="preserve"> mutation model is a function M : R</w:t>
      </w:r>
      <w:r w:rsidRPr="00491B03">
        <w:rPr>
          <w:rFonts w:cs="Times New Roman"/>
          <w:vertAlign w:val="superscript"/>
        </w:rPr>
        <w:t>16</w:t>
      </w:r>
      <w:r w:rsidRPr="00491B03">
        <w:rPr>
          <w:rFonts w:cs="Times New Roman"/>
          <w:sz w:val="16"/>
          <w:szCs w:val="16"/>
        </w:rPr>
        <w:t xml:space="preserve"> </w:t>
      </w:r>
      <w:r w:rsidRPr="00491B03">
        <w:rPr>
          <w:rFonts w:cs="Times New Roman"/>
        </w:rPr>
        <w:t>-&gt; R</w:t>
      </w:r>
      <w:r w:rsidRPr="00491B03">
        <w:rPr>
          <w:rFonts w:cs="Times New Roman"/>
          <w:sz w:val="22"/>
          <w:szCs w:val="22"/>
          <w:vertAlign w:val="superscript"/>
        </w:rPr>
        <w:t xml:space="preserve">16x16 </w:t>
      </w:r>
      <w:r w:rsidRPr="00491B03">
        <w:rPr>
          <w:rFonts w:cs="Times New Roman"/>
        </w:rPr>
        <w:t>that assigns a transition matrix to each  fitness landscape. Recall that a transition matrix has</w:t>
      </w:r>
      <w:r w:rsidR="00491B03" w:rsidRPr="00491B03">
        <w:rPr>
          <w:rFonts w:cs="Times New Roman"/>
        </w:rPr>
        <w:t xml:space="preserve"> </w:t>
      </w:r>
      <w:r w:rsidRPr="00491B03">
        <w:rPr>
          <w:rFonts w:cs="Times New Roman"/>
        </w:rPr>
        <w:t xml:space="preserve">nonnegative entries and its rows sum to 1. The rows and columns of </w:t>
      </w:r>
      <w:proofErr w:type="gramStart"/>
      <w:r w:rsidRPr="00491B03">
        <w:rPr>
          <w:rFonts w:cs="Times New Roman"/>
        </w:rPr>
        <w:t>M(</w:t>
      </w:r>
      <w:proofErr w:type="gramEnd"/>
      <w:r w:rsidRPr="00491B03">
        <w:rPr>
          <w:rFonts w:cs="Times New Roman"/>
        </w:rPr>
        <w:t>f)</w:t>
      </w:r>
      <w:r w:rsidR="00491B03" w:rsidRPr="00491B03">
        <w:rPr>
          <w:rFonts w:cs="Times New Roman"/>
        </w:rPr>
        <w:t xml:space="preserve"> </w:t>
      </w:r>
      <w:r w:rsidRPr="00491B03">
        <w:rPr>
          <w:rFonts w:cs="Times New Roman"/>
        </w:rPr>
        <w:t xml:space="preserve">are labeled by </w:t>
      </w:r>
      <w:r w:rsidR="00491B03" w:rsidRPr="00491B03">
        <w:rPr>
          <w:rFonts w:cs="Times New Roman"/>
        </w:rPr>
        <w:t>{</w:t>
      </w:r>
      <w:r w:rsidRPr="00491B03">
        <w:rPr>
          <w:rFonts w:cs="Times New Roman"/>
        </w:rPr>
        <w:t>0</w:t>
      </w:r>
      <w:r w:rsidR="00491B03" w:rsidRPr="00491B03">
        <w:rPr>
          <w:rFonts w:cs="Times New Roman"/>
        </w:rPr>
        <w:t>,</w:t>
      </w:r>
      <w:r w:rsidRPr="00491B03">
        <w:rPr>
          <w:rFonts w:cs="Times New Roman"/>
        </w:rPr>
        <w:t xml:space="preserve"> 1</w:t>
      </w:r>
      <w:r w:rsidR="00491B03" w:rsidRPr="00491B03">
        <w:rPr>
          <w:rFonts w:cs="Times New Roman"/>
        </w:rPr>
        <w:t>}</w:t>
      </w:r>
      <w:r w:rsidRPr="00491B03">
        <w:rPr>
          <w:rFonts w:cs="Times New Roman"/>
          <w:vertAlign w:val="superscript"/>
        </w:rPr>
        <w:t>4</w:t>
      </w:r>
      <w:r w:rsidRPr="00491B03">
        <w:rPr>
          <w:rFonts w:cs="Times New Roman"/>
        </w:rPr>
        <w:t xml:space="preserve">, in some order that is </w:t>
      </w:r>
      <w:r w:rsidR="00491B03" w:rsidRPr="00491B03">
        <w:rPr>
          <w:rFonts w:cs="Times New Roman"/>
        </w:rPr>
        <w:t>fi</w:t>
      </w:r>
      <w:r w:rsidRPr="00491B03">
        <w:rPr>
          <w:rFonts w:cs="Times New Roman"/>
        </w:rPr>
        <w:t>xed throughout. We require</w:t>
      </w:r>
      <w:r w:rsidR="00491B03" w:rsidRPr="00491B03">
        <w:rPr>
          <w:rFonts w:cs="Times New Roman"/>
        </w:rPr>
        <w:t xml:space="preserve"> </w:t>
      </w:r>
      <w:r w:rsidRPr="00491B03">
        <w:rPr>
          <w:rFonts w:cs="Times New Roman"/>
        </w:rPr>
        <w:t>that our transition matrices respect the adjacency structure of the 4-cube,</w:t>
      </w:r>
      <w:r w:rsidR="00491B03" w:rsidRPr="00491B03">
        <w:rPr>
          <w:rFonts w:cs="Times New Roman"/>
        </w:rPr>
        <w:t xml:space="preserve"> </w:t>
      </w:r>
      <w:r w:rsidRPr="00491B03">
        <w:rPr>
          <w:rFonts w:cs="Times New Roman"/>
        </w:rPr>
        <w:t xml:space="preserve">that is, </w:t>
      </w:r>
      <w:proofErr w:type="gramStart"/>
      <w:r w:rsidRPr="00491B03">
        <w:rPr>
          <w:rFonts w:cs="Times New Roman"/>
        </w:rPr>
        <w:t>M(</w:t>
      </w:r>
      <w:proofErr w:type="gramEnd"/>
      <w:r w:rsidRPr="00491B03">
        <w:rPr>
          <w:rFonts w:cs="Times New Roman"/>
          <w:i/>
        </w:rPr>
        <w:t>f</w:t>
      </w:r>
      <w:r w:rsidRPr="00491B03">
        <w:rPr>
          <w:rFonts w:cs="Times New Roman"/>
        </w:rPr>
        <w:t>)</w:t>
      </w:r>
      <w:proofErr w:type="spellStart"/>
      <w:r w:rsidR="00491B03" w:rsidRPr="00491B03">
        <w:rPr>
          <w:rFonts w:cs="Times New Roman"/>
          <w:sz w:val="16"/>
          <w:szCs w:val="16"/>
        </w:rPr>
        <w:t>a,</w:t>
      </w:r>
      <w:r w:rsidRPr="00491B03">
        <w:rPr>
          <w:rFonts w:cs="Times New Roman"/>
          <w:sz w:val="16"/>
          <w:szCs w:val="16"/>
        </w:rPr>
        <w:t>b</w:t>
      </w:r>
      <w:proofErr w:type="spellEnd"/>
      <w:r w:rsidRPr="00491B03">
        <w:rPr>
          <w:rFonts w:cs="Times New Roman"/>
          <w:sz w:val="16"/>
          <w:szCs w:val="16"/>
        </w:rPr>
        <w:t xml:space="preserve"> </w:t>
      </w:r>
      <w:r w:rsidRPr="00491B03">
        <w:rPr>
          <w:rFonts w:cs="Times New Roman"/>
        </w:rPr>
        <w:t xml:space="preserve">= 0 unless a and b are vectors in </w:t>
      </w:r>
      <w:r w:rsidR="00491B03" w:rsidRPr="00491B03">
        <w:rPr>
          <w:rFonts w:cs="Times New Roman"/>
        </w:rPr>
        <w:t>{</w:t>
      </w:r>
      <w:r w:rsidRPr="00491B03">
        <w:rPr>
          <w:rFonts w:cs="Times New Roman"/>
        </w:rPr>
        <w:t>0; 1</w:t>
      </w:r>
      <w:r w:rsidR="00491B03" w:rsidRPr="00491B03">
        <w:rPr>
          <w:rFonts w:cs="Times New Roman"/>
        </w:rPr>
        <w:t>}</w:t>
      </w:r>
      <w:r w:rsidRPr="00491B03">
        <w:rPr>
          <w:rFonts w:cs="Times New Roman"/>
          <w:vertAlign w:val="superscript"/>
        </w:rPr>
        <w:t xml:space="preserve">4 </w:t>
      </w:r>
      <w:r w:rsidRPr="00491B03">
        <w:rPr>
          <w:rFonts w:cs="Times New Roman"/>
        </w:rPr>
        <w:t>that di</w:t>
      </w:r>
      <w:r w:rsidR="00491B03" w:rsidRPr="00491B03">
        <w:rPr>
          <w:rFonts w:cs="Times New Roman"/>
        </w:rPr>
        <w:t>ff</w:t>
      </w:r>
      <w:r w:rsidRPr="00491B03">
        <w:rPr>
          <w:rFonts w:cs="Times New Roman"/>
        </w:rPr>
        <w:t>er in at</w:t>
      </w:r>
      <w:r w:rsidR="00491B03" w:rsidRPr="00491B03">
        <w:rPr>
          <w:rFonts w:cs="Times New Roman"/>
        </w:rPr>
        <w:t xml:space="preserve"> </w:t>
      </w:r>
      <w:r w:rsidRPr="00491B03">
        <w:rPr>
          <w:rFonts w:cs="Times New Roman"/>
        </w:rPr>
        <w:t xml:space="preserve">most one coordinate. Thus each row of </w:t>
      </w:r>
      <w:proofErr w:type="gramStart"/>
      <w:r w:rsidRPr="00491B03">
        <w:rPr>
          <w:rFonts w:cs="Times New Roman"/>
        </w:rPr>
        <w:t>M(</w:t>
      </w:r>
      <w:proofErr w:type="gramEnd"/>
      <w:r w:rsidRPr="00491B03">
        <w:rPr>
          <w:rFonts w:cs="Times New Roman"/>
          <w:i/>
        </w:rPr>
        <w:t>f</w:t>
      </w:r>
      <w:r w:rsidRPr="00491B03">
        <w:rPr>
          <w:rFonts w:cs="Times New Roman"/>
        </w:rPr>
        <w:t>) has at most 5 non-zero entries.</w:t>
      </w:r>
      <w:r w:rsidR="00491B03" w:rsidRPr="00491B03">
        <w:rPr>
          <w:rFonts w:cs="Times New Roman"/>
        </w:rPr>
        <w:t xml:space="preserve"> </w:t>
      </w:r>
      <w:r w:rsidR="00C55CDB" w:rsidRPr="00491B03">
        <w:t>We reasoned that resistant strains are most likely to be in competition with those that express a resistance allele immediately adjacent (varying by a single mutation)</w:t>
      </w:r>
      <w:r w:rsidR="00491B03" w:rsidRPr="00491B03">
        <w:t xml:space="preserve"> </w:t>
      </w:r>
      <w:r w:rsidR="00C55CDB" w:rsidRPr="00491B03">
        <w:t xml:space="preserve">to the one </w:t>
      </w:r>
      <w:proofErr w:type="gramStart"/>
      <w:r w:rsidR="00C55CDB" w:rsidRPr="00491B03">
        <w:t>they</w:t>
      </w:r>
      <w:proofErr w:type="gramEnd"/>
      <w:r w:rsidR="00C55CDB" w:rsidRPr="00491B03">
        <w:t xml:space="preserve"> express.  In our model, each allele has four </w:t>
      </w:r>
      <w:r w:rsidR="00491B03" w:rsidRPr="00491B03">
        <w:t xml:space="preserve">alleles </w:t>
      </w:r>
      <w:r w:rsidR="00C55CDB" w:rsidRPr="00491B03">
        <w:t xml:space="preserve">that are adjacent, since there are four mutations under consideration.  </w:t>
      </w:r>
    </w:p>
    <w:p w14:paraId="0BFFDD13" w14:textId="77777777" w:rsidR="00EA4A10" w:rsidRPr="00491B03" w:rsidRDefault="00EA4A10" w:rsidP="0031055E">
      <w:pPr>
        <w:widowControl w:val="0"/>
        <w:autoSpaceDE w:val="0"/>
        <w:autoSpaceDN w:val="0"/>
        <w:adjustRightInd w:val="0"/>
      </w:pPr>
    </w:p>
    <w:p w14:paraId="2C3A57A4" w14:textId="77777777" w:rsidR="00491B03" w:rsidRPr="00491B03" w:rsidRDefault="00491B03" w:rsidP="0031055E">
      <w:pPr>
        <w:widowControl w:val="0"/>
        <w:autoSpaceDE w:val="0"/>
        <w:autoSpaceDN w:val="0"/>
        <w:adjustRightInd w:val="0"/>
      </w:pPr>
      <w:r w:rsidRPr="00491B03">
        <w:t>4</w:t>
      </w:r>
      <w:r w:rsidR="00C55CDB" w:rsidRPr="00491B03">
        <w:t xml:space="preserve">) When compared, the strain with the fastest growth rate </w:t>
      </w:r>
      <w:r w:rsidRPr="00491B03">
        <w:t>will</w:t>
      </w:r>
      <w:r w:rsidR="00C55CDB" w:rsidRPr="00491B03">
        <w:t xml:space="preserve"> be the winner, or the most fit, and increase in frequency in the microbial population until it was the primary genotype.    </w:t>
      </w:r>
    </w:p>
    <w:p w14:paraId="38E479F4" w14:textId="77777777" w:rsidR="00491B03" w:rsidRPr="00491B03" w:rsidRDefault="00491B03" w:rsidP="0031055E">
      <w:pPr>
        <w:widowControl w:val="0"/>
        <w:autoSpaceDE w:val="0"/>
        <w:autoSpaceDN w:val="0"/>
        <w:adjustRightInd w:val="0"/>
      </w:pPr>
    </w:p>
    <w:p w14:paraId="73F4AE8D" w14:textId="77777777" w:rsidR="00491B03" w:rsidRPr="00491B03" w:rsidRDefault="00491B03" w:rsidP="0031055E">
      <w:pPr>
        <w:widowControl w:val="0"/>
        <w:autoSpaceDE w:val="0"/>
        <w:autoSpaceDN w:val="0"/>
        <w:adjustRightInd w:val="0"/>
      </w:pPr>
      <w:r w:rsidRPr="00491B03">
        <w:t>5</w:t>
      </w:r>
      <w:r w:rsidR="00C55CDB" w:rsidRPr="00491B03">
        <w:t xml:space="preserve">) The ideal outcome we decided upon was a return from any mutated TEM allele back to the wild type state.  </w:t>
      </w:r>
    </w:p>
    <w:p w14:paraId="086EE8C3" w14:textId="77777777" w:rsidR="00491B03" w:rsidRPr="00491B03" w:rsidRDefault="00491B03" w:rsidP="0031055E">
      <w:pPr>
        <w:widowControl w:val="0"/>
        <w:autoSpaceDE w:val="0"/>
        <w:autoSpaceDN w:val="0"/>
        <w:adjustRightInd w:val="0"/>
      </w:pPr>
    </w:p>
    <w:p w14:paraId="43E8D3D3" w14:textId="0CD953C2" w:rsidR="000E0F48" w:rsidRPr="00491B03" w:rsidRDefault="00491B03" w:rsidP="0031055E">
      <w:pPr>
        <w:widowControl w:val="0"/>
        <w:autoSpaceDE w:val="0"/>
        <w:autoSpaceDN w:val="0"/>
        <w:adjustRightInd w:val="0"/>
      </w:pPr>
      <w:proofErr w:type="gramStart"/>
      <w:r w:rsidRPr="00491B03">
        <w:t>6</w:t>
      </w:r>
      <w:r w:rsidR="00681CDF" w:rsidRPr="00491B03">
        <w:t>)</w:t>
      </w:r>
      <w:r w:rsidR="00C55CDB" w:rsidRPr="00491B03">
        <w:t>Having</w:t>
      </w:r>
      <w:proofErr w:type="gramEnd"/>
      <w:r w:rsidR="00C55CDB" w:rsidRPr="00491B03">
        <w:t xml:space="preserve"> arrived at the </w:t>
      </w:r>
      <w:proofErr w:type="spellStart"/>
      <w:r w:rsidR="00C55CDB" w:rsidRPr="00491B03">
        <w:t>wildtype</w:t>
      </w:r>
      <w:proofErr w:type="spellEnd"/>
      <w:r w:rsidR="00C55CDB" w:rsidRPr="00491B03">
        <w:t xml:space="preserve"> state, it is ideal to limit </w:t>
      </w:r>
      <w:r w:rsidR="00681CDF" w:rsidRPr="00491B03">
        <w:t xml:space="preserve">the fixation of mutations </w:t>
      </w:r>
      <w:r w:rsidR="00C55CDB" w:rsidRPr="00491B03">
        <w:t xml:space="preserve">away from that state as stringently as possible. </w:t>
      </w:r>
    </w:p>
    <w:p w14:paraId="1AC80101" w14:textId="77777777" w:rsidR="00C55CDB" w:rsidRPr="00491B03" w:rsidRDefault="00C55CDB" w:rsidP="0001539A"/>
    <w:p w14:paraId="77409CAF" w14:textId="3FC8C637" w:rsidR="0077106C" w:rsidRDefault="00323A0D" w:rsidP="00C55CDB">
      <w:pPr>
        <w:ind w:firstLine="720"/>
        <w:rPr>
          <w:rFonts w:ascii="Georgia" w:hAnsi="Georgia"/>
        </w:rPr>
      </w:pPr>
      <w:r w:rsidRPr="00491B03">
        <w:t xml:space="preserve">We </w:t>
      </w:r>
      <w:r w:rsidR="0077106C" w:rsidRPr="00491B03">
        <w:t xml:space="preserve">used two probabilistic methods to determine the </w:t>
      </w:r>
      <w:r w:rsidR="00C55CDB" w:rsidRPr="00491B03">
        <w:t>optimum (</w:t>
      </w:r>
      <w:r w:rsidR="0077106C" w:rsidRPr="00491B03">
        <w:t>most probable</w:t>
      </w:r>
      <w:r w:rsidR="00C55CDB" w:rsidRPr="00491B03">
        <w:t>)</w:t>
      </w:r>
      <w:r w:rsidR="0077106C" w:rsidRPr="00491B03">
        <w:t xml:space="preserve"> sequence of </w:t>
      </w:r>
      <w:r w:rsidR="0077106C" w:rsidRPr="00491B03">
        <w:rPr>
          <w:rFonts w:cs="Lucida Grande"/>
        </w:rPr>
        <w:t>β</w:t>
      </w:r>
      <w:r w:rsidR="0077106C" w:rsidRPr="00491B03">
        <w:t>-lactams for returning them to their w</w:t>
      </w:r>
      <w:r w:rsidR="0077106C">
        <w:rPr>
          <w:rFonts w:ascii="Georgia" w:hAnsi="Georgia"/>
        </w:rPr>
        <w:t xml:space="preserve">ild type state.  Briefly, the first method allows probabilities to be based upon </w:t>
      </w:r>
      <w:r w:rsidR="0005711B">
        <w:rPr>
          <w:rFonts w:ascii="Georgia" w:hAnsi="Georgia"/>
        </w:rPr>
        <w:t xml:space="preserve">the actual </w:t>
      </w:r>
      <w:r w:rsidR="0077106C">
        <w:rPr>
          <w:rFonts w:ascii="Georgia" w:hAnsi="Georgia"/>
        </w:rPr>
        <w:t>growth rate</w:t>
      </w:r>
      <w:r w:rsidR="0005711B">
        <w:rPr>
          <w:rFonts w:ascii="Georgia" w:hAnsi="Georgia"/>
        </w:rPr>
        <w:t>s</w:t>
      </w:r>
      <w:r w:rsidR="0077106C">
        <w:rPr>
          <w:rFonts w:ascii="Georgia" w:hAnsi="Georgia"/>
        </w:rPr>
        <w:t xml:space="preserve"> </w:t>
      </w:r>
      <w:r w:rsidR="0005711B">
        <w:rPr>
          <w:rFonts w:ascii="Georgia" w:hAnsi="Georgia"/>
        </w:rPr>
        <w:t xml:space="preserve">(Table 5) </w:t>
      </w:r>
      <w:r w:rsidR="0077106C">
        <w:rPr>
          <w:rFonts w:ascii="Georgia" w:hAnsi="Georgia"/>
        </w:rPr>
        <w:t xml:space="preserve">and the second method assumes that all arrows in </w:t>
      </w:r>
      <w:r w:rsidR="0005711B">
        <w:rPr>
          <w:rFonts w:ascii="Georgia" w:hAnsi="Georgia"/>
        </w:rPr>
        <w:t xml:space="preserve">the </w:t>
      </w:r>
      <w:r w:rsidR="0077106C">
        <w:rPr>
          <w:rFonts w:ascii="Georgia" w:hAnsi="Georgia"/>
        </w:rPr>
        <w:t xml:space="preserve">landscape plots are equally likely and </w:t>
      </w:r>
      <w:r w:rsidR="0005711B">
        <w:rPr>
          <w:rFonts w:ascii="Georgia" w:hAnsi="Georgia"/>
        </w:rPr>
        <w:t xml:space="preserve">that </w:t>
      </w:r>
      <w:r w:rsidR="0077106C">
        <w:rPr>
          <w:rFonts w:ascii="Georgia" w:hAnsi="Georgia"/>
        </w:rPr>
        <w:t>only t</w:t>
      </w:r>
      <w:r w:rsidR="0005711B">
        <w:rPr>
          <w:rFonts w:ascii="Georgia" w:hAnsi="Georgia"/>
        </w:rPr>
        <w:t>he</w:t>
      </w:r>
      <w:r w:rsidR="0077106C">
        <w:rPr>
          <w:rFonts w:ascii="Georgia" w:hAnsi="Georgia"/>
        </w:rPr>
        <w:t xml:space="preserve"> direction of the arrows </w:t>
      </w:r>
      <w:r w:rsidR="0005711B">
        <w:rPr>
          <w:rFonts w:ascii="Georgia" w:hAnsi="Georgia"/>
        </w:rPr>
        <w:t>is important</w:t>
      </w:r>
      <w:r w:rsidR="0077106C">
        <w:rPr>
          <w:rFonts w:ascii="Georgia" w:hAnsi="Georgia"/>
        </w:rPr>
        <w:t>.</w:t>
      </w:r>
    </w:p>
    <w:p w14:paraId="1513BF9F" w14:textId="77777777" w:rsidR="00617655" w:rsidRDefault="00617655" w:rsidP="0001539A">
      <w:pPr>
        <w:rPr>
          <w:rFonts w:ascii="Georgia" w:hAnsi="Georgia"/>
        </w:rPr>
      </w:pPr>
    </w:p>
    <w:p w14:paraId="31AAEBD0" w14:textId="4AA968FF" w:rsidR="00617655" w:rsidRDefault="00E34881" w:rsidP="0001539A">
      <w:pPr>
        <w:rPr>
          <w:rFonts w:ascii="Georgia" w:hAnsi="Georgia"/>
        </w:rPr>
      </w:pPr>
      <w:r>
        <w:rPr>
          <w:rFonts w:ascii="Georgia" w:hAnsi="Georgia"/>
        </w:rPr>
        <w:t xml:space="preserve">Using the first method, we identified the most likely paths from each allele in our landscape back to the </w:t>
      </w:r>
      <w:proofErr w:type="spellStart"/>
      <w:r>
        <w:rPr>
          <w:rFonts w:ascii="Georgia" w:hAnsi="Georgia"/>
        </w:rPr>
        <w:t>wildtype</w:t>
      </w:r>
      <w:proofErr w:type="spellEnd"/>
      <w:r>
        <w:rPr>
          <w:rFonts w:ascii="Georgia" w:hAnsi="Georgia"/>
        </w:rPr>
        <w:t xml:space="preserve"> state using cycle lengths of either 2, 3, 4, 5 or 6 antibiotics.  Those results are summarized in figure 1</w:t>
      </w:r>
      <w:r w:rsidR="00E376F0">
        <w:rPr>
          <w:rFonts w:ascii="Georgia" w:hAnsi="Georgia"/>
        </w:rPr>
        <w:t>6</w:t>
      </w:r>
      <w:r>
        <w:rPr>
          <w:rFonts w:ascii="Georgia" w:hAnsi="Georgia"/>
        </w:rPr>
        <w:t>, (complete results included in supplementary data).</w:t>
      </w:r>
    </w:p>
    <w:p w14:paraId="2DE0F103" w14:textId="77777777" w:rsidR="00E34881" w:rsidRDefault="00E34881" w:rsidP="0001539A">
      <w:pPr>
        <w:rPr>
          <w:rFonts w:ascii="Georgia" w:hAnsi="Georgia"/>
        </w:rPr>
      </w:pPr>
    </w:p>
    <w:p w14:paraId="4D89E022" w14:textId="59F91070" w:rsidR="00E34881" w:rsidRDefault="00E34881" w:rsidP="0001539A">
      <w:pPr>
        <w:rPr>
          <w:rFonts w:ascii="Georgia" w:hAnsi="Georgia"/>
        </w:rPr>
      </w:pPr>
      <w:r>
        <w:rPr>
          <w:rFonts w:ascii="Georgia" w:hAnsi="Georgia"/>
        </w:rPr>
        <w:t>Using the second method, we obtained nearly identi</w:t>
      </w:r>
      <w:r w:rsidR="00E376F0">
        <w:rPr>
          <w:rFonts w:ascii="Georgia" w:hAnsi="Georgia"/>
        </w:rPr>
        <w:t>cal results as shown in figure 17</w:t>
      </w:r>
      <w:r>
        <w:rPr>
          <w:rFonts w:ascii="Georgia" w:hAnsi="Georgia"/>
        </w:rPr>
        <w:t xml:space="preserve"> (complete results included in supplementary data).</w:t>
      </w:r>
    </w:p>
    <w:p w14:paraId="2FC3A688" w14:textId="77777777" w:rsidR="001C1A96" w:rsidRDefault="001C1A96" w:rsidP="0001539A">
      <w:pPr>
        <w:rPr>
          <w:rFonts w:ascii="Georgia" w:hAnsi="Georgia"/>
        </w:rPr>
      </w:pPr>
    </w:p>
    <w:p w14:paraId="7FD88472" w14:textId="037F1A38" w:rsidR="001C1A96" w:rsidRDefault="001C1A96" w:rsidP="0001539A">
      <w:pPr>
        <w:rPr>
          <w:rFonts w:ascii="Georgia" w:hAnsi="Georgia"/>
        </w:rPr>
      </w:pPr>
      <w:r>
        <w:rPr>
          <w:rFonts w:ascii="Georgia" w:hAnsi="Georgia"/>
        </w:rPr>
        <w:t>These results</w:t>
      </w:r>
      <w:r w:rsidR="00E23076">
        <w:rPr>
          <w:rFonts w:ascii="Georgia" w:hAnsi="Georgia"/>
        </w:rPr>
        <w:t xml:space="preserve"> show the most likely paths for returning to the </w:t>
      </w:r>
      <w:proofErr w:type="spellStart"/>
      <w:r w:rsidR="00E23076">
        <w:rPr>
          <w:rFonts w:ascii="Georgia" w:hAnsi="Georgia"/>
        </w:rPr>
        <w:t>wildtype</w:t>
      </w:r>
      <w:proofErr w:type="spellEnd"/>
      <w:r w:rsidR="00E23076">
        <w:rPr>
          <w:rFonts w:ascii="Georgia" w:hAnsi="Georgia"/>
        </w:rPr>
        <w:t xml:space="preserve"> state from various starting points.  Not all alleles were represented in those paths.  We suspect the reason for this </w:t>
      </w:r>
      <w:proofErr w:type="gramStart"/>
      <w:r w:rsidR="00E23076">
        <w:rPr>
          <w:rFonts w:ascii="Georgia" w:hAnsi="Georgia"/>
        </w:rPr>
        <w:t>is ?</w:t>
      </w:r>
      <w:proofErr w:type="gramEnd"/>
      <w:r w:rsidR="00E23076">
        <w:rPr>
          <w:rFonts w:ascii="Georgia" w:hAnsi="Georgia"/>
        </w:rPr>
        <w:t>???????</w:t>
      </w:r>
    </w:p>
    <w:p w14:paraId="57F23F9C" w14:textId="77777777" w:rsidR="00E23076" w:rsidRDefault="00E23076" w:rsidP="0001539A">
      <w:pPr>
        <w:rPr>
          <w:rFonts w:ascii="Georgia" w:hAnsi="Georgia"/>
        </w:rPr>
      </w:pPr>
    </w:p>
    <w:p w14:paraId="4FAFB8CE" w14:textId="77777777" w:rsidR="00E23076" w:rsidRDefault="00E23076" w:rsidP="0001539A">
      <w:pPr>
        <w:rPr>
          <w:rFonts w:ascii="Georgia" w:hAnsi="Georgia"/>
        </w:rPr>
      </w:pPr>
      <w:r>
        <w:rPr>
          <w:rFonts w:ascii="Georgia" w:hAnsi="Georgia"/>
        </w:rPr>
        <w:t xml:space="preserve">Once returned to the </w:t>
      </w:r>
      <w:proofErr w:type="spellStart"/>
      <w:r>
        <w:rPr>
          <w:rFonts w:ascii="Georgia" w:hAnsi="Georgia"/>
        </w:rPr>
        <w:t>wildtype</w:t>
      </w:r>
      <w:proofErr w:type="spellEnd"/>
      <w:r>
        <w:rPr>
          <w:rFonts w:ascii="Georgia" w:hAnsi="Georgia"/>
        </w:rPr>
        <w:t xml:space="preserve"> state, we identified cycles that would return allow for alternation of antibiotics, and allow for some fixation of mutations, but then rapidly return bacteria to the </w:t>
      </w:r>
      <w:proofErr w:type="spellStart"/>
      <w:r>
        <w:rPr>
          <w:rFonts w:ascii="Georgia" w:hAnsi="Georgia"/>
        </w:rPr>
        <w:t>wildtype</w:t>
      </w:r>
      <w:proofErr w:type="spellEnd"/>
      <w:r>
        <w:rPr>
          <w:rFonts w:ascii="Georgia" w:hAnsi="Georgia"/>
        </w:rPr>
        <w:t xml:space="preserve"> state (Table 6).  We found that in the most probable cases, only one mutation went to fixation, and then experienced a reversion and returned to the </w:t>
      </w:r>
      <w:proofErr w:type="spellStart"/>
      <w:r>
        <w:rPr>
          <w:rFonts w:ascii="Georgia" w:hAnsi="Georgia"/>
        </w:rPr>
        <w:t>wildtype</w:t>
      </w:r>
      <w:proofErr w:type="spellEnd"/>
      <w:r>
        <w:rPr>
          <w:rFonts w:ascii="Georgia" w:hAnsi="Georgia"/>
        </w:rPr>
        <w:t xml:space="preserve"> state.  </w:t>
      </w:r>
    </w:p>
    <w:p w14:paraId="0E52AA0E" w14:textId="77777777" w:rsidR="00E23076" w:rsidRDefault="00E23076" w:rsidP="0001539A">
      <w:pPr>
        <w:rPr>
          <w:rFonts w:ascii="Georgia" w:hAnsi="Georgia"/>
        </w:rPr>
      </w:pPr>
    </w:p>
    <w:p w14:paraId="7959A4C7" w14:textId="7F1364B2" w:rsidR="00E23076" w:rsidRPr="00062469" w:rsidRDefault="00E23076" w:rsidP="0001539A">
      <w:pPr>
        <w:rPr>
          <w:rFonts w:ascii="Georgia" w:hAnsi="Georgia"/>
          <w:b/>
        </w:rPr>
      </w:pPr>
      <w:r w:rsidRPr="00062469">
        <w:rPr>
          <w:rFonts w:ascii="Georgia" w:hAnsi="Georgia"/>
          <w:b/>
        </w:rPr>
        <w:t>Discussion</w:t>
      </w:r>
    </w:p>
    <w:p w14:paraId="13AB93CF" w14:textId="16464304" w:rsidR="00E23076" w:rsidRDefault="00E23076" w:rsidP="0001539A">
      <w:pPr>
        <w:rPr>
          <w:rFonts w:ascii="Georgia" w:hAnsi="Georgia"/>
        </w:rPr>
      </w:pPr>
      <w:r>
        <w:rPr>
          <w:rFonts w:ascii="Georgia" w:hAnsi="Georgia"/>
        </w:rPr>
        <w:t>The exact cycles we have identified combine antibiotics that are used for vastly different infection types and in different clinical set</w:t>
      </w:r>
      <w:r w:rsidR="00062469">
        <w:rPr>
          <w:rFonts w:ascii="Georgia" w:hAnsi="Georgia"/>
        </w:rPr>
        <w:t>tings, and may not be</w:t>
      </w:r>
      <w:r>
        <w:rPr>
          <w:rFonts w:ascii="Georgia" w:hAnsi="Georgia"/>
        </w:rPr>
        <w:t xml:space="preserve"> broadly applicable for all situations.  However, these results do illustrate the point that </w:t>
      </w:r>
      <w:proofErr w:type="spellStart"/>
      <w:r>
        <w:rPr>
          <w:rFonts w:ascii="Georgia" w:hAnsi="Georgia"/>
        </w:rPr>
        <w:t>pleiotropy</w:t>
      </w:r>
      <w:proofErr w:type="spellEnd"/>
      <w:r>
        <w:rPr>
          <w:rFonts w:ascii="Georgia" w:hAnsi="Georgia"/>
        </w:rPr>
        <w:t xml:space="preserve"> can be manipulated to reverse the evolution of antibiotic resistance.  </w:t>
      </w:r>
    </w:p>
    <w:p w14:paraId="1CFF8C42" w14:textId="77777777" w:rsidR="00E23076" w:rsidRDefault="00E23076" w:rsidP="0001539A">
      <w:pPr>
        <w:rPr>
          <w:rFonts w:ascii="Georgia" w:hAnsi="Georgia"/>
        </w:rPr>
      </w:pPr>
    </w:p>
    <w:p w14:paraId="315068B5" w14:textId="428CCC05" w:rsidR="00E23076" w:rsidRDefault="00E23076" w:rsidP="0001539A">
      <w:pPr>
        <w:rPr>
          <w:rFonts w:ascii="Georgia" w:hAnsi="Georgia"/>
        </w:rPr>
      </w:pPr>
      <w:r>
        <w:rPr>
          <w:rFonts w:ascii="Georgia" w:hAnsi="Georgia"/>
        </w:rPr>
        <w:t xml:space="preserve">While our exact results may not be broadly applicable, </w:t>
      </w:r>
      <w:r w:rsidR="003D288F">
        <w:rPr>
          <w:rFonts w:ascii="Georgia" w:hAnsi="Georgia"/>
        </w:rPr>
        <w:t>the underlying methods can be broadly applied.  We have developed a mathematical approach for optimizing antibiotic cycling, and an experimental ap</w:t>
      </w:r>
      <w:r w:rsidR="00062469">
        <w:rPr>
          <w:rFonts w:ascii="Georgia" w:hAnsi="Georgia"/>
        </w:rPr>
        <w:t xml:space="preserve">proach for measuring </w:t>
      </w:r>
      <w:proofErr w:type="spellStart"/>
      <w:r w:rsidR="00062469">
        <w:rPr>
          <w:rFonts w:ascii="Georgia" w:hAnsi="Georgia"/>
        </w:rPr>
        <w:t>pleiotropy</w:t>
      </w:r>
      <w:proofErr w:type="spellEnd"/>
      <w:r w:rsidR="00062469">
        <w:rPr>
          <w:rFonts w:ascii="Georgia" w:hAnsi="Georgia"/>
        </w:rPr>
        <w:t>.  These two methods provide the basic tools necessary for developing reasonable sequences of antibiotic therapies that should be able to restore susceptibility to select antibiotics in microbial populations.</w:t>
      </w:r>
      <w:bookmarkStart w:id="0" w:name="_GoBack"/>
      <w:bookmarkEnd w:id="0"/>
    </w:p>
    <w:p w14:paraId="3390E420" w14:textId="77777777" w:rsidR="0077106C" w:rsidRDefault="0077106C">
      <w:pPr>
        <w:rPr>
          <w:rFonts w:ascii="Georgia" w:hAnsi="Georgia"/>
        </w:rPr>
      </w:pPr>
      <w:r>
        <w:rPr>
          <w:rFonts w:ascii="Georgia" w:hAnsi="Georgia"/>
        </w:rPr>
        <w:br w:type="page"/>
      </w:r>
    </w:p>
    <w:p w14:paraId="3BE5F2DF" w14:textId="77777777" w:rsidR="00323A0D" w:rsidRDefault="00323A0D" w:rsidP="0001539A"/>
    <w:p w14:paraId="6067AB3F" w14:textId="618CC929" w:rsidR="0011465F" w:rsidRPr="00653167" w:rsidRDefault="0011465F" w:rsidP="0001539A">
      <w:pPr>
        <w:rPr>
          <w:rFonts w:ascii="Georgia" w:hAnsi="Georgia"/>
        </w:rPr>
      </w:pPr>
    </w:p>
    <w:p w14:paraId="744DE1FC" w14:textId="77777777" w:rsidR="00152D17" w:rsidRPr="00653167" w:rsidRDefault="00152D17" w:rsidP="00152D17">
      <w:pPr>
        <w:rPr>
          <w:rFonts w:ascii="Georgia" w:hAnsi="Georgia"/>
          <w:b/>
        </w:rPr>
      </w:pPr>
      <w:r w:rsidRPr="00653167">
        <w:rPr>
          <w:rFonts w:ascii="Georgia" w:hAnsi="Georgia"/>
          <w:b/>
        </w:rPr>
        <w:t>Table 1</w:t>
      </w:r>
    </w:p>
    <w:tbl>
      <w:tblPr>
        <w:tblW w:w="2600" w:type="dxa"/>
        <w:tblCellMar>
          <w:left w:w="0" w:type="dxa"/>
          <w:right w:w="0" w:type="dxa"/>
        </w:tblCellMar>
        <w:tblLook w:val="04A0" w:firstRow="1" w:lastRow="0" w:firstColumn="1" w:lastColumn="0" w:noHBand="0" w:noVBand="1"/>
      </w:tblPr>
      <w:tblGrid>
        <w:gridCol w:w="1300"/>
        <w:gridCol w:w="1300"/>
      </w:tblGrid>
      <w:tr w:rsidR="00152D17" w:rsidRPr="00653167" w14:paraId="3D6B9A74" w14:textId="77777777" w:rsidTr="00152D17">
        <w:trPr>
          <w:trHeight w:val="30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6AE36D0A" w14:textId="77777777" w:rsidR="00152D17" w:rsidRPr="00653167" w:rsidRDefault="00152D17" w:rsidP="00152D17">
            <w:pPr>
              <w:rPr>
                <w:rFonts w:ascii="Georgia" w:eastAsia="Times New Roman" w:hAnsi="Georgia" w:cs="Times New Roman"/>
                <w:color w:val="000000"/>
              </w:rPr>
            </w:pPr>
            <w:r w:rsidRPr="00653167">
              <w:rPr>
                <w:rFonts w:ascii="Georgia" w:eastAsia="Times New Roman" w:hAnsi="Georgia" w:cs="Times New Roman"/>
                <w:color w:val="000000"/>
              </w:rPr>
              <w:t>Number of mutations</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B1970" w14:textId="77777777" w:rsidR="00152D17" w:rsidRPr="00653167" w:rsidRDefault="00152D17" w:rsidP="00152D17">
            <w:pPr>
              <w:rPr>
                <w:rFonts w:ascii="Georgia" w:eastAsia="Times New Roman" w:hAnsi="Georgia" w:cs="Times New Roman"/>
                <w:color w:val="000000"/>
              </w:rPr>
            </w:pPr>
            <w:r w:rsidRPr="00653167">
              <w:rPr>
                <w:rFonts w:ascii="Georgia" w:eastAsia="Times New Roman" w:hAnsi="Georgia" w:cs="Times New Roman"/>
                <w:color w:val="000000"/>
              </w:rPr>
              <w:t xml:space="preserve">Number of TEM </w:t>
            </w:r>
            <w:r>
              <w:rPr>
                <w:rFonts w:ascii="Georgia" w:eastAsia="Times New Roman" w:hAnsi="Georgia" w:cs="Times New Roman"/>
                <w:color w:val="000000"/>
              </w:rPr>
              <w:t>enzyme</w:t>
            </w:r>
            <w:r w:rsidRPr="00653167">
              <w:rPr>
                <w:rFonts w:ascii="Georgia" w:eastAsia="Times New Roman" w:hAnsi="Georgia" w:cs="Times New Roman"/>
                <w:color w:val="000000"/>
              </w:rPr>
              <w:t>s</w:t>
            </w:r>
          </w:p>
        </w:tc>
      </w:tr>
      <w:tr w:rsidR="00152D17" w:rsidRPr="00653167" w14:paraId="4944BA90"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1139E4"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E6D34C"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53</w:t>
            </w:r>
          </w:p>
        </w:tc>
      </w:tr>
      <w:tr w:rsidR="00152D17" w:rsidRPr="00653167" w14:paraId="122568A7"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B609BD"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A0994A"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53</w:t>
            </w:r>
          </w:p>
        </w:tc>
      </w:tr>
      <w:tr w:rsidR="00152D17" w:rsidRPr="00653167" w14:paraId="6532D18A"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2C8E0F"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52A28E"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37</w:t>
            </w:r>
          </w:p>
        </w:tc>
      </w:tr>
      <w:tr w:rsidR="00152D17" w:rsidRPr="00653167" w14:paraId="47CD2B62"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9D7E8F"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0D3593"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31</w:t>
            </w:r>
          </w:p>
        </w:tc>
      </w:tr>
      <w:tr w:rsidR="00152D17" w:rsidRPr="00653167" w14:paraId="33678F8D"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06266B"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FCAC36"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10</w:t>
            </w:r>
          </w:p>
        </w:tc>
      </w:tr>
      <w:tr w:rsidR="00152D17" w:rsidRPr="00653167" w14:paraId="115426EE"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FAD87C"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4FD2BC"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2</w:t>
            </w:r>
          </w:p>
        </w:tc>
      </w:tr>
      <w:tr w:rsidR="00152D17" w:rsidRPr="00653167" w14:paraId="287A03FC"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662784"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06DDDC"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2</w:t>
            </w:r>
          </w:p>
        </w:tc>
      </w:tr>
      <w:tr w:rsidR="00152D17" w:rsidRPr="00653167" w14:paraId="4D91DBD8"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F7A3D3"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54C838"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0</w:t>
            </w:r>
          </w:p>
        </w:tc>
      </w:tr>
      <w:tr w:rsidR="00152D17" w:rsidRPr="00653167" w14:paraId="7B75369C"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ABBC97"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6EE5DE"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0</w:t>
            </w:r>
          </w:p>
        </w:tc>
      </w:tr>
      <w:tr w:rsidR="00152D17" w:rsidRPr="00653167" w14:paraId="7EA62D76"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BCEB04"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90EB78"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1</w:t>
            </w:r>
          </w:p>
        </w:tc>
      </w:tr>
      <w:tr w:rsidR="00152D17" w:rsidRPr="00653167" w14:paraId="6129B6C8" w14:textId="77777777" w:rsidTr="00152D1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2B0406"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463345" w14:textId="77777777" w:rsidR="00152D17" w:rsidRPr="00653167" w:rsidRDefault="00152D17" w:rsidP="00152D17">
            <w:pPr>
              <w:jc w:val="right"/>
              <w:rPr>
                <w:rFonts w:ascii="Georgia" w:eastAsia="Times New Roman" w:hAnsi="Georgia" w:cs="Times New Roman"/>
                <w:color w:val="000000"/>
              </w:rPr>
            </w:pPr>
            <w:r w:rsidRPr="00653167">
              <w:rPr>
                <w:rFonts w:ascii="Georgia" w:eastAsia="Times New Roman" w:hAnsi="Georgia" w:cs="Times New Roman"/>
                <w:color w:val="000000"/>
              </w:rPr>
              <w:t>1</w:t>
            </w:r>
          </w:p>
        </w:tc>
      </w:tr>
    </w:tbl>
    <w:p w14:paraId="603FA431" w14:textId="77777777" w:rsidR="0001539A" w:rsidRDefault="0001539A">
      <w:pPr>
        <w:rPr>
          <w:rFonts w:ascii="Georgia" w:hAnsi="Georgia"/>
          <w:b/>
        </w:rPr>
      </w:pPr>
      <w:r>
        <w:rPr>
          <w:rFonts w:ascii="Georgia" w:hAnsi="Georgia"/>
          <w:b/>
        </w:rPr>
        <w:br w:type="page"/>
      </w:r>
    </w:p>
    <w:p w14:paraId="789E8024" w14:textId="1855F2E5" w:rsidR="00152D17" w:rsidRPr="00653167" w:rsidRDefault="00E117E0" w:rsidP="0001539A">
      <w:pPr>
        <w:rPr>
          <w:rFonts w:ascii="Georgia" w:hAnsi="Georgia"/>
          <w:b/>
        </w:rPr>
      </w:pPr>
      <w:r w:rsidRPr="00653167">
        <w:rPr>
          <w:rFonts w:ascii="Georgia" w:hAnsi="Georgia"/>
          <w:b/>
        </w:rPr>
        <w:t xml:space="preserve">Table </w:t>
      </w:r>
      <w:proofErr w:type="gramStart"/>
      <w:r w:rsidRPr="00653167">
        <w:rPr>
          <w:rFonts w:ascii="Georgia" w:hAnsi="Georgia"/>
          <w:b/>
        </w:rPr>
        <w:t>2</w:t>
      </w:r>
      <w:r w:rsidR="00152D17">
        <w:rPr>
          <w:rFonts w:ascii="Georgia" w:hAnsi="Georgia"/>
          <w:b/>
        </w:rPr>
        <w:t xml:space="preserve">  Variant</w:t>
      </w:r>
      <w:proofErr w:type="gramEnd"/>
      <w:r w:rsidR="00152D17">
        <w:rPr>
          <w:rFonts w:ascii="Georgia" w:hAnsi="Georgia"/>
          <w:b/>
        </w:rPr>
        <w:t xml:space="preserve"> Enzymes Created, Binary Codes and Names of Enzymes Identified in Clinical Isolates</w:t>
      </w:r>
    </w:p>
    <w:tbl>
      <w:tblPr>
        <w:tblStyle w:val="TableGrid"/>
        <w:tblW w:w="3872" w:type="pct"/>
        <w:tblLook w:val="04A0" w:firstRow="1" w:lastRow="0" w:firstColumn="1" w:lastColumn="0" w:noHBand="0" w:noVBand="1"/>
      </w:tblPr>
      <w:tblGrid>
        <w:gridCol w:w="2388"/>
        <w:gridCol w:w="1317"/>
        <w:gridCol w:w="3153"/>
      </w:tblGrid>
      <w:tr w:rsidR="00E117E0" w:rsidRPr="0001539A" w14:paraId="08B15BE9" w14:textId="77777777" w:rsidTr="00E117E0">
        <w:tc>
          <w:tcPr>
            <w:tcW w:w="1193" w:type="pct"/>
          </w:tcPr>
          <w:p w14:paraId="3564ABAA" w14:textId="77777777" w:rsidR="00E117E0" w:rsidRPr="0001539A" w:rsidRDefault="00E117E0" w:rsidP="0001539A">
            <w:pPr>
              <w:tabs>
                <w:tab w:val="left" w:pos="7200"/>
              </w:tabs>
              <w:jc w:val="both"/>
              <w:rPr>
                <w:rFonts w:ascii="Georgia" w:hAnsi="Georgia" w:cs="Times New Roman"/>
                <w:b/>
                <w:sz w:val="24"/>
                <w:szCs w:val="24"/>
              </w:rPr>
            </w:pPr>
            <w:r w:rsidRPr="0001539A">
              <w:rPr>
                <w:rFonts w:ascii="Georgia" w:hAnsi="Georgia" w:cs="Times New Roman"/>
                <w:b/>
                <w:sz w:val="24"/>
                <w:szCs w:val="24"/>
              </w:rPr>
              <w:t>Number of Substitutions</w:t>
            </w:r>
          </w:p>
        </w:tc>
        <w:tc>
          <w:tcPr>
            <w:tcW w:w="658" w:type="pct"/>
          </w:tcPr>
          <w:p w14:paraId="721A651B" w14:textId="77777777" w:rsidR="00E117E0" w:rsidRPr="0001539A" w:rsidRDefault="00E117E0" w:rsidP="0001539A">
            <w:pPr>
              <w:tabs>
                <w:tab w:val="left" w:pos="7200"/>
              </w:tabs>
              <w:jc w:val="both"/>
              <w:rPr>
                <w:rFonts w:ascii="Georgia" w:hAnsi="Georgia" w:cs="Times New Roman"/>
                <w:b/>
                <w:sz w:val="24"/>
                <w:szCs w:val="24"/>
              </w:rPr>
            </w:pPr>
            <w:r w:rsidRPr="0001539A">
              <w:rPr>
                <w:rFonts w:ascii="Georgia" w:hAnsi="Georgia" w:cs="Times New Roman"/>
                <w:b/>
                <w:sz w:val="24"/>
                <w:szCs w:val="24"/>
              </w:rPr>
              <w:t xml:space="preserve">Binary </w:t>
            </w:r>
          </w:p>
          <w:p w14:paraId="2A2EB351" w14:textId="77777777" w:rsidR="00323A0D" w:rsidRDefault="00323A0D" w:rsidP="0001539A">
            <w:pPr>
              <w:tabs>
                <w:tab w:val="left" w:pos="7200"/>
              </w:tabs>
              <w:jc w:val="both"/>
              <w:rPr>
                <w:rFonts w:ascii="Georgia" w:hAnsi="Georgia" w:cs="Times New Roman"/>
                <w:b/>
                <w:sz w:val="24"/>
                <w:szCs w:val="24"/>
              </w:rPr>
            </w:pPr>
            <w:r>
              <w:rPr>
                <w:rFonts w:ascii="Georgia" w:hAnsi="Georgia" w:cs="Times New Roman"/>
                <w:b/>
                <w:sz w:val="24"/>
                <w:szCs w:val="24"/>
              </w:rPr>
              <w:t>Enzyme</w:t>
            </w:r>
          </w:p>
          <w:p w14:paraId="79A5C088" w14:textId="3F39DF0C" w:rsidR="00E117E0" w:rsidRPr="0001539A" w:rsidRDefault="00E117E0" w:rsidP="0001539A">
            <w:pPr>
              <w:tabs>
                <w:tab w:val="left" w:pos="7200"/>
              </w:tabs>
              <w:jc w:val="both"/>
              <w:rPr>
                <w:rFonts w:ascii="Georgia" w:hAnsi="Georgia" w:cs="Times New Roman"/>
                <w:b/>
                <w:sz w:val="24"/>
                <w:szCs w:val="24"/>
              </w:rPr>
            </w:pPr>
            <w:r w:rsidRPr="0001539A">
              <w:rPr>
                <w:rFonts w:ascii="Georgia" w:hAnsi="Georgia" w:cs="Times New Roman"/>
                <w:b/>
                <w:sz w:val="24"/>
                <w:szCs w:val="24"/>
              </w:rPr>
              <w:t xml:space="preserve">Code </w:t>
            </w:r>
          </w:p>
        </w:tc>
        <w:tc>
          <w:tcPr>
            <w:tcW w:w="1576" w:type="pct"/>
          </w:tcPr>
          <w:p w14:paraId="66D807D5" w14:textId="769324F5" w:rsidR="00E117E0" w:rsidRPr="0001539A" w:rsidRDefault="00E117E0" w:rsidP="00464D8B">
            <w:pPr>
              <w:tabs>
                <w:tab w:val="left" w:pos="7200"/>
              </w:tabs>
              <w:jc w:val="both"/>
              <w:rPr>
                <w:rFonts w:ascii="Georgia" w:hAnsi="Georgia" w:cs="Times New Roman"/>
                <w:b/>
                <w:sz w:val="24"/>
                <w:szCs w:val="24"/>
                <w:vertAlign w:val="subscript"/>
              </w:rPr>
            </w:pPr>
            <w:r w:rsidRPr="0001539A">
              <w:rPr>
                <w:rFonts w:ascii="Georgia" w:hAnsi="Georgia" w:cs="Times New Roman"/>
                <w:b/>
                <w:sz w:val="24"/>
                <w:szCs w:val="24"/>
              </w:rPr>
              <w:t xml:space="preserve">Variants with </w:t>
            </w:r>
            <w:proofErr w:type="gramStart"/>
            <w:r w:rsidR="00464D8B">
              <w:rPr>
                <w:rFonts w:ascii="Georgia" w:hAnsi="Georgia" w:cs="Times New Roman"/>
                <w:b/>
                <w:sz w:val="24"/>
                <w:szCs w:val="24"/>
              </w:rPr>
              <w:t>substitutions</w:t>
            </w:r>
            <w:r w:rsidRPr="0001539A">
              <w:rPr>
                <w:rFonts w:ascii="Georgia" w:hAnsi="Georgia" w:cs="Times New Roman"/>
                <w:b/>
                <w:sz w:val="24"/>
                <w:szCs w:val="24"/>
              </w:rPr>
              <w:t xml:space="preserve">  found</w:t>
            </w:r>
            <w:proofErr w:type="gramEnd"/>
            <w:r w:rsidRPr="0001539A">
              <w:rPr>
                <w:rFonts w:ascii="Georgia" w:hAnsi="Georgia" w:cs="Times New Roman"/>
                <w:b/>
                <w:sz w:val="24"/>
                <w:szCs w:val="24"/>
              </w:rPr>
              <w:t xml:space="preserve"> in </w:t>
            </w:r>
            <w:r w:rsidR="00464D8B" w:rsidRPr="00464D8B">
              <w:rPr>
                <w:rFonts w:ascii="Georgia" w:hAnsi="Georgia" w:cs="Times New Roman"/>
                <w:b/>
                <w:sz w:val="24"/>
                <w:szCs w:val="24"/>
              </w:rPr>
              <w:t>TEM-50</w:t>
            </w:r>
            <w:r w:rsidRPr="0001539A">
              <w:rPr>
                <w:rFonts w:ascii="Georgia" w:hAnsi="Georgia" w:cs="Times New Roman"/>
                <w:b/>
                <w:sz w:val="24"/>
                <w:szCs w:val="24"/>
                <w:vertAlign w:val="subscript"/>
              </w:rPr>
              <w:t xml:space="preserve"> </w:t>
            </w:r>
          </w:p>
        </w:tc>
      </w:tr>
      <w:tr w:rsidR="00E117E0" w:rsidRPr="0001539A" w14:paraId="7CCD1E40" w14:textId="77777777" w:rsidTr="00E117E0">
        <w:trPr>
          <w:trHeight w:val="449"/>
        </w:trPr>
        <w:tc>
          <w:tcPr>
            <w:tcW w:w="1193" w:type="pct"/>
          </w:tcPr>
          <w:p w14:paraId="171FB1D8" w14:textId="5CA1E9BD"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w:t>
            </w:r>
          </w:p>
        </w:tc>
        <w:tc>
          <w:tcPr>
            <w:tcW w:w="658" w:type="pct"/>
          </w:tcPr>
          <w:p w14:paraId="35F667C9"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0000</w:t>
            </w:r>
          </w:p>
        </w:tc>
        <w:tc>
          <w:tcPr>
            <w:tcW w:w="1576" w:type="pct"/>
          </w:tcPr>
          <w:p w14:paraId="48F86C5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 Mutations</w:t>
            </w:r>
          </w:p>
          <w:p w14:paraId="7D6091F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(TEM-1)</w:t>
            </w:r>
          </w:p>
        </w:tc>
      </w:tr>
      <w:tr w:rsidR="00E117E0" w:rsidRPr="0001539A" w14:paraId="599A95B4" w14:textId="77777777" w:rsidTr="00E117E0">
        <w:tc>
          <w:tcPr>
            <w:tcW w:w="1193" w:type="pct"/>
          </w:tcPr>
          <w:p w14:paraId="640E75F5"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w:t>
            </w:r>
          </w:p>
        </w:tc>
        <w:tc>
          <w:tcPr>
            <w:tcW w:w="658" w:type="pct"/>
          </w:tcPr>
          <w:p w14:paraId="19D029D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1000</w:t>
            </w:r>
          </w:p>
        </w:tc>
        <w:tc>
          <w:tcPr>
            <w:tcW w:w="1576" w:type="pct"/>
          </w:tcPr>
          <w:p w14:paraId="61E133C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178B647C"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(TEM-33)</w:t>
            </w:r>
          </w:p>
        </w:tc>
      </w:tr>
      <w:tr w:rsidR="00E117E0" w:rsidRPr="0001539A" w14:paraId="092B7C94" w14:textId="77777777" w:rsidTr="00E117E0">
        <w:tc>
          <w:tcPr>
            <w:tcW w:w="1193" w:type="pct"/>
          </w:tcPr>
          <w:p w14:paraId="1A6DFE1F"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w:t>
            </w:r>
          </w:p>
        </w:tc>
        <w:tc>
          <w:tcPr>
            <w:tcW w:w="658" w:type="pct"/>
          </w:tcPr>
          <w:p w14:paraId="08BABC0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0100</w:t>
            </w:r>
          </w:p>
        </w:tc>
        <w:tc>
          <w:tcPr>
            <w:tcW w:w="1576" w:type="pct"/>
          </w:tcPr>
          <w:p w14:paraId="7ECC77C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051B738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(TEM-17)</w:t>
            </w:r>
          </w:p>
        </w:tc>
      </w:tr>
      <w:tr w:rsidR="00E117E0" w:rsidRPr="0001539A" w14:paraId="29F00C3E" w14:textId="77777777" w:rsidTr="00E117E0">
        <w:tc>
          <w:tcPr>
            <w:tcW w:w="1193" w:type="pct"/>
          </w:tcPr>
          <w:p w14:paraId="6456E34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w:t>
            </w:r>
          </w:p>
        </w:tc>
        <w:tc>
          <w:tcPr>
            <w:tcW w:w="658" w:type="pct"/>
          </w:tcPr>
          <w:p w14:paraId="7459E665"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0010</w:t>
            </w:r>
          </w:p>
        </w:tc>
        <w:tc>
          <w:tcPr>
            <w:tcW w:w="1576" w:type="pct"/>
          </w:tcPr>
          <w:p w14:paraId="37E89519"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70ACA2D7"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(TEM-19)</w:t>
            </w:r>
          </w:p>
        </w:tc>
      </w:tr>
      <w:tr w:rsidR="00E117E0" w:rsidRPr="0001539A" w14:paraId="0034433E" w14:textId="77777777" w:rsidTr="00E117E0">
        <w:tc>
          <w:tcPr>
            <w:tcW w:w="1193" w:type="pct"/>
          </w:tcPr>
          <w:p w14:paraId="79125CFE"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w:t>
            </w:r>
          </w:p>
        </w:tc>
        <w:tc>
          <w:tcPr>
            <w:tcW w:w="658" w:type="pct"/>
          </w:tcPr>
          <w:p w14:paraId="50867E80"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0001</w:t>
            </w:r>
          </w:p>
        </w:tc>
        <w:tc>
          <w:tcPr>
            <w:tcW w:w="1576" w:type="pct"/>
          </w:tcPr>
          <w:p w14:paraId="52AFC2A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3BCB4574"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(TEM-84)</w:t>
            </w:r>
          </w:p>
        </w:tc>
      </w:tr>
      <w:tr w:rsidR="00E117E0" w:rsidRPr="0001539A" w14:paraId="1C26C9B4" w14:textId="77777777" w:rsidTr="00E117E0">
        <w:tc>
          <w:tcPr>
            <w:tcW w:w="1193" w:type="pct"/>
          </w:tcPr>
          <w:p w14:paraId="70045BA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2</w:t>
            </w:r>
          </w:p>
        </w:tc>
        <w:tc>
          <w:tcPr>
            <w:tcW w:w="658" w:type="pct"/>
          </w:tcPr>
          <w:p w14:paraId="723D8729"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1100</w:t>
            </w:r>
          </w:p>
        </w:tc>
        <w:tc>
          <w:tcPr>
            <w:tcW w:w="1576" w:type="pct"/>
          </w:tcPr>
          <w:p w14:paraId="3D77289B"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1F5D8DC4"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6314484E"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4133AF24" w14:textId="77777777" w:rsidTr="00E117E0">
        <w:tc>
          <w:tcPr>
            <w:tcW w:w="1193" w:type="pct"/>
          </w:tcPr>
          <w:p w14:paraId="1714D16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2</w:t>
            </w:r>
          </w:p>
        </w:tc>
        <w:tc>
          <w:tcPr>
            <w:tcW w:w="658" w:type="pct"/>
          </w:tcPr>
          <w:p w14:paraId="14B28CE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1010</w:t>
            </w:r>
          </w:p>
        </w:tc>
        <w:tc>
          <w:tcPr>
            <w:tcW w:w="1576" w:type="pct"/>
          </w:tcPr>
          <w:p w14:paraId="20D33E2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63040A4D"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2D0C054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6F966D35" w14:textId="77777777" w:rsidTr="00E117E0">
        <w:tc>
          <w:tcPr>
            <w:tcW w:w="1193" w:type="pct"/>
          </w:tcPr>
          <w:p w14:paraId="76D2C7F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2</w:t>
            </w:r>
          </w:p>
        </w:tc>
        <w:tc>
          <w:tcPr>
            <w:tcW w:w="658" w:type="pct"/>
          </w:tcPr>
          <w:p w14:paraId="0F4DA73F"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1001</w:t>
            </w:r>
          </w:p>
        </w:tc>
        <w:tc>
          <w:tcPr>
            <w:tcW w:w="1576" w:type="pct"/>
          </w:tcPr>
          <w:p w14:paraId="3115DA0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2E592218"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2C7DC25E"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(TEM-35)</w:t>
            </w:r>
          </w:p>
        </w:tc>
      </w:tr>
      <w:tr w:rsidR="00E117E0" w:rsidRPr="0001539A" w14:paraId="2A7B602B" w14:textId="77777777" w:rsidTr="00E117E0">
        <w:tc>
          <w:tcPr>
            <w:tcW w:w="1193" w:type="pct"/>
          </w:tcPr>
          <w:p w14:paraId="78E87B05"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2</w:t>
            </w:r>
          </w:p>
        </w:tc>
        <w:tc>
          <w:tcPr>
            <w:tcW w:w="658" w:type="pct"/>
          </w:tcPr>
          <w:p w14:paraId="09C456E5"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0110</w:t>
            </w:r>
          </w:p>
        </w:tc>
        <w:tc>
          <w:tcPr>
            <w:tcW w:w="1576" w:type="pct"/>
          </w:tcPr>
          <w:p w14:paraId="4C464E35"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403317E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0327D74D"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(TEM-15)</w:t>
            </w:r>
          </w:p>
        </w:tc>
      </w:tr>
      <w:tr w:rsidR="00E117E0" w:rsidRPr="0001539A" w14:paraId="19B6B1AB" w14:textId="77777777" w:rsidTr="00E117E0">
        <w:tc>
          <w:tcPr>
            <w:tcW w:w="1193" w:type="pct"/>
          </w:tcPr>
          <w:p w14:paraId="5A25182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2</w:t>
            </w:r>
          </w:p>
        </w:tc>
        <w:tc>
          <w:tcPr>
            <w:tcW w:w="658" w:type="pct"/>
          </w:tcPr>
          <w:p w14:paraId="5C1B97E8"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0101</w:t>
            </w:r>
          </w:p>
        </w:tc>
        <w:tc>
          <w:tcPr>
            <w:tcW w:w="1576" w:type="pct"/>
          </w:tcPr>
          <w:p w14:paraId="299F8B08"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68A56D0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2D546515"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1DAFC670" w14:textId="77777777" w:rsidTr="00E117E0">
        <w:tc>
          <w:tcPr>
            <w:tcW w:w="1193" w:type="pct"/>
          </w:tcPr>
          <w:p w14:paraId="10CABB3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2</w:t>
            </w:r>
          </w:p>
        </w:tc>
        <w:tc>
          <w:tcPr>
            <w:tcW w:w="658" w:type="pct"/>
          </w:tcPr>
          <w:p w14:paraId="4C7C5158"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0011</w:t>
            </w:r>
          </w:p>
        </w:tc>
        <w:tc>
          <w:tcPr>
            <w:tcW w:w="1576" w:type="pct"/>
          </w:tcPr>
          <w:p w14:paraId="58497130"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14881E9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4509A29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5D0946A5" w14:textId="77777777" w:rsidTr="00E117E0">
        <w:tc>
          <w:tcPr>
            <w:tcW w:w="1193" w:type="pct"/>
          </w:tcPr>
          <w:p w14:paraId="7B5C7E04"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3</w:t>
            </w:r>
          </w:p>
        </w:tc>
        <w:tc>
          <w:tcPr>
            <w:tcW w:w="658" w:type="pct"/>
          </w:tcPr>
          <w:p w14:paraId="265B5CA9"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1110</w:t>
            </w:r>
          </w:p>
        </w:tc>
        <w:tc>
          <w:tcPr>
            <w:tcW w:w="1576" w:type="pct"/>
          </w:tcPr>
          <w:p w14:paraId="19FE86F4"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548C040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1A833BA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3794A84C"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2D9C2B9C" w14:textId="77777777" w:rsidTr="00E117E0">
        <w:tc>
          <w:tcPr>
            <w:tcW w:w="1193" w:type="pct"/>
          </w:tcPr>
          <w:p w14:paraId="47E81C6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3</w:t>
            </w:r>
          </w:p>
        </w:tc>
        <w:tc>
          <w:tcPr>
            <w:tcW w:w="658" w:type="pct"/>
          </w:tcPr>
          <w:p w14:paraId="2E95996B"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1101</w:t>
            </w:r>
          </w:p>
        </w:tc>
        <w:tc>
          <w:tcPr>
            <w:tcW w:w="1576" w:type="pct"/>
          </w:tcPr>
          <w:p w14:paraId="3C2B7217"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69C4BC7C"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3B7FE2F9"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343342F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3FCF8FBB" w14:textId="77777777" w:rsidTr="00E117E0">
        <w:tc>
          <w:tcPr>
            <w:tcW w:w="1193" w:type="pct"/>
          </w:tcPr>
          <w:p w14:paraId="5B41D68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3</w:t>
            </w:r>
          </w:p>
        </w:tc>
        <w:tc>
          <w:tcPr>
            <w:tcW w:w="658" w:type="pct"/>
          </w:tcPr>
          <w:p w14:paraId="07CF4D70"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1011</w:t>
            </w:r>
          </w:p>
        </w:tc>
        <w:tc>
          <w:tcPr>
            <w:tcW w:w="1576" w:type="pct"/>
          </w:tcPr>
          <w:p w14:paraId="36DA801B"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77714B0C"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5058F0E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7F1E1319"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348486DA" w14:textId="77777777" w:rsidTr="00E117E0">
        <w:tc>
          <w:tcPr>
            <w:tcW w:w="1193" w:type="pct"/>
          </w:tcPr>
          <w:p w14:paraId="18C9D745"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3</w:t>
            </w:r>
          </w:p>
        </w:tc>
        <w:tc>
          <w:tcPr>
            <w:tcW w:w="658" w:type="pct"/>
          </w:tcPr>
          <w:p w14:paraId="12543FD8"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0111</w:t>
            </w:r>
          </w:p>
        </w:tc>
        <w:tc>
          <w:tcPr>
            <w:tcW w:w="1576" w:type="pct"/>
          </w:tcPr>
          <w:p w14:paraId="452209C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45DDD5A2"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6A59867C"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07892CB3"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(Not identified)</w:t>
            </w:r>
          </w:p>
        </w:tc>
      </w:tr>
      <w:tr w:rsidR="00E117E0" w:rsidRPr="0001539A" w14:paraId="4662BFFA" w14:textId="77777777" w:rsidTr="00E117E0">
        <w:tc>
          <w:tcPr>
            <w:tcW w:w="1193" w:type="pct"/>
          </w:tcPr>
          <w:p w14:paraId="5B361908"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4</w:t>
            </w:r>
          </w:p>
        </w:tc>
        <w:tc>
          <w:tcPr>
            <w:tcW w:w="658" w:type="pct"/>
          </w:tcPr>
          <w:p w14:paraId="456B3ED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1111</w:t>
            </w:r>
          </w:p>
        </w:tc>
        <w:tc>
          <w:tcPr>
            <w:tcW w:w="1576" w:type="pct"/>
          </w:tcPr>
          <w:p w14:paraId="3E55BBE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M69L</w:t>
            </w:r>
          </w:p>
          <w:p w14:paraId="7A158C6A"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E104K</w:t>
            </w:r>
          </w:p>
          <w:p w14:paraId="27B8AB01"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G238S</w:t>
            </w:r>
          </w:p>
          <w:p w14:paraId="72851FCD"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N276D</w:t>
            </w:r>
          </w:p>
          <w:p w14:paraId="7821DE86" w14:textId="77777777" w:rsidR="00E117E0" w:rsidRPr="0001539A" w:rsidRDefault="00E117E0" w:rsidP="0001539A">
            <w:pPr>
              <w:tabs>
                <w:tab w:val="left" w:pos="7200"/>
              </w:tabs>
              <w:jc w:val="both"/>
              <w:rPr>
                <w:rFonts w:ascii="Georgia" w:hAnsi="Georgia" w:cs="Times New Roman"/>
                <w:sz w:val="24"/>
                <w:szCs w:val="24"/>
              </w:rPr>
            </w:pPr>
            <w:r w:rsidRPr="0001539A">
              <w:rPr>
                <w:rFonts w:ascii="Georgia" w:hAnsi="Georgia" w:cs="Times New Roman"/>
                <w:sz w:val="24"/>
                <w:szCs w:val="24"/>
              </w:rPr>
              <w:t>(TEM-50)</w:t>
            </w:r>
          </w:p>
        </w:tc>
      </w:tr>
    </w:tbl>
    <w:p w14:paraId="556BB90E" w14:textId="77777777" w:rsidR="00E117E0" w:rsidRDefault="00E117E0" w:rsidP="0001539A">
      <w:pPr>
        <w:ind w:firstLine="720"/>
        <w:jc w:val="both"/>
        <w:outlineLvl w:val="0"/>
        <w:rPr>
          <w:rFonts w:ascii="Georgia" w:hAnsi="Georgia"/>
        </w:rPr>
      </w:pPr>
    </w:p>
    <w:p w14:paraId="5A6E1A84" w14:textId="77777777" w:rsidR="0001539A" w:rsidRDefault="0001539A">
      <w:pPr>
        <w:rPr>
          <w:rFonts w:ascii="Georgia" w:hAnsi="Georgia"/>
          <w:b/>
        </w:rPr>
      </w:pPr>
      <w:r>
        <w:rPr>
          <w:rFonts w:ascii="Georgia" w:hAnsi="Georgia"/>
          <w:b/>
        </w:rPr>
        <w:br w:type="page"/>
      </w:r>
    </w:p>
    <w:p w14:paraId="14A51828" w14:textId="543461F3" w:rsidR="0001539A" w:rsidRPr="0001539A" w:rsidRDefault="0001539A" w:rsidP="0001539A">
      <w:pPr>
        <w:ind w:firstLine="720"/>
        <w:jc w:val="both"/>
        <w:outlineLvl w:val="0"/>
        <w:rPr>
          <w:rFonts w:ascii="Georgia" w:hAnsi="Georgia"/>
          <w:b/>
        </w:rPr>
      </w:pPr>
      <w:r w:rsidRPr="0001539A">
        <w:rPr>
          <w:rFonts w:ascii="Georgia" w:hAnsi="Georgia"/>
          <w:b/>
        </w:rPr>
        <w:t>Table 3</w:t>
      </w:r>
      <w:r w:rsidR="00152D17">
        <w:rPr>
          <w:rFonts w:ascii="Georgia" w:hAnsi="Georgia"/>
          <w:b/>
        </w:rPr>
        <w:t xml:space="preserve"> Antibiotics used for this study</w:t>
      </w:r>
    </w:p>
    <w:tbl>
      <w:tblPr>
        <w:tblStyle w:val="TableGrid"/>
        <w:tblW w:w="0" w:type="auto"/>
        <w:tblLook w:val="0600" w:firstRow="0" w:lastRow="0" w:firstColumn="0" w:lastColumn="0" w:noHBand="1" w:noVBand="1"/>
      </w:tblPr>
      <w:tblGrid>
        <w:gridCol w:w="3769"/>
        <w:gridCol w:w="1777"/>
        <w:gridCol w:w="2371"/>
      </w:tblGrid>
      <w:tr w:rsidR="00EA26FC" w:rsidRPr="0001539A" w14:paraId="2C8538E0" w14:textId="77777777" w:rsidTr="0001539A">
        <w:trPr>
          <w:trHeight w:val="628"/>
        </w:trPr>
        <w:tc>
          <w:tcPr>
            <w:tcW w:w="0" w:type="auto"/>
            <w:hideMark/>
          </w:tcPr>
          <w:p w14:paraId="3C095F17" w14:textId="5D96ED04" w:rsidR="00EA26FC" w:rsidRPr="0001539A" w:rsidRDefault="00EA26FC" w:rsidP="0001539A">
            <w:pPr>
              <w:textAlignment w:val="top"/>
              <w:rPr>
                <w:rFonts w:ascii="Georgia" w:hAnsi="Georgia" w:cs="Arial"/>
              </w:rPr>
            </w:pPr>
            <w:r w:rsidRPr="0001539A">
              <w:rPr>
                <w:rFonts w:ascii="Georgia" w:hAnsi="Georgia" w:cs="Arial"/>
                <w:b/>
                <w:bCs/>
                <w:kern w:val="24"/>
              </w:rPr>
              <w:t>Antibiotic</w:t>
            </w:r>
          </w:p>
        </w:tc>
        <w:tc>
          <w:tcPr>
            <w:tcW w:w="0" w:type="auto"/>
            <w:hideMark/>
          </w:tcPr>
          <w:p w14:paraId="4E91DBB5" w14:textId="020F900B" w:rsidR="00EA26FC" w:rsidRPr="0001539A" w:rsidRDefault="00EA26FC" w:rsidP="0001539A">
            <w:pPr>
              <w:textAlignment w:val="top"/>
              <w:rPr>
                <w:rFonts w:ascii="Georgia" w:hAnsi="Georgia" w:cs="Arial"/>
              </w:rPr>
            </w:pPr>
            <w:r w:rsidRPr="0001539A">
              <w:rPr>
                <w:rFonts w:ascii="Georgia" w:hAnsi="Georgia" w:cs="Arial"/>
                <w:b/>
                <w:bCs/>
                <w:kern w:val="24"/>
              </w:rPr>
              <w:t>FDA approval</w:t>
            </w:r>
          </w:p>
        </w:tc>
        <w:tc>
          <w:tcPr>
            <w:tcW w:w="0" w:type="auto"/>
            <w:hideMark/>
          </w:tcPr>
          <w:p w14:paraId="4CA68D3D" w14:textId="2A15A474" w:rsidR="00EA26FC" w:rsidRPr="0001539A" w:rsidRDefault="00EA26FC" w:rsidP="0001539A">
            <w:pPr>
              <w:textAlignment w:val="top"/>
              <w:rPr>
                <w:rFonts w:ascii="Georgia" w:hAnsi="Georgia" w:cs="Arial"/>
              </w:rPr>
            </w:pPr>
            <w:r w:rsidRPr="0001539A">
              <w:rPr>
                <w:rFonts w:ascii="Georgia" w:hAnsi="Georgia" w:cs="Arial"/>
                <w:b/>
                <w:bCs/>
                <w:kern w:val="24"/>
              </w:rPr>
              <w:t>Antibiotic Group</w:t>
            </w:r>
          </w:p>
        </w:tc>
      </w:tr>
      <w:tr w:rsidR="00EA26FC" w:rsidRPr="0001539A" w14:paraId="17EC3E00" w14:textId="77777777" w:rsidTr="0001539A">
        <w:trPr>
          <w:trHeight w:val="576"/>
        </w:trPr>
        <w:tc>
          <w:tcPr>
            <w:tcW w:w="0" w:type="auto"/>
            <w:hideMark/>
          </w:tcPr>
          <w:p w14:paraId="0DE3A971" w14:textId="23351BC5" w:rsidR="00EA26FC" w:rsidRPr="0001539A" w:rsidRDefault="00EA26FC" w:rsidP="0001539A">
            <w:pPr>
              <w:textAlignment w:val="top"/>
              <w:rPr>
                <w:rFonts w:ascii="Georgia" w:hAnsi="Georgia" w:cs="Arial"/>
              </w:rPr>
            </w:pPr>
            <w:r w:rsidRPr="0001539A">
              <w:rPr>
                <w:rFonts w:ascii="Georgia" w:hAnsi="Georgia" w:cs="Arial"/>
                <w:kern w:val="24"/>
              </w:rPr>
              <w:t>Ampicillin (AM</w:t>
            </w:r>
            <w:r w:rsidR="00BA5945">
              <w:rPr>
                <w:rFonts w:ascii="Georgia" w:hAnsi="Georgia" w:cs="Arial"/>
                <w:kern w:val="24"/>
              </w:rPr>
              <w:t>P</w:t>
            </w:r>
            <w:r w:rsidRPr="0001539A">
              <w:rPr>
                <w:rFonts w:ascii="Georgia" w:hAnsi="Georgia" w:cs="Arial"/>
                <w:kern w:val="24"/>
              </w:rPr>
              <w:t>)</w:t>
            </w:r>
          </w:p>
        </w:tc>
        <w:tc>
          <w:tcPr>
            <w:tcW w:w="0" w:type="auto"/>
            <w:hideMark/>
          </w:tcPr>
          <w:p w14:paraId="71E81323" w14:textId="77777777" w:rsidR="00EA26FC" w:rsidRPr="0001539A" w:rsidRDefault="00EA26FC" w:rsidP="0001539A">
            <w:pPr>
              <w:textAlignment w:val="top"/>
              <w:rPr>
                <w:rFonts w:ascii="Georgia" w:hAnsi="Georgia" w:cs="Arial"/>
              </w:rPr>
            </w:pPr>
            <w:r w:rsidRPr="0001539A">
              <w:rPr>
                <w:rFonts w:ascii="Georgia" w:hAnsi="Georgia" w:cs="Arial"/>
                <w:kern w:val="24"/>
              </w:rPr>
              <w:t>1963</w:t>
            </w:r>
          </w:p>
        </w:tc>
        <w:tc>
          <w:tcPr>
            <w:tcW w:w="0" w:type="auto"/>
            <w:hideMark/>
          </w:tcPr>
          <w:p w14:paraId="6F3323AB" w14:textId="50CE5235" w:rsidR="00EA26FC" w:rsidRPr="0001539A" w:rsidRDefault="00EA26FC" w:rsidP="0001539A">
            <w:pPr>
              <w:textAlignment w:val="top"/>
              <w:rPr>
                <w:rFonts w:ascii="Georgia" w:hAnsi="Georgia" w:cs="Arial"/>
              </w:rPr>
            </w:pPr>
            <w:proofErr w:type="spellStart"/>
            <w:r w:rsidRPr="0001539A">
              <w:rPr>
                <w:rFonts w:ascii="Georgia" w:hAnsi="Georgia" w:cs="Arial"/>
                <w:kern w:val="24"/>
              </w:rPr>
              <w:t>Aminopenicillin</w:t>
            </w:r>
            <w:proofErr w:type="spellEnd"/>
          </w:p>
        </w:tc>
      </w:tr>
      <w:tr w:rsidR="00BA5945" w:rsidRPr="0001539A" w14:paraId="58E3E1B8" w14:textId="77777777" w:rsidTr="0001539A">
        <w:trPr>
          <w:trHeight w:val="576"/>
        </w:trPr>
        <w:tc>
          <w:tcPr>
            <w:tcW w:w="0" w:type="auto"/>
          </w:tcPr>
          <w:p w14:paraId="0D50253D" w14:textId="395739B8" w:rsidR="00BA5945" w:rsidRPr="0001539A" w:rsidRDefault="00BA5945" w:rsidP="0001539A">
            <w:pPr>
              <w:textAlignment w:val="top"/>
              <w:rPr>
                <w:rFonts w:ascii="Georgia" w:hAnsi="Georgia" w:cs="Arial"/>
                <w:kern w:val="24"/>
              </w:rPr>
            </w:pPr>
            <w:r>
              <w:rPr>
                <w:rFonts w:ascii="Georgia" w:hAnsi="Georgia" w:cs="Arial"/>
                <w:kern w:val="24"/>
              </w:rPr>
              <w:t>Amoxicillin</w:t>
            </w:r>
          </w:p>
        </w:tc>
        <w:tc>
          <w:tcPr>
            <w:tcW w:w="0" w:type="auto"/>
          </w:tcPr>
          <w:p w14:paraId="56B14E68" w14:textId="624E1492" w:rsidR="00BA5945" w:rsidRPr="0001539A" w:rsidRDefault="00BA5945" w:rsidP="0001539A">
            <w:pPr>
              <w:textAlignment w:val="top"/>
              <w:rPr>
                <w:rFonts w:ascii="Georgia" w:hAnsi="Georgia" w:cs="Arial"/>
                <w:kern w:val="24"/>
              </w:rPr>
            </w:pPr>
            <w:r>
              <w:rPr>
                <w:rFonts w:ascii="Georgia" w:hAnsi="Georgia" w:cs="Arial"/>
                <w:kern w:val="24"/>
              </w:rPr>
              <w:t>1972</w:t>
            </w:r>
          </w:p>
        </w:tc>
        <w:tc>
          <w:tcPr>
            <w:tcW w:w="0" w:type="auto"/>
          </w:tcPr>
          <w:p w14:paraId="6B19D3EB" w14:textId="6877FEE0" w:rsidR="00BA5945" w:rsidRPr="0001539A" w:rsidRDefault="00BA5945" w:rsidP="0001539A">
            <w:pPr>
              <w:textAlignment w:val="top"/>
              <w:rPr>
                <w:rFonts w:ascii="Georgia" w:hAnsi="Georgia" w:cs="Arial"/>
                <w:kern w:val="24"/>
              </w:rPr>
            </w:pPr>
            <w:proofErr w:type="spellStart"/>
            <w:r>
              <w:rPr>
                <w:rFonts w:ascii="Georgia" w:hAnsi="Georgia" w:cs="Arial"/>
                <w:kern w:val="24"/>
              </w:rPr>
              <w:t>Aminopenicillin</w:t>
            </w:r>
            <w:proofErr w:type="spellEnd"/>
          </w:p>
        </w:tc>
      </w:tr>
      <w:tr w:rsidR="00090305" w:rsidRPr="0001539A" w14:paraId="5E39F3F1" w14:textId="77777777" w:rsidTr="0001539A">
        <w:trPr>
          <w:trHeight w:val="576"/>
        </w:trPr>
        <w:tc>
          <w:tcPr>
            <w:tcW w:w="0" w:type="auto"/>
            <w:hideMark/>
          </w:tcPr>
          <w:p w14:paraId="5D13489C" w14:textId="11052812" w:rsidR="00090305" w:rsidRPr="0001539A" w:rsidRDefault="00090305" w:rsidP="0001539A">
            <w:pPr>
              <w:textAlignment w:val="top"/>
              <w:rPr>
                <w:rFonts w:ascii="Georgia" w:hAnsi="Georgia" w:cs="Arial"/>
              </w:rPr>
            </w:pPr>
            <w:proofErr w:type="spellStart"/>
            <w:proofErr w:type="gramStart"/>
            <w:r w:rsidRPr="0001539A">
              <w:rPr>
                <w:rFonts w:ascii="Georgia" w:hAnsi="Georgia" w:cs="Arial"/>
                <w:kern w:val="24"/>
              </w:rPr>
              <w:t>Cefaclor</w:t>
            </w:r>
            <w:proofErr w:type="spellEnd"/>
            <w:r w:rsidRPr="0001539A">
              <w:rPr>
                <w:rFonts w:ascii="Georgia" w:hAnsi="Georgia" w:cs="Arial"/>
                <w:kern w:val="24"/>
              </w:rPr>
              <w:t>(</w:t>
            </w:r>
            <w:proofErr w:type="gramEnd"/>
            <w:r w:rsidRPr="0001539A">
              <w:rPr>
                <w:rFonts w:ascii="Georgia" w:hAnsi="Georgia" w:cs="Arial"/>
                <w:kern w:val="24"/>
              </w:rPr>
              <w:t>CEC)</w:t>
            </w:r>
          </w:p>
        </w:tc>
        <w:tc>
          <w:tcPr>
            <w:tcW w:w="0" w:type="auto"/>
            <w:hideMark/>
          </w:tcPr>
          <w:p w14:paraId="47D574DE" w14:textId="3A895635" w:rsidR="00090305" w:rsidRPr="0001539A" w:rsidRDefault="00090305" w:rsidP="0001539A">
            <w:pPr>
              <w:textAlignment w:val="top"/>
              <w:rPr>
                <w:rFonts w:ascii="Georgia" w:hAnsi="Georgia" w:cs="Arial"/>
              </w:rPr>
            </w:pPr>
            <w:r w:rsidRPr="0001539A">
              <w:rPr>
                <w:rFonts w:ascii="Georgia" w:hAnsi="Georgia" w:cs="Arial"/>
                <w:kern w:val="24"/>
              </w:rPr>
              <w:t>1979</w:t>
            </w:r>
          </w:p>
        </w:tc>
        <w:tc>
          <w:tcPr>
            <w:tcW w:w="0" w:type="auto"/>
            <w:hideMark/>
          </w:tcPr>
          <w:p w14:paraId="62F14D93" w14:textId="092FF0A2"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6C9EFCE1" w14:textId="77777777" w:rsidTr="0001539A">
        <w:trPr>
          <w:trHeight w:val="576"/>
        </w:trPr>
        <w:tc>
          <w:tcPr>
            <w:tcW w:w="0" w:type="auto"/>
            <w:hideMark/>
          </w:tcPr>
          <w:p w14:paraId="705041D5" w14:textId="1D24A4F6" w:rsidR="00090305" w:rsidRPr="0001539A" w:rsidRDefault="00090305" w:rsidP="0001539A">
            <w:pPr>
              <w:textAlignment w:val="top"/>
              <w:rPr>
                <w:rFonts w:ascii="Georgia" w:hAnsi="Georgia" w:cs="Arial"/>
              </w:rPr>
            </w:pPr>
            <w:proofErr w:type="spellStart"/>
            <w:r w:rsidRPr="0001539A">
              <w:rPr>
                <w:rFonts w:ascii="Georgia" w:hAnsi="Georgia" w:cs="Arial"/>
                <w:kern w:val="24"/>
              </w:rPr>
              <w:t>Cefotaxime</w:t>
            </w:r>
            <w:proofErr w:type="spellEnd"/>
            <w:r w:rsidRPr="0001539A">
              <w:rPr>
                <w:rFonts w:ascii="Georgia" w:hAnsi="Georgia" w:cs="Arial"/>
                <w:kern w:val="24"/>
              </w:rPr>
              <w:t xml:space="preserve"> (CTX)</w:t>
            </w:r>
          </w:p>
        </w:tc>
        <w:tc>
          <w:tcPr>
            <w:tcW w:w="0" w:type="auto"/>
            <w:hideMark/>
          </w:tcPr>
          <w:p w14:paraId="51FA8E0D" w14:textId="23B1D545" w:rsidR="00090305" w:rsidRPr="0001539A" w:rsidRDefault="00090305" w:rsidP="0001539A">
            <w:pPr>
              <w:textAlignment w:val="top"/>
              <w:rPr>
                <w:rFonts w:ascii="Georgia" w:hAnsi="Georgia" w:cs="Arial"/>
              </w:rPr>
            </w:pPr>
            <w:r w:rsidRPr="0001539A">
              <w:rPr>
                <w:rFonts w:ascii="Georgia" w:hAnsi="Georgia" w:cs="Arial"/>
                <w:kern w:val="24"/>
              </w:rPr>
              <w:t>1981</w:t>
            </w:r>
          </w:p>
        </w:tc>
        <w:tc>
          <w:tcPr>
            <w:tcW w:w="0" w:type="auto"/>
            <w:hideMark/>
          </w:tcPr>
          <w:p w14:paraId="1428645D" w14:textId="1D83BB24"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74DDA3F6" w14:textId="77777777" w:rsidTr="0001539A">
        <w:trPr>
          <w:trHeight w:val="576"/>
        </w:trPr>
        <w:tc>
          <w:tcPr>
            <w:tcW w:w="0" w:type="auto"/>
            <w:hideMark/>
          </w:tcPr>
          <w:p w14:paraId="2A582D50" w14:textId="13349F16" w:rsidR="00090305" w:rsidRPr="0001539A" w:rsidRDefault="00090305" w:rsidP="0001539A">
            <w:pPr>
              <w:textAlignment w:val="top"/>
              <w:rPr>
                <w:rFonts w:ascii="Georgia" w:hAnsi="Georgia" w:cs="Arial"/>
              </w:rPr>
            </w:pPr>
            <w:proofErr w:type="spellStart"/>
            <w:r w:rsidRPr="0001539A">
              <w:rPr>
                <w:rFonts w:ascii="Georgia" w:hAnsi="Georgia" w:cs="Arial"/>
                <w:kern w:val="24"/>
              </w:rPr>
              <w:t>Ceftizoxime</w:t>
            </w:r>
            <w:proofErr w:type="spellEnd"/>
            <w:r w:rsidRPr="0001539A">
              <w:rPr>
                <w:rFonts w:ascii="Georgia" w:hAnsi="Georgia" w:cs="Arial"/>
                <w:kern w:val="24"/>
              </w:rPr>
              <w:t xml:space="preserve"> (ZOX)</w:t>
            </w:r>
          </w:p>
        </w:tc>
        <w:tc>
          <w:tcPr>
            <w:tcW w:w="0" w:type="auto"/>
            <w:hideMark/>
          </w:tcPr>
          <w:p w14:paraId="13CF2D5B" w14:textId="6275D97C" w:rsidR="00090305" w:rsidRPr="0001539A" w:rsidRDefault="00090305" w:rsidP="0001539A">
            <w:pPr>
              <w:textAlignment w:val="top"/>
              <w:rPr>
                <w:rFonts w:ascii="Georgia" w:hAnsi="Georgia" w:cs="Arial"/>
              </w:rPr>
            </w:pPr>
            <w:r w:rsidRPr="0001539A">
              <w:rPr>
                <w:rFonts w:ascii="Georgia" w:hAnsi="Georgia" w:cs="Arial"/>
                <w:kern w:val="24"/>
              </w:rPr>
              <w:t>1983</w:t>
            </w:r>
          </w:p>
        </w:tc>
        <w:tc>
          <w:tcPr>
            <w:tcW w:w="0" w:type="auto"/>
            <w:hideMark/>
          </w:tcPr>
          <w:p w14:paraId="0E0BC6FE" w14:textId="5670AFB9"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6CCB9434" w14:textId="77777777" w:rsidTr="0001539A">
        <w:trPr>
          <w:trHeight w:val="576"/>
        </w:trPr>
        <w:tc>
          <w:tcPr>
            <w:tcW w:w="0" w:type="auto"/>
            <w:hideMark/>
          </w:tcPr>
          <w:p w14:paraId="75E7FC37" w14:textId="2013A2FB" w:rsidR="00090305" w:rsidRPr="0001539A" w:rsidRDefault="00090305" w:rsidP="0001539A">
            <w:pPr>
              <w:textAlignment w:val="top"/>
              <w:rPr>
                <w:rFonts w:ascii="Georgia" w:hAnsi="Georgia" w:cs="Arial"/>
              </w:rPr>
            </w:pPr>
            <w:r w:rsidRPr="0001539A">
              <w:rPr>
                <w:rFonts w:ascii="Georgia" w:hAnsi="Georgia" w:cs="Arial"/>
                <w:kern w:val="24"/>
              </w:rPr>
              <w:t>Cefuroxime (CXM)</w:t>
            </w:r>
          </w:p>
        </w:tc>
        <w:tc>
          <w:tcPr>
            <w:tcW w:w="0" w:type="auto"/>
            <w:hideMark/>
          </w:tcPr>
          <w:p w14:paraId="5FC3C0E4" w14:textId="03034808" w:rsidR="00090305" w:rsidRPr="0001539A" w:rsidRDefault="00090305" w:rsidP="0001539A">
            <w:pPr>
              <w:textAlignment w:val="top"/>
              <w:rPr>
                <w:rFonts w:ascii="Georgia" w:hAnsi="Georgia" w:cs="Arial"/>
              </w:rPr>
            </w:pPr>
            <w:r w:rsidRPr="0001539A">
              <w:rPr>
                <w:rFonts w:ascii="Georgia" w:hAnsi="Georgia" w:cs="Arial"/>
                <w:kern w:val="24"/>
              </w:rPr>
              <w:t>1983</w:t>
            </w:r>
          </w:p>
        </w:tc>
        <w:tc>
          <w:tcPr>
            <w:tcW w:w="0" w:type="auto"/>
            <w:hideMark/>
          </w:tcPr>
          <w:p w14:paraId="73CBCEDB" w14:textId="02384992"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37DB30E3" w14:textId="77777777" w:rsidTr="0001539A">
        <w:trPr>
          <w:trHeight w:val="576"/>
        </w:trPr>
        <w:tc>
          <w:tcPr>
            <w:tcW w:w="0" w:type="auto"/>
            <w:hideMark/>
          </w:tcPr>
          <w:p w14:paraId="5901776A" w14:textId="5CE6C14E" w:rsidR="00090305" w:rsidRPr="0001539A" w:rsidRDefault="00090305" w:rsidP="0001539A">
            <w:pPr>
              <w:textAlignment w:val="top"/>
              <w:rPr>
                <w:rFonts w:ascii="Georgia" w:hAnsi="Georgia" w:cs="Arial"/>
              </w:rPr>
            </w:pPr>
            <w:proofErr w:type="gramStart"/>
            <w:r w:rsidRPr="0001539A">
              <w:rPr>
                <w:rFonts w:ascii="Georgia" w:hAnsi="Georgia" w:cs="Arial"/>
                <w:kern w:val="24"/>
              </w:rPr>
              <w:t>Ceftriaxone(</w:t>
            </w:r>
            <w:proofErr w:type="gramEnd"/>
            <w:r w:rsidRPr="0001539A">
              <w:rPr>
                <w:rFonts w:ascii="Georgia" w:hAnsi="Georgia" w:cs="Arial"/>
                <w:kern w:val="24"/>
              </w:rPr>
              <w:t>CRO)</w:t>
            </w:r>
          </w:p>
        </w:tc>
        <w:tc>
          <w:tcPr>
            <w:tcW w:w="0" w:type="auto"/>
            <w:hideMark/>
          </w:tcPr>
          <w:p w14:paraId="284F0656" w14:textId="6726985C" w:rsidR="00090305" w:rsidRPr="0001539A" w:rsidRDefault="00090305" w:rsidP="0001539A">
            <w:pPr>
              <w:textAlignment w:val="top"/>
              <w:rPr>
                <w:rFonts w:ascii="Georgia" w:hAnsi="Georgia" w:cs="Arial"/>
              </w:rPr>
            </w:pPr>
            <w:r w:rsidRPr="0001539A">
              <w:rPr>
                <w:rFonts w:ascii="Georgia" w:hAnsi="Georgia" w:cs="Arial"/>
                <w:kern w:val="24"/>
              </w:rPr>
              <w:t>1984</w:t>
            </w:r>
          </w:p>
        </w:tc>
        <w:tc>
          <w:tcPr>
            <w:tcW w:w="0" w:type="auto"/>
            <w:hideMark/>
          </w:tcPr>
          <w:p w14:paraId="7AB2C923" w14:textId="4CA09DD2"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5D40EF1B" w14:textId="77777777" w:rsidTr="0001539A">
        <w:trPr>
          <w:trHeight w:val="576"/>
        </w:trPr>
        <w:tc>
          <w:tcPr>
            <w:tcW w:w="0" w:type="auto"/>
            <w:hideMark/>
          </w:tcPr>
          <w:p w14:paraId="6EEF40F7" w14:textId="39CDC889" w:rsidR="00090305" w:rsidRPr="0001539A" w:rsidRDefault="00090305" w:rsidP="0001539A">
            <w:pPr>
              <w:textAlignment w:val="top"/>
              <w:rPr>
                <w:rFonts w:ascii="Georgia" w:hAnsi="Georgia" w:cs="Arial"/>
              </w:rPr>
            </w:pPr>
            <w:r w:rsidRPr="0001539A">
              <w:rPr>
                <w:rFonts w:ascii="Georgia" w:hAnsi="Georgia" w:cs="Arial"/>
                <w:kern w:val="24"/>
              </w:rPr>
              <w:t>Amoxicillin +</w:t>
            </w:r>
            <w:r w:rsidR="003F0212">
              <w:rPr>
                <w:rFonts w:ascii="Georgia" w:hAnsi="Georgia" w:cs="Arial"/>
                <w:kern w:val="24"/>
              </w:rPr>
              <w:t xml:space="preserve"> </w:t>
            </w:r>
            <w:proofErr w:type="spellStart"/>
            <w:r w:rsidRPr="0001539A">
              <w:rPr>
                <w:rFonts w:ascii="Georgia" w:hAnsi="Georgia" w:cs="Arial"/>
                <w:kern w:val="24"/>
              </w:rPr>
              <w:t>Clavulanic</w:t>
            </w:r>
            <w:proofErr w:type="spellEnd"/>
            <w:r w:rsidRPr="0001539A">
              <w:rPr>
                <w:rFonts w:ascii="Georgia" w:hAnsi="Georgia" w:cs="Arial"/>
                <w:kern w:val="24"/>
              </w:rPr>
              <w:t xml:space="preserve"> acid (AMC)</w:t>
            </w:r>
          </w:p>
        </w:tc>
        <w:tc>
          <w:tcPr>
            <w:tcW w:w="0" w:type="auto"/>
            <w:hideMark/>
          </w:tcPr>
          <w:p w14:paraId="6B9C2F07" w14:textId="3E77CE90" w:rsidR="00090305" w:rsidRPr="0001539A" w:rsidRDefault="00090305" w:rsidP="0001539A">
            <w:pPr>
              <w:textAlignment w:val="top"/>
              <w:rPr>
                <w:rFonts w:ascii="Georgia" w:hAnsi="Georgia" w:cs="Arial"/>
              </w:rPr>
            </w:pPr>
            <w:r w:rsidRPr="0001539A">
              <w:rPr>
                <w:rFonts w:ascii="Georgia" w:hAnsi="Georgia" w:cs="Arial"/>
                <w:kern w:val="24"/>
              </w:rPr>
              <w:t>1984</w:t>
            </w:r>
          </w:p>
        </w:tc>
        <w:tc>
          <w:tcPr>
            <w:tcW w:w="0" w:type="auto"/>
            <w:hideMark/>
          </w:tcPr>
          <w:p w14:paraId="460C26F3" w14:textId="77777777" w:rsidR="00090305" w:rsidRPr="0001539A" w:rsidRDefault="00090305" w:rsidP="0001539A">
            <w:pPr>
              <w:textAlignment w:val="top"/>
              <w:rPr>
                <w:rFonts w:ascii="Georgia" w:hAnsi="Georgia" w:cs="Arial"/>
              </w:rPr>
            </w:pPr>
            <w:r w:rsidRPr="0001539A">
              <w:rPr>
                <w:rFonts w:ascii="Georgia" w:hAnsi="Georgia" w:cs="Arial"/>
                <w:kern w:val="24"/>
              </w:rPr>
              <w:t>Penicillin derivative +</w:t>
            </w:r>
          </w:p>
          <w:p w14:paraId="61C4FD94" w14:textId="5B3F1124" w:rsidR="00090305" w:rsidRPr="0001539A" w:rsidRDefault="00090305" w:rsidP="0001539A">
            <w:pPr>
              <w:textAlignment w:val="top"/>
              <w:rPr>
                <w:rFonts w:ascii="Georgia" w:hAnsi="Georgia" w:cs="Arial"/>
              </w:rPr>
            </w:pPr>
            <w:r w:rsidRPr="0001539A">
              <w:rPr>
                <w:rFonts w:ascii="Myriad Pro" w:hAnsi="Myriad Pro" w:cs="Myriad Pro"/>
                <w:kern w:val="24"/>
                <w:lang w:val="el-GR"/>
              </w:rPr>
              <w:t>β</w:t>
            </w:r>
            <w:r w:rsidRPr="0001539A">
              <w:rPr>
                <w:rFonts w:ascii="Georgia" w:hAnsi="Georgia" w:cs="Arial"/>
                <w:kern w:val="24"/>
                <w:lang w:val="el-GR"/>
              </w:rPr>
              <w:t>-</w:t>
            </w:r>
            <w:r w:rsidRPr="0001539A">
              <w:rPr>
                <w:rFonts w:ascii="Georgia" w:hAnsi="Georgia" w:cs="Arial"/>
                <w:kern w:val="24"/>
              </w:rPr>
              <w:t>Lactamase inhibitor</w:t>
            </w:r>
          </w:p>
        </w:tc>
      </w:tr>
      <w:tr w:rsidR="00090305" w:rsidRPr="0001539A" w14:paraId="1F894E60" w14:textId="77777777" w:rsidTr="0001539A">
        <w:trPr>
          <w:trHeight w:val="925"/>
        </w:trPr>
        <w:tc>
          <w:tcPr>
            <w:tcW w:w="0" w:type="auto"/>
            <w:hideMark/>
          </w:tcPr>
          <w:p w14:paraId="1F21BE92" w14:textId="0B888BDA" w:rsidR="00090305" w:rsidRPr="0001539A" w:rsidRDefault="00090305" w:rsidP="0001539A">
            <w:pPr>
              <w:textAlignment w:val="top"/>
              <w:rPr>
                <w:rFonts w:ascii="Georgia" w:hAnsi="Georgia" w:cs="Arial"/>
              </w:rPr>
            </w:pPr>
            <w:proofErr w:type="spellStart"/>
            <w:r w:rsidRPr="0001539A">
              <w:rPr>
                <w:rFonts w:ascii="Georgia" w:hAnsi="Georgia" w:cs="Arial"/>
                <w:kern w:val="24"/>
              </w:rPr>
              <w:t>Ceftazidime</w:t>
            </w:r>
            <w:proofErr w:type="spellEnd"/>
            <w:r w:rsidRPr="0001539A">
              <w:rPr>
                <w:rFonts w:ascii="Georgia" w:hAnsi="Georgia" w:cs="Arial"/>
                <w:kern w:val="24"/>
              </w:rPr>
              <w:t xml:space="preserve"> (CAZ)</w:t>
            </w:r>
          </w:p>
        </w:tc>
        <w:tc>
          <w:tcPr>
            <w:tcW w:w="0" w:type="auto"/>
            <w:hideMark/>
          </w:tcPr>
          <w:p w14:paraId="6C989FC2" w14:textId="4BB13B65" w:rsidR="00090305" w:rsidRPr="0001539A" w:rsidRDefault="00090305" w:rsidP="0001539A">
            <w:pPr>
              <w:textAlignment w:val="top"/>
              <w:rPr>
                <w:rFonts w:ascii="Georgia" w:hAnsi="Georgia" w:cs="Arial"/>
              </w:rPr>
            </w:pPr>
            <w:r w:rsidRPr="0001539A">
              <w:rPr>
                <w:rFonts w:ascii="Georgia" w:hAnsi="Georgia" w:cs="Arial"/>
                <w:kern w:val="24"/>
              </w:rPr>
              <w:t>1985</w:t>
            </w:r>
          </w:p>
        </w:tc>
        <w:tc>
          <w:tcPr>
            <w:tcW w:w="0" w:type="auto"/>
            <w:hideMark/>
          </w:tcPr>
          <w:p w14:paraId="477646DC" w14:textId="653C6B2A"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466CDEDA" w14:textId="77777777" w:rsidTr="0001539A">
        <w:trPr>
          <w:trHeight w:val="576"/>
        </w:trPr>
        <w:tc>
          <w:tcPr>
            <w:tcW w:w="0" w:type="auto"/>
            <w:hideMark/>
          </w:tcPr>
          <w:p w14:paraId="7190744A" w14:textId="39B4CDEC" w:rsidR="00090305" w:rsidRPr="0001539A" w:rsidRDefault="00090305" w:rsidP="0001539A">
            <w:pPr>
              <w:textAlignment w:val="top"/>
              <w:rPr>
                <w:rFonts w:ascii="Georgia" w:hAnsi="Georgia" w:cs="Arial"/>
              </w:rPr>
            </w:pPr>
            <w:proofErr w:type="spellStart"/>
            <w:r w:rsidRPr="0001539A">
              <w:rPr>
                <w:rFonts w:ascii="Georgia" w:hAnsi="Georgia" w:cs="Arial"/>
                <w:kern w:val="24"/>
              </w:rPr>
              <w:t>Cefotetan</w:t>
            </w:r>
            <w:proofErr w:type="spellEnd"/>
            <w:r w:rsidRPr="0001539A">
              <w:rPr>
                <w:rFonts w:ascii="Georgia" w:hAnsi="Georgia" w:cs="Arial"/>
                <w:kern w:val="24"/>
              </w:rPr>
              <w:t xml:space="preserve"> (CTT)</w:t>
            </w:r>
          </w:p>
        </w:tc>
        <w:tc>
          <w:tcPr>
            <w:tcW w:w="0" w:type="auto"/>
            <w:hideMark/>
          </w:tcPr>
          <w:p w14:paraId="4DCA3CA8" w14:textId="5DE8AE0F" w:rsidR="00090305" w:rsidRPr="0001539A" w:rsidRDefault="00090305" w:rsidP="0001539A">
            <w:pPr>
              <w:textAlignment w:val="top"/>
              <w:rPr>
                <w:rFonts w:ascii="Georgia" w:hAnsi="Georgia" w:cs="Arial"/>
              </w:rPr>
            </w:pPr>
            <w:r w:rsidRPr="0001539A">
              <w:rPr>
                <w:rFonts w:ascii="Georgia" w:hAnsi="Georgia" w:cs="Arial"/>
                <w:kern w:val="24"/>
              </w:rPr>
              <w:t>1985</w:t>
            </w:r>
          </w:p>
        </w:tc>
        <w:tc>
          <w:tcPr>
            <w:tcW w:w="0" w:type="auto"/>
            <w:hideMark/>
          </w:tcPr>
          <w:p w14:paraId="6285E9F2" w14:textId="0786EC7C"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67B670A3" w14:textId="77777777" w:rsidTr="0001539A">
        <w:trPr>
          <w:trHeight w:val="576"/>
        </w:trPr>
        <w:tc>
          <w:tcPr>
            <w:tcW w:w="0" w:type="auto"/>
            <w:hideMark/>
          </w:tcPr>
          <w:p w14:paraId="59AE2749" w14:textId="32B2A1DB" w:rsidR="00090305" w:rsidRPr="0001539A" w:rsidRDefault="00090305" w:rsidP="0001539A">
            <w:pPr>
              <w:textAlignment w:val="top"/>
              <w:rPr>
                <w:rFonts w:ascii="Georgia" w:hAnsi="Georgia" w:cs="Arial"/>
              </w:rPr>
            </w:pPr>
            <w:r w:rsidRPr="0001539A">
              <w:rPr>
                <w:rFonts w:ascii="Georgia" w:hAnsi="Georgia" w:cs="Arial"/>
                <w:kern w:val="24"/>
              </w:rPr>
              <w:t xml:space="preserve">Ampicillin + </w:t>
            </w:r>
            <w:proofErr w:type="spellStart"/>
            <w:r w:rsidRPr="0001539A">
              <w:rPr>
                <w:rFonts w:ascii="Georgia" w:hAnsi="Georgia" w:cs="Arial"/>
                <w:kern w:val="24"/>
              </w:rPr>
              <w:t>Sulbactam</w:t>
            </w:r>
            <w:proofErr w:type="spellEnd"/>
            <w:r w:rsidRPr="0001539A">
              <w:rPr>
                <w:rFonts w:ascii="Georgia" w:hAnsi="Georgia" w:cs="Arial"/>
                <w:kern w:val="24"/>
              </w:rPr>
              <w:t xml:space="preserve"> (SAM)</w:t>
            </w:r>
          </w:p>
        </w:tc>
        <w:tc>
          <w:tcPr>
            <w:tcW w:w="0" w:type="auto"/>
            <w:hideMark/>
          </w:tcPr>
          <w:p w14:paraId="09261069" w14:textId="0BB4D676" w:rsidR="00090305" w:rsidRPr="0001539A" w:rsidRDefault="00090305" w:rsidP="0001539A">
            <w:pPr>
              <w:textAlignment w:val="top"/>
              <w:rPr>
                <w:rFonts w:ascii="Georgia" w:hAnsi="Georgia" w:cs="Arial"/>
              </w:rPr>
            </w:pPr>
            <w:r w:rsidRPr="0001539A">
              <w:rPr>
                <w:rFonts w:ascii="Georgia" w:hAnsi="Georgia" w:cs="Arial"/>
                <w:kern w:val="24"/>
              </w:rPr>
              <w:t>1986</w:t>
            </w:r>
          </w:p>
        </w:tc>
        <w:tc>
          <w:tcPr>
            <w:tcW w:w="0" w:type="auto"/>
            <w:hideMark/>
          </w:tcPr>
          <w:p w14:paraId="546A647C" w14:textId="77777777" w:rsidR="00090305" w:rsidRPr="0001539A" w:rsidRDefault="00090305" w:rsidP="0001539A">
            <w:pPr>
              <w:textAlignment w:val="top"/>
              <w:rPr>
                <w:rFonts w:ascii="Georgia" w:hAnsi="Georgia" w:cs="Arial"/>
              </w:rPr>
            </w:pPr>
            <w:r w:rsidRPr="0001539A">
              <w:rPr>
                <w:rFonts w:ascii="Georgia" w:hAnsi="Georgia" w:cs="Arial"/>
                <w:kern w:val="24"/>
              </w:rPr>
              <w:t>Penicillin derivative +</w:t>
            </w:r>
          </w:p>
          <w:p w14:paraId="14504D69" w14:textId="109DD060" w:rsidR="00090305" w:rsidRPr="0001539A" w:rsidRDefault="00090305" w:rsidP="0001539A">
            <w:pPr>
              <w:textAlignment w:val="top"/>
              <w:rPr>
                <w:rFonts w:ascii="Georgia" w:hAnsi="Georgia" w:cs="Arial"/>
              </w:rPr>
            </w:pPr>
            <w:r w:rsidRPr="0001539A">
              <w:rPr>
                <w:rFonts w:ascii="Myriad Pro" w:hAnsi="Myriad Pro" w:cs="Myriad Pro"/>
                <w:kern w:val="24"/>
                <w:lang w:val="el-GR"/>
              </w:rPr>
              <w:t>β</w:t>
            </w:r>
            <w:r w:rsidRPr="0001539A">
              <w:rPr>
                <w:rFonts w:ascii="Georgia" w:hAnsi="Georgia" w:cs="Arial"/>
                <w:kern w:val="24"/>
                <w:lang w:val="el-GR"/>
              </w:rPr>
              <w:t>-</w:t>
            </w:r>
            <w:r w:rsidRPr="0001539A">
              <w:rPr>
                <w:rFonts w:ascii="Georgia" w:hAnsi="Georgia" w:cs="Arial"/>
                <w:kern w:val="24"/>
              </w:rPr>
              <w:t>Lactamase inhibitor</w:t>
            </w:r>
          </w:p>
        </w:tc>
      </w:tr>
      <w:tr w:rsidR="00090305" w:rsidRPr="0001539A" w14:paraId="13DF8B59" w14:textId="77777777" w:rsidTr="0001539A">
        <w:trPr>
          <w:trHeight w:val="826"/>
        </w:trPr>
        <w:tc>
          <w:tcPr>
            <w:tcW w:w="0" w:type="auto"/>
            <w:hideMark/>
          </w:tcPr>
          <w:p w14:paraId="5D0BFF98" w14:textId="3A739C6D" w:rsidR="00090305" w:rsidRPr="0001539A" w:rsidRDefault="00090305" w:rsidP="0001539A">
            <w:pPr>
              <w:textAlignment w:val="top"/>
              <w:rPr>
                <w:rFonts w:ascii="Georgia" w:hAnsi="Georgia" w:cs="Arial"/>
              </w:rPr>
            </w:pPr>
            <w:proofErr w:type="spellStart"/>
            <w:r w:rsidRPr="0001539A">
              <w:rPr>
                <w:rFonts w:ascii="Georgia" w:hAnsi="Georgia" w:cs="Arial"/>
                <w:kern w:val="24"/>
              </w:rPr>
              <w:t>Cefprozil</w:t>
            </w:r>
            <w:proofErr w:type="spellEnd"/>
            <w:r w:rsidRPr="0001539A">
              <w:rPr>
                <w:rFonts w:ascii="Georgia" w:hAnsi="Georgia" w:cs="Arial"/>
                <w:kern w:val="24"/>
              </w:rPr>
              <w:t xml:space="preserve"> (CPR)</w:t>
            </w:r>
          </w:p>
        </w:tc>
        <w:tc>
          <w:tcPr>
            <w:tcW w:w="0" w:type="auto"/>
            <w:hideMark/>
          </w:tcPr>
          <w:p w14:paraId="30595704" w14:textId="69812D70" w:rsidR="00090305" w:rsidRPr="0001539A" w:rsidRDefault="00090305" w:rsidP="0001539A">
            <w:pPr>
              <w:textAlignment w:val="top"/>
              <w:rPr>
                <w:rFonts w:ascii="Georgia" w:hAnsi="Georgia" w:cs="Arial"/>
              </w:rPr>
            </w:pPr>
            <w:r w:rsidRPr="0001539A">
              <w:rPr>
                <w:rFonts w:ascii="Georgia" w:hAnsi="Georgia" w:cs="Arial"/>
                <w:kern w:val="24"/>
              </w:rPr>
              <w:t>1991</w:t>
            </w:r>
          </w:p>
        </w:tc>
        <w:tc>
          <w:tcPr>
            <w:tcW w:w="0" w:type="auto"/>
            <w:hideMark/>
          </w:tcPr>
          <w:p w14:paraId="40F1B5FD" w14:textId="2819AA9B"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r w:rsidR="00090305" w:rsidRPr="0001539A" w14:paraId="07830EED" w14:textId="77777777" w:rsidTr="0001539A">
        <w:trPr>
          <w:trHeight w:val="576"/>
        </w:trPr>
        <w:tc>
          <w:tcPr>
            <w:tcW w:w="0" w:type="auto"/>
          </w:tcPr>
          <w:p w14:paraId="01F1800C" w14:textId="11BDDBCE" w:rsidR="00090305" w:rsidRPr="0001539A" w:rsidRDefault="00090305" w:rsidP="0001539A">
            <w:pPr>
              <w:textAlignment w:val="top"/>
              <w:rPr>
                <w:rFonts w:ascii="Georgia" w:hAnsi="Georgia" w:cs="Arial"/>
                <w:kern w:val="24"/>
              </w:rPr>
            </w:pPr>
            <w:proofErr w:type="spellStart"/>
            <w:r w:rsidRPr="0001539A">
              <w:rPr>
                <w:rFonts w:ascii="Georgia" w:hAnsi="Georgia" w:cs="Arial"/>
                <w:kern w:val="24"/>
              </w:rPr>
              <w:t>Cefpodoxime</w:t>
            </w:r>
            <w:proofErr w:type="spellEnd"/>
            <w:r w:rsidRPr="0001539A">
              <w:rPr>
                <w:rFonts w:ascii="Georgia" w:hAnsi="Georgia" w:cs="Arial"/>
                <w:kern w:val="24"/>
              </w:rPr>
              <w:t xml:space="preserve"> (CPD)</w:t>
            </w:r>
          </w:p>
        </w:tc>
        <w:tc>
          <w:tcPr>
            <w:tcW w:w="0" w:type="auto"/>
          </w:tcPr>
          <w:p w14:paraId="28C9EE01" w14:textId="71DCAEC3" w:rsidR="00090305" w:rsidRPr="0001539A" w:rsidRDefault="00090305" w:rsidP="0001539A">
            <w:pPr>
              <w:textAlignment w:val="top"/>
              <w:rPr>
                <w:rFonts w:ascii="Georgia" w:hAnsi="Georgia" w:cs="Arial"/>
                <w:kern w:val="24"/>
              </w:rPr>
            </w:pPr>
            <w:r w:rsidRPr="0001539A">
              <w:rPr>
                <w:rFonts w:ascii="Georgia" w:hAnsi="Georgia" w:cs="Arial"/>
                <w:kern w:val="24"/>
              </w:rPr>
              <w:t>1992</w:t>
            </w:r>
          </w:p>
        </w:tc>
        <w:tc>
          <w:tcPr>
            <w:tcW w:w="0" w:type="auto"/>
          </w:tcPr>
          <w:p w14:paraId="65BC6532" w14:textId="62288FA8" w:rsidR="00090305" w:rsidRPr="0001539A" w:rsidRDefault="00090305" w:rsidP="0001539A">
            <w:pPr>
              <w:textAlignment w:val="top"/>
              <w:rPr>
                <w:rFonts w:ascii="Georgia" w:hAnsi="Georgia" w:cs="Arial"/>
                <w:kern w:val="24"/>
              </w:rPr>
            </w:pPr>
            <w:r w:rsidRPr="0001539A">
              <w:rPr>
                <w:rFonts w:ascii="Georgia" w:hAnsi="Georgia" w:cs="Arial"/>
                <w:kern w:val="24"/>
              </w:rPr>
              <w:t>Cephalosporin</w:t>
            </w:r>
          </w:p>
        </w:tc>
      </w:tr>
      <w:tr w:rsidR="00090305" w:rsidRPr="0001539A" w14:paraId="3F3085AA" w14:textId="77777777" w:rsidTr="0001539A">
        <w:trPr>
          <w:trHeight w:val="576"/>
        </w:trPr>
        <w:tc>
          <w:tcPr>
            <w:tcW w:w="0" w:type="auto"/>
            <w:hideMark/>
          </w:tcPr>
          <w:p w14:paraId="49E052D1" w14:textId="52C08100" w:rsidR="00090305" w:rsidRPr="0001539A" w:rsidRDefault="00090305" w:rsidP="0001539A">
            <w:pPr>
              <w:textAlignment w:val="top"/>
              <w:rPr>
                <w:rFonts w:ascii="Georgia" w:hAnsi="Georgia" w:cs="Arial"/>
              </w:rPr>
            </w:pPr>
            <w:proofErr w:type="spellStart"/>
            <w:r w:rsidRPr="0001539A">
              <w:rPr>
                <w:rFonts w:ascii="Georgia" w:hAnsi="Georgia" w:cs="Arial"/>
                <w:kern w:val="24"/>
              </w:rPr>
              <w:t>Pipercillin</w:t>
            </w:r>
            <w:proofErr w:type="spellEnd"/>
            <w:r w:rsidRPr="0001539A">
              <w:rPr>
                <w:rFonts w:ascii="Georgia" w:hAnsi="Georgia" w:cs="Arial"/>
                <w:kern w:val="24"/>
              </w:rPr>
              <w:t xml:space="preserve"> + </w:t>
            </w:r>
            <w:proofErr w:type="spellStart"/>
            <w:r w:rsidRPr="0001539A">
              <w:rPr>
                <w:rFonts w:ascii="Georgia" w:hAnsi="Georgia" w:cs="Arial"/>
                <w:kern w:val="24"/>
              </w:rPr>
              <w:t>Tazobactam</w:t>
            </w:r>
            <w:proofErr w:type="spellEnd"/>
            <w:r w:rsidRPr="0001539A">
              <w:rPr>
                <w:rFonts w:ascii="Georgia" w:hAnsi="Georgia" w:cs="Arial"/>
                <w:kern w:val="24"/>
              </w:rPr>
              <w:t xml:space="preserve"> (TZP)</w:t>
            </w:r>
          </w:p>
        </w:tc>
        <w:tc>
          <w:tcPr>
            <w:tcW w:w="0" w:type="auto"/>
            <w:hideMark/>
          </w:tcPr>
          <w:p w14:paraId="3DD60906" w14:textId="2F30BF1D" w:rsidR="00090305" w:rsidRPr="0001539A" w:rsidRDefault="00090305" w:rsidP="0001539A">
            <w:pPr>
              <w:textAlignment w:val="top"/>
              <w:rPr>
                <w:rFonts w:ascii="Georgia" w:hAnsi="Georgia" w:cs="Arial"/>
              </w:rPr>
            </w:pPr>
            <w:r w:rsidRPr="0001539A">
              <w:rPr>
                <w:rFonts w:ascii="Georgia" w:hAnsi="Georgia" w:cs="Arial"/>
                <w:kern w:val="24"/>
              </w:rPr>
              <w:t>1993</w:t>
            </w:r>
          </w:p>
        </w:tc>
        <w:tc>
          <w:tcPr>
            <w:tcW w:w="0" w:type="auto"/>
            <w:hideMark/>
          </w:tcPr>
          <w:p w14:paraId="07DBC363" w14:textId="77777777" w:rsidR="00090305" w:rsidRPr="0001539A" w:rsidRDefault="00090305" w:rsidP="0001539A">
            <w:pPr>
              <w:textAlignment w:val="top"/>
              <w:rPr>
                <w:rFonts w:ascii="Georgia" w:hAnsi="Georgia" w:cs="Arial"/>
              </w:rPr>
            </w:pPr>
            <w:r w:rsidRPr="0001539A">
              <w:rPr>
                <w:rFonts w:ascii="Georgia" w:hAnsi="Georgia" w:cs="Arial"/>
                <w:kern w:val="24"/>
              </w:rPr>
              <w:t>Penicillin derivative +</w:t>
            </w:r>
          </w:p>
          <w:p w14:paraId="5724F0A3" w14:textId="14E37307" w:rsidR="00090305" w:rsidRPr="0001539A" w:rsidRDefault="00090305" w:rsidP="0001539A">
            <w:pPr>
              <w:textAlignment w:val="top"/>
              <w:rPr>
                <w:rFonts w:ascii="Georgia" w:hAnsi="Georgia" w:cs="Arial"/>
              </w:rPr>
            </w:pPr>
            <w:r w:rsidRPr="0001539A">
              <w:rPr>
                <w:rFonts w:ascii="Myriad Pro" w:hAnsi="Myriad Pro" w:cs="Myriad Pro"/>
                <w:kern w:val="24"/>
                <w:lang w:val="el-GR"/>
              </w:rPr>
              <w:t>β</w:t>
            </w:r>
            <w:r w:rsidRPr="0001539A">
              <w:rPr>
                <w:rFonts w:ascii="Georgia" w:hAnsi="Georgia" w:cs="Arial"/>
                <w:kern w:val="24"/>
                <w:lang w:val="el-GR"/>
              </w:rPr>
              <w:t>-</w:t>
            </w:r>
            <w:r w:rsidRPr="0001539A">
              <w:rPr>
                <w:rFonts w:ascii="Georgia" w:hAnsi="Georgia" w:cs="Arial"/>
                <w:kern w:val="24"/>
              </w:rPr>
              <w:t>Lactamase inhibitor</w:t>
            </w:r>
          </w:p>
        </w:tc>
      </w:tr>
      <w:tr w:rsidR="00090305" w:rsidRPr="0001539A" w14:paraId="14116BB9" w14:textId="77777777" w:rsidTr="0001539A">
        <w:trPr>
          <w:trHeight w:val="754"/>
        </w:trPr>
        <w:tc>
          <w:tcPr>
            <w:tcW w:w="0" w:type="auto"/>
            <w:hideMark/>
          </w:tcPr>
          <w:p w14:paraId="4384AC8A" w14:textId="1814477C" w:rsidR="00090305" w:rsidRPr="0001539A" w:rsidRDefault="00090305" w:rsidP="0001539A">
            <w:pPr>
              <w:textAlignment w:val="top"/>
              <w:rPr>
                <w:rFonts w:ascii="Georgia" w:hAnsi="Georgia" w:cs="Arial"/>
              </w:rPr>
            </w:pPr>
            <w:proofErr w:type="spellStart"/>
            <w:proofErr w:type="gramStart"/>
            <w:r w:rsidRPr="0001539A">
              <w:rPr>
                <w:rFonts w:ascii="Georgia" w:hAnsi="Georgia" w:cs="Arial"/>
                <w:kern w:val="24"/>
              </w:rPr>
              <w:t>Cefepime</w:t>
            </w:r>
            <w:proofErr w:type="spellEnd"/>
            <w:r w:rsidRPr="0001539A">
              <w:rPr>
                <w:rFonts w:ascii="Georgia" w:hAnsi="Georgia" w:cs="Arial"/>
                <w:kern w:val="24"/>
              </w:rPr>
              <w:t>(</w:t>
            </w:r>
            <w:proofErr w:type="gramEnd"/>
            <w:r w:rsidRPr="0001539A">
              <w:rPr>
                <w:rFonts w:ascii="Georgia" w:hAnsi="Georgia" w:cs="Arial"/>
                <w:kern w:val="24"/>
              </w:rPr>
              <w:t>FEP)</w:t>
            </w:r>
          </w:p>
        </w:tc>
        <w:tc>
          <w:tcPr>
            <w:tcW w:w="0" w:type="auto"/>
            <w:hideMark/>
          </w:tcPr>
          <w:p w14:paraId="53DC058B" w14:textId="74370555" w:rsidR="00090305" w:rsidRPr="0001539A" w:rsidRDefault="00090305" w:rsidP="0001539A">
            <w:pPr>
              <w:textAlignment w:val="top"/>
              <w:rPr>
                <w:rFonts w:ascii="Georgia" w:hAnsi="Georgia" w:cs="Arial"/>
              </w:rPr>
            </w:pPr>
            <w:r w:rsidRPr="0001539A">
              <w:rPr>
                <w:rFonts w:ascii="Georgia" w:hAnsi="Georgia" w:cs="Arial"/>
                <w:kern w:val="24"/>
              </w:rPr>
              <w:t>1996</w:t>
            </w:r>
          </w:p>
        </w:tc>
        <w:tc>
          <w:tcPr>
            <w:tcW w:w="0" w:type="auto"/>
            <w:hideMark/>
          </w:tcPr>
          <w:p w14:paraId="7C103014" w14:textId="5A7EB9DD" w:rsidR="00090305" w:rsidRPr="0001539A" w:rsidRDefault="00090305" w:rsidP="0001539A">
            <w:pPr>
              <w:textAlignment w:val="top"/>
              <w:rPr>
                <w:rFonts w:ascii="Georgia" w:hAnsi="Georgia" w:cs="Arial"/>
              </w:rPr>
            </w:pPr>
            <w:r w:rsidRPr="0001539A">
              <w:rPr>
                <w:rFonts w:ascii="Georgia" w:hAnsi="Georgia" w:cs="Arial"/>
                <w:kern w:val="24"/>
              </w:rPr>
              <w:t>Cephalosporin</w:t>
            </w:r>
          </w:p>
        </w:tc>
      </w:tr>
    </w:tbl>
    <w:p w14:paraId="0421744B" w14:textId="219F2331" w:rsidR="0090642B" w:rsidRDefault="0090642B" w:rsidP="0001539A">
      <w:pPr>
        <w:rPr>
          <w:rFonts w:ascii="Georgia" w:hAnsi="Georgia"/>
          <w:b/>
        </w:rPr>
      </w:pPr>
    </w:p>
    <w:p w14:paraId="7115D5C1" w14:textId="77777777" w:rsidR="0090642B" w:rsidRDefault="0090642B">
      <w:pPr>
        <w:rPr>
          <w:rFonts w:ascii="Georgia" w:hAnsi="Georgia"/>
          <w:b/>
        </w:rPr>
      </w:pPr>
      <w:r>
        <w:rPr>
          <w:rFonts w:ascii="Georgia" w:hAnsi="Georgia"/>
          <w:b/>
        </w:rPr>
        <w:br w:type="page"/>
      </w:r>
    </w:p>
    <w:p w14:paraId="5DD43153" w14:textId="77777777" w:rsidR="00152D17" w:rsidRPr="00272C89" w:rsidRDefault="00152D17" w:rsidP="00152D17">
      <w:pPr>
        <w:rPr>
          <w:rFonts w:ascii="Georgia" w:hAnsi="Georgia"/>
          <w:b/>
        </w:rPr>
      </w:pPr>
      <w:r w:rsidRPr="00272C89">
        <w:rPr>
          <w:rFonts w:ascii="Georgia" w:hAnsi="Georgia"/>
          <w:b/>
        </w:rPr>
        <w:t xml:space="preserve">Table 4 Rank </w:t>
      </w:r>
      <w:proofErr w:type="gramStart"/>
      <w:r w:rsidRPr="00272C89">
        <w:rPr>
          <w:rFonts w:ascii="Georgia" w:hAnsi="Georgia"/>
          <w:b/>
        </w:rPr>
        <w:t>order</w:t>
      </w:r>
      <w:proofErr w:type="gramEnd"/>
      <w:r w:rsidRPr="00272C89">
        <w:rPr>
          <w:rFonts w:ascii="Georgia" w:hAnsi="Georgia"/>
          <w:b/>
        </w:rPr>
        <w:t xml:space="preserve"> of </w:t>
      </w:r>
      <w:r>
        <w:rPr>
          <w:rFonts w:ascii="Georgia" w:hAnsi="Georgia"/>
          <w:b/>
        </w:rPr>
        <w:t>enzymes</w:t>
      </w:r>
      <w:r w:rsidRPr="00272C89">
        <w:rPr>
          <w:rFonts w:ascii="Georgia" w:hAnsi="Georgia"/>
          <w:b/>
        </w:rPr>
        <w:t xml:space="preserve"> in each antibiotic</w:t>
      </w:r>
    </w:p>
    <w:tbl>
      <w:tblPr>
        <w:tblW w:w="10564" w:type="dxa"/>
        <w:tblInd w:w="-615" w:type="dxa"/>
        <w:tblLayout w:type="fixed"/>
        <w:tblCellMar>
          <w:left w:w="0" w:type="dxa"/>
          <w:right w:w="0" w:type="dxa"/>
        </w:tblCellMar>
        <w:tblLook w:val="04A0" w:firstRow="1" w:lastRow="0" w:firstColumn="1" w:lastColumn="0" w:noHBand="0" w:noVBand="1"/>
      </w:tblPr>
      <w:tblGrid>
        <w:gridCol w:w="1350"/>
        <w:gridCol w:w="575"/>
        <w:gridCol w:w="576"/>
        <w:gridCol w:w="576"/>
        <w:gridCol w:w="576"/>
        <w:gridCol w:w="576"/>
        <w:gridCol w:w="576"/>
        <w:gridCol w:w="576"/>
        <w:gridCol w:w="576"/>
        <w:gridCol w:w="575"/>
        <w:gridCol w:w="576"/>
        <w:gridCol w:w="576"/>
        <w:gridCol w:w="576"/>
        <w:gridCol w:w="576"/>
        <w:gridCol w:w="576"/>
        <w:gridCol w:w="576"/>
        <w:gridCol w:w="576"/>
      </w:tblGrid>
      <w:tr w:rsidR="00152D17" w14:paraId="7C0F799F"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307515B8" w14:textId="77777777" w:rsidR="00152D17" w:rsidRDefault="00152D17" w:rsidP="00152D17">
            <w:pPr>
              <w:rPr>
                <w:rFonts w:ascii="Calibri" w:eastAsia="Times New Roman" w:hAnsi="Calibri" w:cs="Times New Roman"/>
                <w:color w:val="000000"/>
              </w:rPr>
            </w:pP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16CF0226"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0000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E92182A"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1000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5B5CB1D"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0100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A3DF8CC"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0010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67E54BF"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0001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785E46D"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1100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698F68D"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1010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537479A"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1001</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44C2CA9E"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0110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FE3E9E9"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0101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59179AB"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0011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8F56FDD"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1110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AD1237D"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1101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44B40B5"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1011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5FE58D7"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0111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9A2F7F5" w14:textId="77777777" w:rsidR="00152D17" w:rsidRPr="00272C89" w:rsidRDefault="00152D17" w:rsidP="00152D17">
            <w:pPr>
              <w:rPr>
                <w:rFonts w:ascii="Georgia" w:eastAsia="Times New Roman" w:hAnsi="Georgia" w:cs="Times New Roman"/>
                <w:color w:val="000000"/>
                <w:sz w:val="20"/>
                <w:szCs w:val="20"/>
              </w:rPr>
            </w:pPr>
            <w:r w:rsidRPr="00272C89">
              <w:rPr>
                <w:rFonts w:ascii="Georgia" w:eastAsia="Times New Roman" w:hAnsi="Georgia" w:cs="Times New Roman"/>
                <w:color w:val="000000"/>
                <w:sz w:val="20"/>
                <w:szCs w:val="20"/>
              </w:rPr>
              <w:t>1111</w:t>
            </w:r>
          </w:p>
        </w:tc>
      </w:tr>
      <w:tr w:rsidR="00152D17" w14:paraId="7D0BCB44"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8B9C045" w14:textId="77777777" w:rsidR="00152D17" w:rsidRDefault="00152D17" w:rsidP="00152D17">
            <w:pPr>
              <w:rPr>
                <w:rFonts w:ascii="Calibri" w:eastAsia="Times New Roman" w:hAnsi="Calibri" w:cs="Times New Roman"/>
                <w:color w:val="000000"/>
              </w:rPr>
            </w:pPr>
            <w:r>
              <w:rPr>
                <w:rFonts w:ascii="Calibri" w:eastAsia="Times New Roman" w:hAnsi="Calibri" w:cs="Times New Roman"/>
                <w:color w:val="000000"/>
              </w:rPr>
              <w:t>Amoxicillin</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09120C7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475967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E1912A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2EDE4A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B693C2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F36409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F58F48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2AA2C8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7579E03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F9BCD9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72BD0E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6F9479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43B5B0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41FA46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CF22E1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1DE6D1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r>
      <w:tr w:rsidR="00152D17" w14:paraId="080A35AB"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4881EDA8" w14:textId="77777777" w:rsidR="00152D17" w:rsidRDefault="00152D17" w:rsidP="00152D17">
            <w:pPr>
              <w:rPr>
                <w:rFonts w:ascii="Calibri" w:eastAsia="Times New Roman" w:hAnsi="Calibri" w:cs="Times New Roman"/>
                <w:color w:val="000000"/>
              </w:rPr>
            </w:pPr>
            <w:r>
              <w:rPr>
                <w:rFonts w:ascii="Calibri" w:eastAsia="Times New Roman" w:hAnsi="Calibri" w:cs="Times New Roman"/>
                <w:color w:val="000000"/>
              </w:rPr>
              <w:t xml:space="preserve">Amoxicillin </w:t>
            </w:r>
            <w:proofErr w:type="spellStart"/>
            <w:r>
              <w:rPr>
                <w:rFonts w:ascii="Calibri" w:eastAsia="Times New Roman" w:hAnsi="Calibri" w:cs="Times New Roman"/>
                <w:color w:val="000000"/>
              </w:rPr>
              <w:t>Clavulanate</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2CE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BD2A92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BB12EF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762963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C2A6F1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2F573E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D6CC3D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0A1847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6F63AB0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DA46D8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809B86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7F4B07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121DB8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AEED8D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801054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A332B2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r>
      <w:tr w:rsidR="00152D17" w14:paraId="07276303"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0AB9A473" w14:textId="77777777" w:rsidR="00152D17" w:rsidRDefault="00152D17" w:rsidP="00152D17">
            <w:pPr>
              <w:rPr>
                <w:rFonts w:ascii="Calibri" w:eastAsia="Times New Roman" w:hAnsi="Calibri" w:cs="Times New Roman"/>
                <w:color w:val="000000"/>
              </w:rPr>
            </w:pPr>
            <w:r>
              <w:rPr>
                <w:rFonts w:ascii="Calibri" w:eastAsia="Times New Roman" w:hAnsi="Calibri" w:cs="Times New Roman"/>
                <w:color w:val="000000"/>
              </w:rPr>
              <w:t>Ampicillin</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0EE677E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A92A9E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78BED7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E221D1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DC3B96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8AD66E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F51CA1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FC2BF3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3D2E087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A08215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4F2D09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2399C4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72D450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EBF0E3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2903B0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23645F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r>
      <w:tr w:rsidR="00152D17" w14:paraId="318BAA5F"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E1FBE"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Ceftazidime</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71E4719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3E6CF8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8B52D7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99DEE8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AD4385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A81204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6C09EC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699429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309B869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9867D5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7830E1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9C0EEB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991975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168212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2CBA2C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930006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r>
      <w:tr w:rsidR="00152D17" w14:paraId="3C7C9C32"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5613DCE2"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Cefaclor</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530DAE8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E3F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74F299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2FA40F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59A504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C061E1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1BC321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BDA73F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369EF1B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DB6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E0D347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BA3AE7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168422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7BF8E5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AC573B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3F4AC2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r>
      <w:tr w:rsidR="00152D17" w14:paraId="43A80996"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13811012"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Cefpodoxime</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5952373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21D070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EA4884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90C6CE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CBB79D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F3F153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21D911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354A68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418479B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23DDC3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A36CE9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39FC30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308E2E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6F5236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55B6FA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FD6EF5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r>
      <w:tr w:rsidR="00152D17" w14:paraId="37426649"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20848F71"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Cefprozil</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187FB4A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641180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A44477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877A36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0C3D50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3D0FD2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38CD28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C756D9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4FF93C6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78FF8E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94C0DC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5B8978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599FDE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0A9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2D918D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D9C10E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r>
      <w:tr w:rsidR="00152D17" w14:paraId="4909331E"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095AC09C" w14:textId="77777777" w:rsidR="00152D17" w:rsidRDefault="00152D17" w:rsidP="00152D17">
            <w:pPr>
              <w:rPr>
                <w:rFonts w:ascii="Calibri" w:eastAsia="Times New Roman" w:hAnsi="Calibri" w:cs="Times New Roman"/>
                <w:color w:val="000000"/>
              </w:rPr>
            </w:pPr>
            <w:r>
              <w:rPr>
                <w:rFonts w:ascii="Calibri" w:eastAsia="Times New Roman" w:hAnsi="Calibri" w:cs="Times New Roman"/>
                <w:color w:val="000000"/>
              </w:rPr>
              <w:t>Ceftriaxone</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799BDC1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B5739C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C50052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4E145E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143D8B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2DD624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211404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ADB9F0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2670865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5DF12B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9DE84F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89EA3B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8FA48C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4C6590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852228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2029B3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r>
      <w:tr w:rsidR="00152D17" w14:paraId="0C97CC06"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F133"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Cefotetan</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3603E93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F1621C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F1B4D0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565D42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E8A117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1CC44B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474F57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5F9160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4FCE7E1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FC8A5C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F8D9B1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6829CB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BC3D60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2F69C7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9DC62F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6CE1F6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r>
      <w:tr w:rsidR="00152D17" w14:paraId="154D92E0"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367AC398"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Cefotaxime</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1EAE67A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3CB257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4D9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375AF7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4DA1E2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EC2E26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5738FE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D63B97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25CF583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E77CFD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56CEB6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E8FC42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0D9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56B21F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A02EA1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CDAE9F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r>
      <w:tr w:rsidR="00152D17" w14:paraId="21B947D1"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86A6C" w14:textId="77777777" w:rsidR="00152D17" w:rsidRDefault="00152D17" w:rsidP="00152D17">
            <w:pPr>
              <w:rPr>
                <w:rFonts w:ascii="Calibri" w:eastAsia="Times New Roman" w:hAnsi="Calibri" w:cs="Times New Roman"/>
                <w:color w:val="000000"/>
              </w:rPr>
            </w:pPr>
            <w:r>
              <w:rPr>
                <w:rFonts w:ascii="Calibri" w:eastAsia="Times New Roman" w:hAnsi="Calibri" w:cs="Times New Roman"/>
                <w:color w:val="000000"/>
              </w:rPr>
              <w:t>Cefuroxime</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49E7A34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66F9FC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352607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A4BFC7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0213A6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5CA146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47C7EF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720A12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29D2341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024828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3AFAB9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5577F9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8C614E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21DDB6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E7702A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6AE247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r>
      <w:tr w:rsidR="00152D17" w14:paraId="71E860D4"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4CFF3"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Cefepime</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3FAA91D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BD6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E46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0B6D79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178F6E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8A5916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2C7015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78A5A6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B741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F62740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F0ABF5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A5B0AF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1BFFBC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D2A993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643EAD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694B4C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r>
      <w:tr w:rsidR="00152D17" w14:paraId="45762327"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AD78EBC" w14:textId="77777777" w:rsidR="00152D17" w:rsidRDefault="00152D17" w:rsidP="00152D17">
            <w:pPr>
              <w:rPr>
                <w:rFonts w:ascii="Calibri" w:eastAsia="Times New Roman" w:hAnsi="Calibri" w:cs="Times New Roman"/>
                <w:color w:val="000000"/>
              </w:rPr>
            </w:pPr>
            <w:r>
              <w:rPr>
                <w:rFonts w:ascii="Calibri" w:eastAsia="Times New Roman" w:hAnsi="Calibri" w:cs="Times New Roman"/>
                <w:color w:val="000000"/>
              </w:rPr>
              <w:t>Ampicillin/</w:t>
            </w:r>
          </w:p>
          <w:p w14:paraId="3A8BCDE4"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Sulbactam</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2066669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37A82A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DF210C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A7BC97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9ED96A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AB9612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4D00E6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CC4351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5E369B3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FEE36B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0B7111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A17286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576904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088B8F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82DEEF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53676B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r>
      <w:tr w:rsidR="00152D17" w14:paraId="10FA882B"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602F579F"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Pipercillin</w:t>
            </w:r>
            <w:proofErr w:type="spellEnd"/>
            <w:r>
              <w:rPr>
                <w:rFonts w:ascii="Calibri" w:eastAsia="Times New Roman" w:hAnsi="Calibri" w:cs="Times New Roman"/>
                <w:color w:val="000000"/>
              </w:rPr>
              <w:t>/</w:t>
            </w:r>
          </w:p>
          <w:p w14:paraId="13416168"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Tazobactam</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4E4282C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8A1299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9C5A9B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F0D018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101C59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C06B27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17FA1D7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7148E63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14B5E97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1C92C8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DBF064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460783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3F1503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BA0281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A2E3AA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A8D7CD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r>
      <w:tr w:rsidR="00152D17" w14:paraId="3989DA30"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646811B" w14:textId="77777777" w:rsidR="00152D17" w:rsidRDefault="00152D17" w:rsidP="00152D17">
            <w:pPr>
              <w:rPr>
                <w:rFonts w:ascii="Calibri" w:eastAsia="Times New Roman" w:hAnsi="Calibri" w:cs="Times New Roman"/>
                <w:color w:val="000000"/>
              </w:rPr>
            </w:pPr>
            <w:proofErr w:type="spellStart"/>
            <w:r>
              <w:rPr>
                <w:rFonts w:ascii="Calibri" w:eastAsia="Times New Roman" w:hAnsi="Calibri" w:cs="Times New Roman"/>
                <w:color w:val="000000"/>
              </w:rPr>
              <w:t>Ceftizoxime</w:t>
            </w:r>
            <w:proofErr w:type="spellEnd"/>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09D3DE7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0099C2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BB8246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8</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5258C7D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2F7C08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65A1B5B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10</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07C4E99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7</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84179C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9</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hideMark/>
          </w:tcPr>
          <w:p w14:paraId="72EA9FA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2DFC0FB4"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9F3493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54D11E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8B5CBD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1593AD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473408A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hideMark/>
          </w:tcPr>
          <w:p w14:paraId="323BC1E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r>
      <w:tr w:rsidR="00152D17" w14:paraId="184ED3BB"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tcPr>
          <w:p w14:paraId="78842A2B" w14:textId="77777777" w:rsidR="00152D17" w:rsidRDefault="00152D17" w:rsidP="00152D17">
            <w:pPr>
              <w:rPr>
                <w:rFonts w:ascii="Calibri" w:eastAsia="Times New Roman" w:hAnsi="Calibri" w:cs="Times New Roman"/>
                <w:color w:val="000000"/>
              </w:rPr>
            </w:pPr>
            <w:proofErr w:type="gramStart"/>
            <w:r>
              <w:rPr>
                <w:rFonts w:ascii="Calibri" w:eastAsia="Times New Roman" w:hAnsi="Calibri" w:cs="Times New Roman"/>
                <w:color w:val="000000"/>
              </w:rPr>
              <w:t>best</w:t>
            </w:r>
            <w:proofErr w:type="gramEnd"/>
            <w:r>
              <w:rPr>
                <w:rFonts w:ascii="Calibri" w:eastAsia="Times New Roman" w:hAnsi="Calibri" w:cs="Times New Roman"/>
                <w:color w:val="000000"/>
              </w:rPr>
              <w:t xml:space="preserve"> value</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tcPr>
          <w:p w14:paraId="01529F72"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59BB9A9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0D25E22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0161D4E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21324B0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21746D7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0A971B46"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61FE0363"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4</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tcPr>
          <w:p w14:paraId="68D4E2F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4A12FDF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55A67C7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6F02E6B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2</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5D598E0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4FAAD8D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684DADA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070CFCE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w:t>
            </w:r>
          </w:p>
        </w:tc>
      </w:tr>
      <w:tr w:rsidR="00152D17" w14:paraId="03DFB191" w14:textId="77777777" w:rsidTr="00152D17">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tcPr>
          <w:p w14:paraId="231D6E0C" w14:textId="77777777" w:rsidR="00152D17" w:rsidRDefault="00152D17" w:rsidP="00152D17">
            <w:pPr>
              <w:rPr>
                <w:rFonts w:ascii="Calibri" w:eastAsia="Times New Roman" w:hAnsi="Calibri" w:cs="Times New Roman"/>
                <w:color w:val="000000"/>
              </w:rPr>
            </w:pPr>
            <w:proofErr w:type="gramStart"/>
            <w:r>
              <w:rPr>
                <w:rFonts w:ascii="Calibri" w:eastAsia="Times New Roman" w:hAnsi="Calibri" w:cs="Times New Roman"/>
                <w:color w:val="000000"/>
              </w:rPr>
              <w:t>worst</w:t>
            </w:r>
            <w:proofErr w:type="gramEnd"/>
            <w:r>
              <w:rPr>
                <w:rFonts w:ascii="Calibri" w:eastAsia="Times New Roman" w:hAnsi="Calibri" w:cs="Times New Roman"/>
                <w:color w:val="000000"/>
              </w:rPr>
              <w:t xml:space="preserve"> value</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tcPr>
          <w:p w14:paraId="3B139648"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79790C6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33DE2A8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6D1360B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1B72A2EE"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17E1328B"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355CCD2C"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4437E02F"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5" w:type="dxa"/>
            <w:tcBorders>
              <w:top w:val="nil"/>
              <w:left w:val="nil"/>
              <w:bottom w:val="nil"/>
              <w:right w:val="nil"/>
            </w:tcBorders>
            <w:shd w:val="clear" w:color="auto" w:fill="auto"/>
            <w:noWrap/>
            <w:tcMar>
              <w:top w:w="15" w:type="dxa"/>
              <w:left w:w="15" w:type="dxa"/>
              <w:bottom w:w="0" w:type="dxa"/>
              <w:right w:w="15" w:type="dxa"/>
            </w:tcMar>
            <w:vAlign w:val="bottom"/>
          </w:tcPr>
          <w:p w14:paraId="2EA044B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5577F711"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764E2CED"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301E7390"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14</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1B4431B5"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15</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2233B0CA"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34120C87"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16</w:t>
            </w:r>
          </w:p>
        </w:tc>
        <w:tc>
          <w:tcPr>
            <w:tcW w:w="576" w:type="dxa"/>
            <w:tcBorders>
              <w:top w:val="nil"/>
              <w:left w:val="nil"/>
              <w:bottom w:val="nil"/>
              <w:right w:val="nil"/>
            </w:tcBorders>
            <w:shd w:val="clear" w:color="auto" w:fill="auto"/>
            <w:noWrap/>
            <w:tcMar>
              <w:top w:w="15" w:type="dxa"/>
              <w:left w:w="15" w:type="dxa"/>
              <w:bottom w:w="0" w:type="dxa"/>
              <w:right w:w="15" w:type="dxa"/>
            </w:tcMar>
            <w:vAlign w:val="bottom"/>
          </w:tcPr>
          <w:p w14:paraId="33775409" w14:textId="77777777" w:rsidR="00152D17" w:rsidRDefault="00152D17" w:rsidP="00152D17">
            <w:pPr>
              <w:jc w:val="right"/>
              <w:rPr>
                <w:rFonts w:ascii="Calibri" w:eastAsia="Times New Roman" w:hAnsi="Calibri" w:cs="Times New Roman"/>
                <w:color w:val="000000"/>
              </w:rPr>
            </w:pPr>
            <w:r>
              <w:rPr>
                <w:rFonts w:ascii="Calibri" w:eastAsia="Times New Roman" w:hAnsi="Calibri" w:cs="Times New Roman"/>
                <w:color w:val="000000"/>
              </w:rPr>
              <w:t>13</w:t>
            </w:r>
          </w:p>
        </w:tc>
      </w:tr>
    </w:tbl>
    <w:p w14:paraId="37ABC86A" w14:textId="77777777" w:rsidR="00152D17" w:rsidRPr="0001539A" w:rsidRDefault="00152D17" w:rsidP="00152D17">
      <w:pPr>
        <w:rPr>
          <w:rFonts w:ascii="Georgia" w:hAnsi="Georgia"/>
          <w:b/>
        </w:rPr>
      </w:pPr>
    </w:p>
    <w:p w14:paraId="3A5B5B8E" w14:textId="77777777" w:rsidR="00152D17" w:rsidRDefault="00152D17">
      <w:pPr>
        <w:rPr>
          <w:rFonts w:ascii="Georgia" w:hAnsi="Georgia"/>
          <w:b/>
        </w:rPr>
      </w:pPr>
    </w:p>
    <w:p w14:paraId="7B2A06BE" w14:textId="77777777" w:rsidR="009F42B8" w:rsidRDefault="00152D17">
      <w:pPr>
        <w:rPr>
          <w:rFonts w:ascii="Georgia" w:hAnsi="Georgia"/>
          <w:b/>
        </w:rPr>
      </w:pPr>
      <w:r>
        <w:rPr>
          <w:rFonts w:ascii="Georgia" w:hAnsi="Georgia"/>
          <w:b/>
        </w:rPr>
        <w:br w:type="page"/>
      </w:r>
    </w:p>
    <w:p w14:paraId="3353C4DA" w14:textId="68527BC1" w:rsidR="009F42B8" w:rsidRPr="009F42B8" w:rsidRDefault="009F42B8">
      <w:pPr>
        <w:rPr>
          <w:rFonts w:ascii="Georgia" w:hAnsi="Georgia"/>
          <w:b/>
        </w:rPr>
      </w:pPr>
      <w:r w:rsidRPr="009F42B8">
        <w:rPr>
          <w:rFonts w:ascii="Georgia" w:hAnsi="Georgia"/>
          <w:b/>
        </w:rPr>
        <w:t>Table 5 Average Growth</w:t>
      </w:r>
      <w:r w:rsidR="004E5098">
        <w:rPr>
          <w:rFonts w:ascii="Georgia" w:hAnsi="Georgia"/>
          <w:b/>
        </w:rPr>
        <w:t xml:space="preserve"> R</w:t>
      </w:r>
      <w:r w:rsidRPr="009F42B8">
        <w:rPr>
          <w:rFonts w:ascii="Georgia" w:hAnsi="Georgia"/>
          <w:b/>
        </w:rPr>
        <w:t>ates</w:t>
      </w:r>
    </w:p>
    <w:tbl>
      <w:tblPr>
        <w:tblW w:w="0" w:type="auto"/>
        <w:tblLayout w:type="fixed"/>
        <w:tblCellMar>
          <w:left w:w="0" w:type="dxa"/>
          <w:right w:w="0" w:type="dxa"/>
        </w:tblCellMar>
        <w:tblLook w:val="04A0" w:firstRow="1" w:lastRow="0" w:firstColumn="1" w:lastColumn="0" w:noHBand="0" w:noVBand="1"/>
      </w:tblPr>
      <w:tblGrid>
        <w:gridCol w:w="1365"/>
        <w:gridCol w:w="1076"/>
        <w:gridCol w:w="889"/>
        <w:gridCol w:w="890"/>
        <w:gridCol w:w="890"/>
        <w:gridCol w:w="890"/>
        <w:gridCol w:w="890"/>
        <w:gridCol w:w="890"/>
        <w:gridCol w:w="890"/>
      </w:tblGrid>
      <w:tr w:rsidR="009F42B8" w14:paraId="4273D406"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1ACA0" w14:textId="77777777" w:rsidR="009F42B8" w:rsidRDefault="009F42B8">
            <w:pPr>
              <w:rPr>
                <w:rFonts w:ascii="Calibri" w:eastAsia="Times New Roman" w:hAnsi="Calibri" w:cs="Times New Roman"/>
                <w:color w:val="000000"/>
              </w:rPr>
            </w:pP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56582481"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0000</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0E7D536A"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1000</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8F5C838"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0100</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80F0DD3"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0010</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4920655"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0001</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09CAF0"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1100</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FBB2DC8"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1010</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D82E45" w14:textId="77777777" w:rsidR="009F42B8" w:rsidRDefault="009F42B8">
            <w:pPr>
              <w:rPr>
                <w:rFonts w:ascii="Calibri" w:eastAsia="Times New Roman" w:hAnsi="Calibri" w:cs="Times New Roman"/>
                <w:color w:val="000000"/>
              </w:rPr>
            </w:pPr>
            <w:r>
              <w:rPr>
                <w:rFonts w:ascii="Calibri" w:eastAsia="Times New Roman" w:hAnsi="Calibri" w:cs="Times New Roman"/>
                <w:color w:val="000000"/>
              </w:rPr>
              <w:t>1001</w:t>
            </w:r>
          </w:p>
        </w:tc>
      </w:tr>
      <w:tr w:rsidR="009F42B8" w14:paraId="489F475E"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7099C48A" w14:textId="77777777" w:rsidR="009F42B8" w:rsidRPr="007000B5" w:rsidRDefault="009F42B8">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Amoxicillin</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5615E495"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0.0017775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20EF0B1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0.00172</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D8A08F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0.001448333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7A74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0.002041667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6283E2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0.001781667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0E6552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0.001556667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F5ECA2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0.001799167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7F4C4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0.002008333</w:t>
            </w:r>
          </w:p>
        </w:tc>
      </w:tr>
      <w:tr w:rsidR="009F42B8" w14:paraId="695A8762"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2181C4BB" w14:textId="77777777" w:rsidR="009F42B8" w:rsidRPr="007000B5" w:rsidRDefault="009F42B8">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 xml:space="preserve">Amoxicillin </w:t>
            </w:r>
            <w:proofErr w:type="spellStart"/>
            <w:r w:rsidRPr="007000B5">
              <w:rPr>
                <w:rFonts w:ascii="Calibri" w:eastAsia="Times New Roman" w:hAnsi="Calibri" w:cs="Times New Roman"/>
                <w:color w:val="000000"/>
                <w:sz w:val="22"/>
                <w:szCs w:val="22"/>
              </w:rPr>
              <w:t>Clavulanate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0A64FCC6"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0.001435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5F41EC4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0.001416667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1344E6"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0.001671667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47203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0.001060833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ABD72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0.001573333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B694EE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0.001376667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204D10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0.0015375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D4D77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0.001350833</w:t>
            </w:r>
          </w:p>
        </w:tc>
      </w:tr>
      <w:tr w:rsidR="009F42B8" w14:paraId="6300E8FD"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089963" w14:textId="77777777" w:rsidR="009F42B8" w:rsidRPr="007000B5" w:rsidRDefault="009F42B8">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Ampicillin</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51F13C30"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0.001850833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2E9ED36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201731"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0.002024167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0267C4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0.001948333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7B9D71"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0.002081667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453E179"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0.002185833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0FDCEA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0.0000508</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EE961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0.002165</w:t>
            </w:r>
          </w:p>
        </w:tc>
      </w:tr>
      <w:tr w:rsidR="009F42B8" w14:paraId="6B372654"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34F71CAF"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Ceftazidime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07143933"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0.002134167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2DE301EA"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0.000288333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8CD442C"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0.002041667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BD47D7"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0.002618333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979E6A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0.002655833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493B0D9"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4569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0.001604167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A07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0.000575833</w:t>
            </w:r>
          </w:p>
        </w:tc>
      </w:tr>
      <w:tr w:rsidR="009F42B8" w14:paraId="43DACAE1"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3DC65A87"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Cefaclor</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7D8BCA2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0.002258333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76D8181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0.000234167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B20C1A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0.002395833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2B236C1"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0.002150833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9EB531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0.001995833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DF9669"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39A1A0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0.002241667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9E651B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0.000171667</w:t>
            </w:r>
          </w:p>
        </w:tc>
      </w:tr>
      <w:tr w:rsidR="009F42B8" w14:paraId="472EF6A9"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3BA5DFF2"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Cefpodoxime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658D285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0.000595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7350B0B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0.000431667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998885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0.001760833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BB44BF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0.002604167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ED46B5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0.000245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271CF5"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0.0006375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8EC4F0"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0.002650833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25EE2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0.000388333</w:t>
            </w:r>
          </w:p>
        </w:tc>
      </w:tr>
      <w:tr w:rsidR="009F42B8" w14:paraId="2C01ED43"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6FB981B7"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Cefprozil</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3AB23EE5"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0.001743333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6323A2F1"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0.001553333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92EE9E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0.0020175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7CFB0B6"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0.0017625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BB0AA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0.001661667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E4DB"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0.0002225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BF9701"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0.000165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010B523"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0.000255833</w:t>
            </w:r>
          </w:p>
        </w:tc>
      </w:tr>
      <w:tr w:rsidR="009F42B8" w14:paraId="2FC44682"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60F7EC3E" w14:textId="77777777" w:rsidR="009F42B8" w:rsidRPr="007000B5" w:rsidRDefault="009F42B8">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Ceftriaxone</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222EFC9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0.001091667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7F9DD0B3"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0.00083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C4FAC"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0.00288</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9620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0.002554167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9E1CF7B"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0.000286667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6E1529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0.001406667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D2B1BF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0.0031725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9DC9EC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0.00054</w:t>
            </w:r>
          </w:p>
        </w:tc>
      </w:tr>
      <w:tr w:rsidR="009F42B8" w14:paraId="3D758DE3"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17D1B9A1"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Cefotetan</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63CB052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0.002125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7E9123F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0.003238333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1ED963"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0.003290833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86663C"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0.002804167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A0CD946"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0.001921667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9F8253A"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0.000545833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FB8F0E5"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0.0028825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4FE5E5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0.002965833</w:t>
            </w:r>
          </w:p>
        </w:tc>
      </w:tr>
      <w:tr w:rsidR="009F42B8" w14:paraId="34F40D78"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61D12158"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Cefotaxime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2EF90BA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0.00016</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2341DC7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0.000185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0B39B4C"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0.001653333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5972D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0.001935833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396D5A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0.000085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C90438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57CAC80"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0.001969167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F2856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0.00014</w:t>
            </w:r>
          </w:p>
        </w:tc>
      </w:tr>
      <w:tr w:rsidR="009F42B8" w14:paraId="122BEE81"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11B57AA8" w14:textId="77777777" w:rsidR="009F42B8" w:rsidRPr="007000B5" w:rsidRDefault="009F42B8">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Cefuroxime</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7A2F2C23"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0.0017475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7EBD21E3"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0.0004225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CA0650"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0.00294</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6106DA"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A50A03A"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1FB267"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0.002024167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0BF16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0.001910833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81FE1"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0.001578333</w:t>
            </w:r>
          </w:p>
        </w:tc>
      </w:tr>
      <w:tr w:rsidR="009F42B8" w14:paraId="60D5C3F9"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3A6996B1"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Cefepime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7FC6D73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0.00259</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C68A7"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0.002066667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A877D59"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0.00244</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AE09F6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0.002393333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4F93E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0.002571667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5EAA15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0.002735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C9A4B"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0.002956667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0F7E340"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0.002445833</w:t>
            </w:r>
          </w:p>
        </w:tc>
      </w:tr>
      <w:tr w:rsidR="009F42B8" w14:paraId="0C694B23"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31D8289F" w14:textId="77777777" w:rsidR="009F42B8" w:rsidRPr="007000B5" w:rsidRDefault="009F42B8">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Ampicillin/</w:t>
            </w:r>
          </w:p>
          <w:p w14:paraId="03CC0A5E" w14:textId="4C9B3A19"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Sulbactam</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45B662A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0.001879167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BA5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0.0021975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E28A9E"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0.002455833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FECBD65"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0.000133333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82AA396"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0.0025325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D26771"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0.002504167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D72B80"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0.002308333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C91F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0.00257</w:t>
            </w:r>
          </w:p>
        </w:tc>
      </w:tr>
      <w:tr w:rsidR="009F42B8" w14:paraId="259E8369"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174A7F94"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Pipercillin</w:t>
            </w:r>
            <w:proofErr w:type="spellEnd"/>
            <w:r w:rsidRPr="007000B5">
              <w:rPr>
                <w:rFonts w:ascii="Calibri" w:eastAsia="Times New Roman" w:hAnsi="Calibri" w:cs="Times New Roman"/>
                <w:color w:val="000000"/>
                <w:sz w:val="22"/>
                <w:szCs w:val="22"/>
              </w:rPr>
              <w:t>/</w:t>
            </w:r>
          </w:p>
          <w:p w14:paraId="3E744858" w14:textId="200D1B2C"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Tazobactam</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E8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0.002679167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6AED298F"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0.002709167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4837"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0.0030375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BF23CC"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0.002426667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6CD1D5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0.002905833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5EAFFA6"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0.002453333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35E5EDD"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0.000171667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6A4324"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w:t>
            </w:r>
          </w:p>
        </w:tc>
      </w:tr>
      <w:tr w:rsidR="009F42B8" w14:paraId="7C0EB8DB"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4D2429FC" w14:textId="77777777" w:rsidR="009F42B8" w:rsidRPr="007000B5" w:rsidRDefault="009F42B8">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Ceftizoxime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7F6B9663"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0.000993333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5D755F1B"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0.001105833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CE747C"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0.0016975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57A58B"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0.002069167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6769FF0"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0.000805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276E2"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0.001115833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77485"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0.001894167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E09E8" w14:textId="77777777" w:rsidR="009F42B8" w:rsidRPr="009F42B8" w:rsidRDefault="009F42B8">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0.001170833</w:t>
            </w:r>
          </w:p>
        </w:tc>
      </w:tr>
      <w:tr w:rsidR="009F42B8" w14:paraId="13E36778"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D6B6DF" w14:textId="77777777" w:rsidR="009F42B8" w:rsidRPr="007000B5" w:rsidRDefault="009F42B8">
            <w:pPr>
              <w:rPr>
                <w:rFonts w:ascii="Calibri" w:eastAsia="Times New Roman" w:hAnsi="Calibri" w:cs="Times New Roman"/>
                <w:color w:val="000000"/>
                <w:sz w:val="22"/>
                <w:szCs w:val="22"/>
              </w:rPr>
            </w:pP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57327907" w14:textId="77777777" w:rsidR="009F42B8" w:rsidRPr="009F42B8" w:rsidRDefault="009F42B8">
            <w:pPr>
              <w:rPr>
                <w:rFonts w:ascii="Calibri" w:eastAsia="Times New Roman" w:hAnsi="Calibri" w:cs="Times New Roman"/>
                <w:color w:val="000000"/>
                <w:sz w:val="16"/>
                <w:szCs w:val="16"/>
              </w:rPr>
            </w:pP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4659F096" w14:textId="77777777" w:rsidR="009F42B8" w:rsidRPr="009F42B8" w:rsidRDefault="009F42B8">
            <w:pPr>
              <w:rPr>
                <w:rFonts w:ascii="Calibri" w:eastAsia="Times New Roman" w:hAnsi="Calibri" w:cs="Times New Roman"/>
                <w:color w:val="000000"/>
                <w:sz w:val="16"/>
                <w:szCs w:val="16"/>
              </w:rPr>
            </w:pP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36F8BAE" w14:textId="77777777" w:rsidR="009F42B8" w:rsidRPr="009F42B8" w:rsidRDefault="009F42B8">
            <w:pPr>
              <w:rPr>
                <w:rFonts w:ascii="Calibri" w:eastAsia="Times New Roman" w:hAnsi="Calibri" w:cs="Times New Roman"/>
                <w:color w:val="000000"/>
                <w:sz w:val="16"/>
                <w:szCs w:val="16"/>
              </w:rPr>
            </w:pP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94E35E0" w14:textId="77777777" w:rsidR="009F42B8" w:rsidRPr="009F42B8" w:rsidRDefault="009F42B8">
            <w:pPr>
              <w:rPr>
                <w:rFonts w:ascii="Calibri" w:eastAsia="Times New Roman" w:hAnsi="Calibri" w:cs="Times New Roman"/>
                <w:color w:val="000000"/>
                <w:sz w:val="16"/>
                <w:szCs w:val="16"/>
              </w:rPr>
            </w:pP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875BDE5" w14:textId="77777777" w:rsidR="009F42B8" w:rsidRPr="009F42B8" w:rsidRDefault="009F42B8">
            <w:pPr>
              <w:rPr>
                <w:rFonts w:ascii="Calibri" w:eastAsia="Times New Roman" w:hAnsi="Calibri" w:cs="Times New Roman"/>
                <w:color w:val="000000"/>
                <w:sz w:val="16"/>
                <w:szCs w:val="16"/>
              </w:rPr>
            </w:pP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2ED21" w14:textId="77777777" w:rsidR="009F42B8" w:rsidRPr="009F42B8" w:rsidRDefault="009F42B8">
            <w:pPr>
              <w:rPr>
                <w:rFonts w:ascii="Calibri" w:eastAsia="Times New Roman" w:hAnsi="Calibri" w:cs="Times New Roman"/>
                <w:color w:val="000000"/>
                <w:sz w:val="16"/>
                <w:szCs w:val="16"/>
              </w:rPr>
            </w:pP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34FFD68" w14:textId="77777777" w:rsidR="009F42B8" w:rsidRPr="009F42B8" w:rsidRDefault="009F42B8">
            <w:pPr>
              <w:rPr>
                <w:rFonts w:ascii="Calibri" w:eastAsia="Times New Roman" w:hAnsi="Calibri" w:cs="Times New Roman"/>
                <w:color w:val="000000"/>
                <w:sz w:val="16"/>
                <w:szCs w:val="16"/>
              </w:rPr>
            </w:pP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EB94045" w14:textId="77777777" w:rsidR="009F42B8" w:rsidRPr="009F42B8" w:rsidRDefault="009F42B8">
            <w:pPr>
              <w:rPr>
                <w:rFonts w:ascii="Calibri" w:eastAsia="Times New Roman" w:hAnsi="Calibri" w:cs="Times New Roman"/>
                <w:color w:val="000000"/>
                <w:sz w:val="16"/>
                <w:szCs w:val="16"/>
              </w:rPr>
            </w:pPr>
          </w:p>
        </w:tc>
      </w:tr>
      <w:tr w:rsidR="009F42B8" w14:paraId="0029392D"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16052D41" w14:textId="5B5414C9" w:rsidR="009F42B8" w:rsidRPr="007000B5" w:rsidRDefault="009F42B8">
            <w:pPr>
              <w:rPr>
                <w:rFonts w:ascii="Calibri" w:eastAsia="Times New Roman" w:hAnsi="Calibri" w:cs="Times New Roman"/>
                <w:color w:val="000000"/>
                <w:sz w:val="22"/>
                <w:szCs w:val="22"/>
              </w:rPr>
            </w:pP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5FA5D51A"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0110</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77ED3303"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0101</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CB01DC"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0011</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41333DB"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1110</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FB937B8"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1101</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9B5B8B"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1011</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13CB33"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0111</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06725FD" w14:textId="77777777" w:rsidR="009F42B8" w:rsidRPr="003B3F9E" w:rsidRDefault="009F42B8">
            <w:pPr>
              <w:rPr>
                <w:rFonts w:ascii="Calibri" w:eastAsia="Times New Roman" w:hAnsi="Calibri" w:cs="Times New Roman"/>
                <w:color w:val="000000"/>
              </w:rPr>
            </w:pPr>
            <w:r w:rsidRPr="003B3F9E">
              <w:rPr>
                <w:rFonts w:ascii="Calibri" w:eastAsia="Times New Roman" w:hAnsi="Calibri" w:cs="Times New Roman"/>
                <w:color w:val="000000"/>
              </w:rPr>
              <w:t>1111</w:t>
            </w:r>
          </w:p>
        </w:tc>
      </w:tr>
      <w:tr w:rsidR="007000B5" w14:paraId="713921EC"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488313CB" w14:textId="42692343" w:rsidR="007000B5" w:rsidRPr="007000B5" w:rsidRDefault="007000B5">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Amoxicillin</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679B1F2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0.001184167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4507CDB3"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0.001751667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B2963"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0.001544167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51FA13E"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0.0017675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9799F0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0.002246667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9D7227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0.002005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D52154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0.0000625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07544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0.002046667</w:t>
            </w:r>
          </w:p>
        </w:tc>
      </w:tr>
      <w:tr w:rsidR="007000B5" w14:paraId="47917BE0"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37D75DC9" w14:textId="567AABF6" w:rsidR="007000B5" w:rsidRPr="007000B5" w:rsidRDefault="007000B5">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 xml:space="preserve">Amoxicillin </w:t>
            </w:r>
            <w:proofErr w:type="spellStart"/>
            <w:r w:rsidRPr="007000B5">
              <w:rPr>
                <w:rFonts w:ascii="Calibri" w:eastAsia="Times New Roman" w:hAnsi="Calibri" w:cs="Times New Roman"/>
                <w:color w:val="000000"/>
                <w:sz w:val="22"/>
                <w:szCs w:val="22"/>
              </w:rPr>
              <w:t>Clavulanate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5C35B605"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0.0000733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4BB0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0.001456667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BD7D3E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0.001625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E864D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0.001306667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B722B0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0.001914167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E8B276"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0.00159</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B131E53"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0.0000675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F3E9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0.0017275</w:t>
            </w:r>
          </w:p>
        </w:tc>
      </w:tr>
      <w:tr w:rsidR="007000B5" w14:paraId="40351FF1"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334A29BA" w14:textId="3B23E86A" w:rsidR="007000B5" w:rsidRPr="007000B5" w:rsidRDefault="007000B5">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Ampicillin</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3F2F86E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0.0020325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1D565C6D"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0.002434167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2490A6"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0.0021975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DFBF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0.0000875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48B78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0.002321667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BB6A79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0.0000825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948200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0.0000342</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F00792B"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0.002820833</w:t>
            </w:r>
          </w:p>
        </w:tc>
      </w:tr>
      <w:tr w:rsidR="007000B5" w14:paraId="42E8B541"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511738AA" w14:textId="6B98017F"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Ceftazidime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02E5C2F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0.002924167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4375B5E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0.0026875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D04AE5"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0.002755833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2D5F3D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0.002893333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4F8E909"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0.002676667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10B50B"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0.001378333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FE385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0.000250833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C5520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0.0025625</w:t>
            </w:r>
          </w:p>
        </w:tc>
      </w:tr>
      <w:tr w:rsidR="007000B5" w14:paraId="067A73A6"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747E48DD" w14:textId="417E60EB"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Cefaclor</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2BBE46B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0.00223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3DAB9AD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0.0026475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B602B6E"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0.001845833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6F086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0.00264</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5A34C56"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0.000095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4B45A0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0.0000933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5EFAA9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0.000214167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6715FF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0.000515833</w:t>
            </w:r>
          </w:p>
        </w:tc>
      </w:tr>
      <w:tr w:rsidR="007000B5" w14:paraId="29AB7DF7"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22B36BA4" w14:textId="2858F3E9"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Cefpodoxime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58353F3B"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0.00291</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78D4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0.0030425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B84BF2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0.001470833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A52E00"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0.0009625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1E2AE1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0.000985833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03E489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0.0011025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74336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0.003095833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3FE9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0.003268333</w:t>
            </w:r>
          </w:p>
        </w:tc>
      </w:tr>
      <w:tr w:rsidR="007000B5" w14:paraId="7319E789"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330C37A9" w14:textId="7791F1A1"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Cefprozil</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76C01A7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0.002041667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42C36F44"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0.001785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905440"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CFF34"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0.001810833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D7539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0.000239167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CADCE2B"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0.000220833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2CB486D"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BA63A5D"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0.000288333</w:t>
            </w:r>
          </w:p>
        </w:tc>
      </w:tr>
      <w:tr w:rsidR="007000B5" w14:paraId="55F86D62"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43D4663C" w14:textId="34EFB256" w:rsidR="007000B5" w:rsidRPr="007000B5" w:rsidRDefault="007000B5">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Ceftriaxone</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4662E230"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0.002731667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5A8C35D6"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0.003041667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FA29E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0.000655833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B25A675"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0.00274</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E6FAACB"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0.000750833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F83B3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0.0011525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045E0E"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0.000435833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4993E5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0.003226667</w:t>
            </w:r>
          </w:p>
        </w:tc>
      </w:tr>
      <w:tr w:rsidR="007000B5" w14:paraId="59FC07CE"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36893F24" w14:textId="6A996907"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Cefotetan</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4A48093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0.003081667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489570B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0.0005875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8122D7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0.0028875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671A4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0.0031925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7ECC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0.003180833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F3B06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0.00089</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C49539"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0.0035075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9D9223"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0.002543333</w:t>
            </w:r>
          </w:p>
        </w:tc>
      </w:tr>
      <w:tr w:rsidR="007000B5" w14:paraId="758F21F5"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34C4416E" w14:textId="1A5F1EF1"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Cefotaxime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D966"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0.002295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1CB6FFFD"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0.0023475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74FE6"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0.0001375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910ECDD"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0.000119167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95BD0F9"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0.0000917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6CAF8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0.000203333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E95D9E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0.002269167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5D55E4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0.002411667</w:t>
            </w:r>
          </w:p>
        </w:tc>
      </w:tr>
      <w:tr w:rsidR="007000B5" w14:paraId="11FCDEF3"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0F16B57C" w14:textId="4E32BE85" w:rsidR="007000B5" w:rsidRPr="007000B5" w:rsidRDefault="007000B5">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Cefuroxime</w:t>
            </w:r>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753D04B9"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0.002918333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40EB33A1"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0.0019375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A287C3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0.002173333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2CDF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0.001590833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14FB44"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0.0016775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F81474"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0.002754167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357B2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0.003271667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C39A2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0.002923333</w:t>
            </w:r>
          </w:p>
        </w:tc>
      </w:tr>
      <w:tr w:rsidR="007000B5" w14:paraId="19515FB6"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2D01C687" w14:textId="0BC3CC49"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Cefepime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3829F000"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0.002651667</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3BE90A5D"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0.002831667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3F6DDE"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0.0028075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6E6E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0.002795833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8B5963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0.002863333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950BBE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0.0026325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44A944"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0.000610833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A1E593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0.0032025</w:t>
            </w:r>
          </w:p>
        </w:tc>
      </w:tr>
      <w:tr w:rsidR="007000B5" w14:paraId="77EA6AE4"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7180C96F" w14:textId="77777777" w:rsidR="007000B5" w:rsidRPr="007000B5" w:rsidRDefault="007000B5" w:rsidP="003B3F9E">
            <w:pPr>
              <w:rPr>
                <w:rFonts w:ascii="Calibri" w:eastAsia="Times New Roman" w:hAnsi="Calibri" w:cs="Times New Roman"/>
                <w:color w:val="000000"/>
                <w:sz w:val="22"/>
                <w:szCs w:val="22"/>
              </w:rPr>
            </w:pPr>
            <w:r w:rsidRPr="007000B5">
              <w:rPr>
                <w:rFonts w:ascii="Calibri" w:eastAsia="Times New Roman" w:hAnsi="Calibri" w:cs="Times New Roman"/>
                <w:color w:val="000000"/>
                <w:sz w:val="22"/>
                <w:szCs w:val="22"/>
              </w:rPr>
              <w:t>Ampicillin/</w:t>
            </w:r>
          </w:p>
          <w:p w14:paraId="61D17C97" w14:textId="74BC9B03"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Sulbactam</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3CA5A4E4"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0.0000833</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39B3983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0.0000942</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E36A92"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0.002436667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7C2EC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0.002528333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1BEDB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0.003001667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97BB317"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0.002885833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924DE0"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0.0000942</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C26004"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0.003453333</w:t>
            </w:r>
          </w:p>
        </w:tc>
      </w:tr>
      <w:tr w:rsidR="007000B5" w14:paraId="662E8474" w14:textId="77777777" w:rsidTr="007000B5">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tcPr>
          <w:p w14:paraId="0293AD51" w14:textId="77777777" w:rsidR="007000B5" w:rsidRPr="007000B5" w:rsidRDefault="007000B5" w:rsidP="003B3F9E">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Pipercillin</w:t>
            </w:r>
            <w:proofErr w:type="spellEnd"/>
            <w:r w:rsidRPr="007000B5">
              <w:rPr>
                <w:rFonts w:ascii="Calibri" w:eastAsia="Times New Roman" w:hAnsi="Calibri" w:cs="Times New Roman"/>
                <w:color w:val="000000"/>
                <w:sz w:val="22"/>
                <w:szCs w:val="22"/>
              </w:rPr>
              <w:t>/</w:t>
            </w:r>
          </w:p>
          <w:p w14:paraId="7713AD54" w14:textId="766CAD33"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Tazobactam</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48ED5D23"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0.0025275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551AD7AA"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0.000140833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06755"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0.003309167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8E1CD"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0.000609167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9B389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0.002739167</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9D79FE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0.0000933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1F061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0.0001425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13A572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0.000170833</w:t>
            </w:r>
          </w:p>
        </w:tc>
      </w:tr>
      <w:tr w:rsidR="007000B5" w14:paraId="62F07885" w14:textId="77777777" w:rsidTr="009F42B8">
        <w:trPr>
          <w:trHeight w:val="300"/>
        </w:trPr>
        <w:tc>
          <w:tcPr>
            <w:tcW w:w="1365" w:type="dxa"/>
            <w:tcBorders>
              <w:top w:val="nil"/>
              <w:left w:val="nil"/>
              <w:bottom w:val="nil"/>
              <w:right w:val="nil"/>
            </w:tcBorders>
            <w:shd w:val="clear" w:color="auto" w:fill="auto"/>
            <w:noWrap/>
            <w:tcMar>
              <w:top w:w="15" w:type="dxa"/>
              <w:left w:w="15" w:type="dxa"/>
              <w:bottom w:w="0" w:type="dxa"/>
              <w:right w:w="15" w:type="dxa"/>
            </w:tcMar>
            <w:vAlign w:val="bottom"/>
            <w:hideMark/>
          </w:tcPr>
          <w:p w14:paraId="219C37C6" w14:textId="423D8740" w:rsidR="007000B5" w:rsidRPr="007000B5" w:rsidRDefault="007000B5">
            <w:pPr>
              <w:rPr>
                <w:rFonts w:ascii="Calibri" w:eastAsia="Times New Roman" w:hAnsi="Calibri" w:cs="Times New Roman"/>
                <w:color w:val="000000"/>
                <w:sz w:val="22"/>
                <w:szCs w:val="22"/>
              </w:rPr>
            </w:pPr>
            <w:proofErr w:type="spellStart"/>
            <w:r w:rsidRPr="007000B5">
              <w:rPr>
                <w:rFonts w:ascii="Calibri" w:eastAsia="Times New Roman" w:hAnsi="Calibri" w:cs="Times New Roman"/>
                <w:color w:val="000000"/>
                <w:sz w:val="22"/>
                <w:szCs w:val="22"/>
              </w:rPr>
              <w:t>Ceftizoxime</w:t>
            </w:r>
            <w:proofErr w:type="spellEnd"/>
          </w:p>
        </w:tc>
        <w:tc>
          <w:tcPr>
            <w:tcW w:w="1076" w:type="dxa"/>
            <w:tcBorders>
              <w:top w:val="nil"/>
              <w:left w:val="nil"/>
              <w:bottom w:val="nil"/>
              <w:right w:val="nil"/>
            </w:tcBorders>
            <w:shd w:val="clear" w:color="auto" w:fill="auto"/>
            <w:noWrap/>
            <w:tcMar>
              <w:top w:w="15" w:type="dxa"/>
              <w:left w:w="15" w:type="dxa"/>
              <w:bottom w:w="0" w:type="dxa"/>
              <w:right w:w="15" w:type="dxa"/>
            </w:tcMar>
            <w:vAlign w:val="bottom"/>
            <w:hideMark/>
          </w:tcPr>
          <w:p w14:paraId="01147469"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0.0021375</w:t>
            </w:r>
          </w:p>
        </w:tc>
        <w:tc>
          <w:tcPr>
            <w:tcW w:w="889" w:type="dxa"/>
            <w:tcBorders>
              <w:top w:val="nil"/>
              <w:left w:val="nil"/>
              <w:bottom w:val="nil"/>
              <w:right w:val="nil"/>
            </w:tcBorders>
            <w:shd w:val="clear" w:color="auto" w:fill="auto"/>
            <w:noWrap/>
            <w:tcMar>
              <w:top w:w="15" w:type="dxa"/>
              <w:left w:w="15" w:type="dxa"/>
              <w:bottom w:w="0" w:type="dxa"/>
              <w:right w:w="15" w:type="dxa"/>
            </w:tcMar>
            <w:vAlign w:val="bottom"/>
            <w:hideMark/>
          </w:tcPr>
          <w:p w14:paraId="08C28C95"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0.0026825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97D898"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0.00201</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5D017F"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0.001103333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10F1ECB"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0.001105</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1D3609"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0.000680833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EE93C"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0.002688333</w:t>
            </w:r>
          </w:p>
        </w:tc>
        <w:tc>
          <w:tcPr>
            <w:tcW w:w="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C368746" w14:textId="77777777" w:rsidR="007000B5" w:rsidRPr="009F42B8" w:rsidRDefault="007000B5">
            <w:pPr>
              <w:jc w:val="right"/>
              <w:rPr>
                <w:rFonts w:ascii="Calibri" w:eastAsia="Times New Roman" w:hAnsi="Calibri" w:cs="Times New Roman"/>
                <w:color w:val="000000"/>
                <w:sz w:val="16"/>
                <w:szCs w:val="16"/>
              </w:rPr>
            </w:pPr>
            <w:r w:rsidRPr="009F42B8">
              <w:rPr>
                <w:rFonts w:ascii="Calibri" w:eastAsia="Times New Roman" w:hAnsi="Calibri" w:cs="Times New Roman"/>
                <w:color w:val="000000"/>
                <w:sz w:val="16"/>
                <w:szCs w:val="16"/>
              </w:rPr>
              <w:t>0.002590833</w:t>
            </w:r>
          </w:p>
        </w:tc>
      </w:tr>
    </w:tbl>
    <w:p w14:paraId="0FFF23CD" w14:textId="77777777" w:rsidR="00617655" w:rsidRDefault="009F42B8">
      <w:pPr>
        <w:rPr>
          <w:rFonts w:ascii="Georgia" w:hAnsi="Georgia"/>
          <w:b/>
        </w:rPr>
      </w:pPr>
      <w:r>
        <w:rPr>
          <w:rFonts w:ascii="Georgia" w:hAnsi="Georgia"/>
          <w:b/>
        </w:rPr>
        <w:t xml:space="preserve"> </w:t>
      </w:r>
      <w:r w:rsidR="0005711B">
        <w:rPr>
          <w:rFonts w:ascii="Georgia" w:hAnsi="Georgia"/>
          <w:b/>
        </w:rPr>
        <w:br w:type="page"/>
      </w:r>
    </w:p>
    <w:p w14:paraId="3C3ECFBA" w14:textId="112A0BCF" w:rsidR="00617655" w:rsidRDefault="00617655">
      <w:pPr>
        <w:rPr>
          <w:rFonts w:ascii="Georgia" w:hAnsi="Georgia"/>
          <w:b/>
        </w:rPr>
      </w:pPr>
      <w:r>
        <w:rPr>
          <w:rFonts w:ascii="Georgia" w:hAnsi="Georgia"/>
          <w:b/>
        </w:rPr>
        <w:t xml:space="preserve">Table </w:t>
      </w:r>
      <w:proofErr w:type="gramStart"/>
      <w:r>
        <w:rPr>
          <w:rFonts w:ascii="Georgia" w:hAnsi="Georgia"/>
          <w:b/>
        </w:rPr>
        <w:t>6  Result</w:t>
      </w:r>
      <w:proofErr w:type="gramEnd"/>
      <w:r>
        <w:rPr>
          <w:rFonts w:ascii="Georgia" w:hAnsi="Georgia"/>
          <w:b/>
        </w:rPr>
        <w:t xml:space="preserve"> of Method 1</w:t>
      </w:r>
    </w:p>
    <w:tbl>
      <w:tblPr>
        <w:tblW w:w="10400" w:type="dxa"/>
        <w:tblCellMar>
          <w:left w:w="0" w:type="dxa"/>
          <w:right w:w="0" w:type="dxa"/>
        </w:tblCellMar>
        <w:tblLook w:val="04A0" w:firstRow="1" w:lastRow="0" w:firstColumn="1" w:lastColumn="0" w:noHBand="0" w:noVBand="1"/>
      </w:tblPr>
      <w:tblGrid>
        <w:gridCol w:w="1300"/>
        <w:gridCol w:w="1300"/>
        <w:gridCol w:w="1300"/>
        <w:gridCol w:w="1300"/>
        <w:gridCol w:w="1300"/>
        <w:gridCol w:w="1300"/>
        <w:gridCol w:w="1300"/>
        <w:gridCol w:w="1307"/>
      </w:tblGrid>
      <w:tr w:rsidR="00617655" w14:paraId="3570F50C" w14:textId="77777777" w:rsidTr="00617655">
        <w:trPr>
          <w:trHeight w:val="30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6BD0913E" w14:textId="77777777" w:rsidR="00617655" w:rsidRDefault="0061765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3B60F56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STEP 1</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3504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STEP 2</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271A8D4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STEP 3</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40ABABF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STEP 4</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14F04F1D" w14:textId="772A4A79" w:rsidR="00617655" w:rsidRDefault="00617655">
            <w:pPr>
              <w:rPr>
                <w:rFonts w:ascii="Calibri" w:eastAsia="Times New Roman" w:hAnsi="Calibri" w:cs="Times New Roman"/>
                <w:color w:val="000000"/>
              </w:rPr>
            </w:pPr>
            <w:r>
              <w:rPr>
                <w:rFonts w:ascii="Calibri" w:eastAsia="Times New Roman" w:hAnsi="Calibri" w:cs="Times New Roman"/>
                <w:color w:val="000000"/>
              </w:rPr>
              <w:t>STEP 5</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6217CA19" w14:textId="77777777" w:rsidR="00617655" w:rsidRDefault="0061765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45B1149F" w14:textId="62231FD0" w:rsidR="00617655" w:rsidRDefault="00617655">
            <w:pPr>
              <w:rPr>
                <w:rFonts w:ascii="Calibri" w:eastAsia="Times New Roman" w:hAnsi="Calibri" w:cs="Times New Roman"/>
                <w:color w:val="000000"/>
              </w:rPr>
            </w:pPr>
            <w:proofErr w:type="gramStart"/>
            <w:r>
              <w:rPr>
                <w:rFonts w:ascii="Calibri" w:eastAsia="Times New Roman" w:hAnsi="Calibri" w:cs="Times New Roman"/>
                <w:color w:val="000000"/>
              </w:rPr>
              <w:t>probability</w:t>
            </w:r>
            <w:proofErr w:type="gramEnd"/>
          </w:p>
        </w:tc>
      </w:tr>
      <w:tr w:rsidR="00617655" w14:paraId="5B27F0FA" w14:textId="77777777" w:rsidTr="00617655">
        <w:trPr>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975ACA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2 STEP CYCLES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6DF7C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C6ACF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E5366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64BE4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E4476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939781" w14:textId="77777777" w:rsidR="00617655" w:rsidRDefault="00617655">
            <w:pPr>
              <w:rPr>
                <w:rFonts w:ascii="Calibri" w:eastAsia="Times New Roman" w:hAnsi="Calibri" w:cs="Times New Roman"/>
                <w:color w:val="000000"/>
              </w:rPr>
            </w:pPr>
          </w:p>
        </w:tc>
      </w:tr>
      <w:tr w:rsidR="00617655" w14:paraId="2B0D52EA"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5491B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67AB9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2DC47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 xml:space="preserve"> 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D6436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E46EC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7BAB0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5C1AD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7F2723" w14:textId="13E56367" w:rsidR="00617655" w:rsidRDefault="00617655">
            <w:pPr>
              <w:rPr>
                <w:rFonts w:ascii="Calibri" w:eastAsia="Times New Roman" w:hAnsi="Calibri" w:cs="Times New Roman"/>
                <w:color w:val="000000"/>
              </w:rPr>
            </w:pPr>
          </w:p>
        </w:tc>
      </w:tr>
      <w:tr w:rsidR="00617655" w14:paraId="7DA36E69"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32B5B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7338F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0000_0010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5CB6F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0010_0000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E30E4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A75B4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65E0D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6FE32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6A7F53"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0.385829359</w:t>
            </w:r>
          </w:p>
        </w:tc>
      </w:tr>
      <w:tr w:rsidR="00617655" w14:paraId="5F4F21AB"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CFBB7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58824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8BA04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90F8F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AC240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EEE38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9B9AB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8B552B" w14:textId="77777777" w:rsidR="00617655" w:rsidRDefault="00617655">
            <w:pPr>
              <w:rPr>
                <w:rFonts w:ascii="Calibri" w:eastAsia="Times New Roman" w:hAnsi="Calibri" w:cs="Times New Roman"/>
                <w:color w:val="000000"/>
              </w:rPr>
            </w:pPr>
          </w:p>
        </w:tc>
      </w:tr>
      <w:tr w:rsidR="00617655" w14:paraId="1130D5FE"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CB8F2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40034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CA2CC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24CFC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438D9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9C79B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F6CF8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844AA7"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082029D6"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8E255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3BAA6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0476B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4C750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332A5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EC5BC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895A5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5B001D" w14:textId="77777777" w:rsidR="00617655" w:rsidRDefault="00617655">
            <w:pPr>
              <w:rPr>
                <w:rFonts w:ascii="Calibri" w:eastAsia="Times New Roman" w:hAnsi="Calibri" w:cs="Times New Roman"/>
                <w:color w:val="000000"/>
              </w:rPr>
            </w:pPr>
          </w:p>
        </w:tc>
      </w:tr>
      <w:tr w:rsidR="00617655" w14:paraId="7ECD1DFE" w14:textId="77777777" w:rsidTr="00617655">
        <w:trPr>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4F1AD4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3 STEP CYCLES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91D2B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4D805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42270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DF4C8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88620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24EE0D" w14:textId="77777777" w:rsidR="00617655" w:rsidRDefault="00617655">
            <w:pPr>
              <w:rPr>
                <w:rFonts w:ascii="Calibri" w:eastAsia="Times New Roman" w:hAnsi="Calibri" w:cs="Times New Roman"/>
                <w:color w:val="000000"/>
              </w:rPr>
            </w:pPr>
          </w:p>
        </w:tc>
      </w:tr>
      <w:tr w:rsidR="00617655" w14:paraId="11CFBE35"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049F1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58457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6CE53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A1DDF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CD6A7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79CB8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82607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BAE428" w14:textId="77777777" w:rsidR="00617655" w:rsidRDefault="00617655">
            <w:pPr>
              <w:rPr>
                <w:rFonts w:ascii="Calibri" w:eastAsia="Times New Roman" w:hAnsi="Calibri" w:cs="Times New Roman"/>
                <w:color w:val="000000"/>
              </w:rPr>
            </w:pPr>
          </w:p>
        </w:tc>
      </w:tr>
      <w:tr w:rsidR="00617655" w14:paraId="5DB668AD"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C0AB7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7F585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0000_0010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6BCB9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0010_0010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6ECB4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0010_0000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79583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39B4E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DEF9F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290520" w14:textId="77777777" w:rsidR="00617655" w:rsidRDefault="00617655">
            <w:pPr>
              <w:rPr>
                <w:rFonts w:ascii="Calibri" w:eastAsia="Times New Roman" w:hAnsi="Calibri" w:cs="Times New Roman"/>
                <w:color w:val="000000"/>
              </w:rPr>
            </w:pPr>
          </w:p>
        </w:tc>
      </w:tr>
      <w:tr w:rsidR="00617655" w14:paraId="768D3D73"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DA9CB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BA4F6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85DE9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BA1AF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A8EE6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CE2D9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B8140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E65665" w14:textId="77777777" w:rsidR="00617655" w:rsidRDefault="00617655">
            <w:pPr>
              <w:rPr>
                <w:rFonts w:ascii="Calibri" w:eastAsia="Times New Roman" w:hAnsi="Calibri" w:cs="Times New Roman"/>
                <w:color w:val="000000"/>
              </w:rPr>
            </w:pPr>
          </w:p>
        </w:tc>
      </w:tr>
      <w:tr w:rsidR="00617655" w14:paraId="1DA97922"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7B600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200B7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64B80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F5090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67867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9E5CE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5FA47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358E86" w14:textId="77777777" w:rsidR="00617655" w:rsidRDefault="00617655">
            <w:pPr>
              <w:rPr>
                <w:rFonts w:ascii="Calibri" w:eastAsia="Times New Roman" w:hAnsi="Calibri" w:cs="Times New Roman"/>
                <w:color w:val="000000"/>
              </w:rPr>
            </w:pPr>
          </w:p>
        </w:tc>
      </w:tr>
      <w:tr w:rsidR="00617655" w14:paraId="3888995B"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98C7A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2FEAE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541B6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AB223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4B965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D3F1C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EE6B0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8BE2CC" w14:textId="77777777" w:rsidR="00617655" w:rsidRDefault="00617655">
            <w:pPr>
              <w:rPr>
                <w:rFonts w:ascii="Calibri" w:eastAsia="Times New Roman" w:hAnsi="Calibri" w:cs="Times New Roman"/>
                <w:color w:val="000000"/>
              </w:rPr>
            </w:pPr>
          </w:p>
        </w:tc>
      </w:tr>
      <w:tr w:rsidR="00617655" w14:paraId="7260E39B"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700B7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74415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FBD5D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4853A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BE1BB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3AF4F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D51A6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6387E3" w14:textId="77777777" w:rsidR="00617655" w:rsidRDefault="00617655">
            <w:pPr>
              <w:rPr>
                <w:rFonts w:ascii="Calibri" w:eastAsia="Times New Roman" w:hAnsi="Calibri" w:cs="Times New Roman"/>
                <w:color w:val="000000"/>
              </w:rPr>
            </w:pPr>
          </w:p>
        </w:tc>
      </w:tr>
      <w:tr w:rsidR="00617655" w14:paraId="61B4F537"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08B0D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74E19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FEAA7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DE0D1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A9FDB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77D3D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7927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8A964D" w14:textId="77777777" w:rsidR="00617655" w:rsidRDefault="00617655">
            <w:pPr>
              <w:rPr>
                <w:rFonts w:ascii="Calibri" w:eastAsia="Times New Roman" w:hAnsi="Calibri" w:cs="Times New Roman"/>
                <w:color w:val="000000"/>
              </w:rPr>
            </w:pPr>
          </w:p>
        </w:tc>
      </w:tr>
      <w:tr w:rsidR="00617655" w14:paraId="2F44F2CE"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3038B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FD8AD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C5492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953E1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7B735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047D91"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51ED8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133E2C" w14:textId="77777777" w:rsidR="00617655" w:rsidRDefault="00617655">
            <w:pPr>
              <w:rPr>
                <w:rFonts w:ascii="Calibri" w:eastAsia="Times New Roman" w:hAnsi="Calibri" w:cs="Times New Roman"/>
                <w:color w:val="000000"/>
              </w:rPr>
            </w:pPr>
          </w:p>
        </w:tc>
      </w:tr>
      <w:tr w:rsidR="00617655" w14:paraId="6075155E"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2393F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F131D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12ED2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20403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4CF0F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C55C9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7F034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AD6128" w14:textId="77777777" w:rsidR="00617655" w:rsidRDefault="00617655">
            <w:pPr>
              <w:rPr>
                <w:rFonts w:ascii="Calibri" w:eastAsia="Times New Roman" w:hAnsi="Calibri" w:cs="Times New Roman"/>
                <w:color w:val="000000"/>
              </w:rPr>
            </w:pPr>
          </w:p>
        </w:tc>
      </w:tr>
      <w:tr w:rsidR="00617655" w14:paraId="654F2C10"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C1AF3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6A777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75DE7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E3FA4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0481F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FA4E8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A33F3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BC5D2B" w14:textId="77777777" w:rsidR="00617655" w:rsidRDefault="00617655">
            <w:pPr>
              <w:rPr>
                <w:rFonts w:ascii="Calibri" w:eastAsia="Times New Roman" w:hAnsi="Calibri" w:cs="Times New Roman"/>
                <w:color w:val="000000"/>
              </w:rPr>
            </w:pPr>
          </w:p>
        </w:tc>
      </w:tr>
      <w:tr w:rsidR="00617655" w14:paraId="38EADBEB"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5A3BC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B5071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DD81C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C87E4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A0E1C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02586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070BD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5EF507" w14:textId="77777777" w:rsidR="00617655" w:rsidRDefault="00617655">
            <w:pPr>
              <w:rPr>
                <w:rFonts w:ascii="Calibri" w:eastAsia="Times New Roman" w:hAnsi="Calibri" w:cs="Times New Roman"/>
                <w:color w:val="000000"/>
              </w:rPr>
            </w:pPr>
          </w:p>
        </w:tc>
      </w:tr>
      <w:tr w:rsidR="00617655" w14:paraId="1AD6EBC1" w14:textId="77777777" w:rsidTr="00617655">
        <w:trPr>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2503A01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4 STEP CYCLES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20498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B2617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52EC3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3E260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46694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40ED29" w14:textId="77777777" w:rsidR="00617655" w:rsidRDefault="00617655">
            <w:pPr>
              <w:rPr>
                <w:rFonts w:ascii="Calibri" w:eastAsia="Times New Roman" w:hAnsi="Calibri" w:cs="Times New Roman"/>
                <w:color w:val="000000"/>
              </w:rPr>
            </w:pPr>
          </w:p>
        </w:tc>
      </w:tr>
      <w:tr w:rsidR="00617655" w14:paraId="74559046"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1F04E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0B2DA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E3AB4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2D7D9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3793F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347EE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F6A1F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B06668" w14:textId="77777777" w:rsidR="00617655" w:rsidRDefault="00617655">
            <w:pPr>
              <w:rPr>
                <w:rFonts w:ascii="Calibri" w:eastAsia="Times New Roman" w:hAnsi="Calibri" w:cs="Times New Roman"/>
                <w:color w:val="000000"/>
              </w:rPr>
            </w:pPr>
          </w:p>
        </w:tc>
      </w:tr>
      <w:tr w:rsidR="00617655" w14:paraId="6E61A29C"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8CCE3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D0909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46CA1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C2BB4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97691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A83A9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DD013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84313C"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6E5A2C76"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A8366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3AFCE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04352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78FFD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FC156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CCF34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9E61F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21BCF1" w14:textId="77777777" w:rsidR="00617655" w:rsidRDefault="00617655">
            <w:pPr>
              <w:rPr>
                <w:rFonts w:ascii="Calibri" w:eastAsia="Times New Roman" w:hAnsi="Calibri" w:cs="Times New Roman"/>
                <w:color w:val="000000"/>
              </w:rPr>
            </w:pPr>
          </w:p>
        </w:tc>
      </w:tr>
      <w:tr w:rsidR="00617655" w14:paraId="6E0C9CEB"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688C9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E5B7D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CACE8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61206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25CF3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8B2DB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66DE3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67B80C"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38F32564"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ECC72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A1E11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 xml:space="preserve">CEC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44FDC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C9A87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51CFE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A19A7F"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B0E23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E316EC" w14:textId="77777777" w:rsidR="00617655" w:rsidRDefault="00617655">
            <w:pPr>
              <w:rPr>
                <w:rFonts w:ascii="Calibri" w:eastAsia="Times New Roman" w:hAnsi="Calibri" w:cs="Times New Roman"/>
                <w:color w:val="000000"/>
              </w:rPr>
            </w:pPr>
          </w:p>
        </w:tc>
      </w:tr>
      <w:tr w:rsidR="00617655" w14:paraId="59CB3EC3"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EE360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9ACBE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8D73A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9B790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7E0E4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F7923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B2081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EC998B"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362B8CD2"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33B3C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85AE1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739FE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CPR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CA906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12825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1EB23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A8092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73EBD7" w14:textId="77777777" w:rsidR="00617655" w:rsidRDefault="00617655">
            <w:pPr>
              <w:rPr>
                <w:rFonts w:ascii="Calibri" w:eastAsia="Times New Roman" w:hAnsi="Calibri" w:cs="Times New Roman"/>
                <w:color w:val="000000"/>
              </w:rPr>
            </w:pPr>
          </w:p>
        </w:tc>
      </w:tr>
      <w:tr w:rsidR="00617655" w14:paraId="120C317E"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C6158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35A41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E475A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8227B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0110_0100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3B4D9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1D2C3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3726C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D89655"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6872CF2F"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376E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865F3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001B1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1C5E8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644A9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8DACD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2C79D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4BF13E" w14:textId="77777777" w:rsidR="00617655" w:rsidRDefault="00617655">
            <w:pPr>
              <w:rPr>
                <w:rFonts w:ascii="Calibri" w:eastAsia="Times New Roman" w:hAnsi="Calibri" w:cs="Times New Roman"/>
                <w:color w:val="000000"/>
              </w:rPr>
            </w:pPr>
          </w:p>
        </w:tc>
      </w:tr>
      <w:tr w:rsidR="00617655" w14:paraId="74DC53E2"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8331F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2190A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B8078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0689B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DEBF2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57E41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D5B40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672AA9"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5B0D6872"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8AF1A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6634F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0ACDA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7F9AE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65EAE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F1841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65874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04751C" w14:textId="77777777" w:rsidR="00617655" w:rsidRDefault="00617655">
            <w:pPr>
              <w:rPr>
                <w:rFonts w:ascii="Calibri" w:eastAsia="Times New Roman" w:hAnsi="Calibri" w:cs="Times New Roman"/>
                <w:color w:val="000000"/>
              </w:rPr>
            </w:pPr>
          </w:p>
        </w:tc>
      </w:tr>
      <w:tr w:rsidR="00617655" w14:paraId="50D92F24"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6CBCE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96A09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9B71B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66171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902A7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B8F22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2F092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7FEDF9"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4377750D"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F24F1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D03AF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72A58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45857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1EC48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66711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0E725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44BF9C" w14:textId="77777777" w:rsidR="00617655" w:rsidRDefault="00617655">
            <w:pPr>
              <w:rPr>
                <w:rFonts w:ascii="Calibri" w:eastAsia="Times New Roman" w:hAnsi="Calibri" w:cs="Times New Roman"/>
                <w:color w:val="000000"/>
              </w:rPr>
            </w:pPr>
          </w:p>
        </w:tc>
      </w:tr>
      <w:tr w:rsidR="00617655" w14:paraId="1349B4EC"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D2421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3E92C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9179A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F5506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19D9C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C586A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CAC3A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C1A0FD"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0E749734"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AE7F4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5498F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7CDFA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9BB0E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DE551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738F5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4F3F6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40CFE6" w14:textId="77777777" w:rsidR="00617655" w:rsidRDefault="00617655">
            <w:pPr>
              <w:rPr>
                <w:rFonts w:ascii="Calibri" w:eastAsia="Times New Roman" w:hAnsi="Calibri" w:cs="Times New Roman"/>
                <w:color w:val="000000"/>
              </w:rPr>
            </w:pPr>
          </w:p>
        </w:tc>
      </w:tr>
      <w:tr w:rsidR="00617655" w14:paraId="0D376D79"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D967E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73E3B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F45C7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8C31C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5E4C0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976CE1"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38C06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398F32"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30C1DCA7"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6F7B9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E6533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1401C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953F7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B0314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5EB54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5E1C4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6F5FFB" w14:textId="77777777" w:rsidR="00617655" w:rsidRDefault="00617655">
            <w:pPr>
              <w:rPr>
                <w:rFonts w:ascii="Calibri" w:eastAsia="Times New Roman" w:hAnsi="Calibri" w:cs="Times New Roman"/>
                <w:color w:val="000000"/>
              </w:rPr>
            </w:pPr>
          </w:p>
        </w:tc>
      </w:tr>
      <w:tr w:rsidR="00617655" w14:paraId="5979DF3E"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3ABC8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60247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62FE3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C00EF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0A613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41164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00C00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D43174"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54232AA2"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763EE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5783D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69FF8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7E081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09067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4AC2C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2000B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C79EC8" w14:textId="77777777" w:rsidR="00617655" w:rsidRDefault="00617655">
            <w:pPr>
              <w:rPr>
                <w:rFonts w:ascii="Calibri" w:eastAsia="Times New Roman" w:hAnsi="Calibri" w:cs="Times New Roman"/>
                <w:color w:val="000000"/>
              </w:rPr>
            </w:pPr>
          </w:p>
        </w:tc>
      </w:tr>
      <w:tr w:rsidR="00617655" w14:paraId="56BA8EE3"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2769B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1025D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87989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F4E41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E02CE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26E01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6F0A0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E163B2"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178E48B5"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08719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FB2AA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A0900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C329D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285B1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3B809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0BE4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5178A5" w14:textId="77777777" w:rsidR="00617655" w:rsidRDefault="00617655">
            <w:pPr>
              <w:rPr>
                <w:rFonts w:ascii="Calibri" w:eastAsia="Times New Roman" w:hAnsi="Calibri" w:cs="Times New Roman"/>
                <w:color w:val="000000"/>
              </w:rPr>
            </w:pPr>
          </w:p>
        </w:tc>
      </w:tr>
      <w:tr w:rsidR="00617655" w14:paraId="01EA8A83"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87F77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2E1E9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57AEA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D4919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E3166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FCD4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D3F94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0F382B"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4849AA66"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D0829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2F44E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74606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A28E7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3FE5D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61199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1F56F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58733C" w14:textId="77777777" w:rsidR="00617655" w:rsidRDefault="00617655">
            <w:pPr>
              <w:rPr>
                <w:rFonts w:ascii="Calibri" w:eastAsia="Times New Roman" w:hAnsi="Calibri" w:cs="Times New Roman"/>
                <w:color w:val="000000"/>
              </w:rPr>
            </w:pPr>
          </w:p>
        </w:tc>
      </w:tr>
      <w:tr w:rsidR="00617655" w14:paraId="20DBCCD7"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1AF09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8C62B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B2DC9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C67BB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848E3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50CE6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0B8AD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DABEEF"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4C837AD8"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4E0AC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014B3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B04B2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SAM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40423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CTX</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399F3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9DA31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85DC2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5CA71B" w14:textId="77777777" w:rsidR="00617655" w:rsidRDefault="00617655">
            <w:pPr>
              <w:rPr>
                <w:rFonts w:ascii="Calibri" w:eastAsia="Times New Roman" w:hAnsi="Calibri" w:cs="Times New Roman"/>
                <w:color w:val="000000"/>
              </w:rPr>
            </w:pPr>
          </w:p>
        </w:tc>
      </w:tr>
      <w:tr w:rsidR="00617655" w14:paraId="087CE7E7"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0C879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BB4F0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D393F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0100_1100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E11F9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1100_0100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858CB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733BF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D1430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04855C"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78FC4EC5"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D9355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E08C8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7BA77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SAM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D3DE8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0C2B9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F2390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834ED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743AB1" w14:textId="77777777" w:rsidR="00617655" w:rsidRDefault="00617655">
            <w:pPr>
              <w:rPr>
                <w:rFonts w:ascii="Calibri" w:eastAsia="Times New Roman" w:hAnsi="Calibri" w:cs="Times New Roman"/>
                <w:color w:val="000000"/>
              </w:rPr>
            </w:pPr>
          </w:p>
        </w:tc>
      </w:tr>
      <w:tr w:rsidR="00617655" w14:paraId="7736E5DA"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66DDC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5782E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45765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0100_1100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D9CEB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1100_0100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DBCD3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5BD00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4886B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650329"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68B5245E"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1CD19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A2196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B6369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58864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24730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5E1C4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6F9AF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9816F2" w14:textId="77777777" w:rsidR="00617655" w:rsidRDefault="00617655">
            <w:pPr>
              <w:rPr>
                <w:rFonts w:ascii="Calibri" w:eastAsia="Times New Roman" w:hAnsi="Calibri" w:cs="Times New Roman"/>
                <w:color w:val="000000"/>
              </w:rPr>
            </w:pPr>
          </w:p>
        </w:tc>
      </w:tr>
      <w:tr w:rsidR="00617655" w14:paraId="6DCF5495"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411DE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2565D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C095B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3B5DB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8670E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A6DFD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E6B165"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304B8F"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0767EECA"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ECDBB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B560B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4CC5B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48F66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20FAB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3E6A7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87FF8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618CEC" w14:textId="77777777" w:rsidR="00617655" w:rsidRDefault="00617655">
            <w:pPr>
              <w:rPr>
                <w:rFonts w:ascii="Calibri" w:eastAsia="Times New Roman" w:hAnsi="Calibri" w:cs="Times New Roman"/>
                <w:color w:val="000000"/>
              </w:rPr>
            </w:pPr>
          </w:p>
        </w:tc>
      </w:tr>
      <w:tr w:rsidR="00617655" w14:paraId="6096184D"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405F9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9F59F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4BA1E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8F5C9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E094F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C01F87"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86365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DE84B6"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6E679F08"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2F282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2516E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EC333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75D7F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EBED4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FAE45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16706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E35CB0" w14:textId="77777777" w:rsidR="00617655" w:rsidRDefault="00617655">
            <w:pPr>
              <w:rPr>
                <w:rFonts w:ascii="Calibri" w:eastAsia="Times New Roman" w:hAnsi="Calibri" w:cs="Times New Roman"/>
                <w:color w:val="000000"/>
              </w:rPr>
            </w:pPr>
          </w:p>
        </w:tc>
      </w:tr>
      <w:tr w:rsidR="00617655" w14:paraId="37F5F5F3"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4CE09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5166F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E7BE3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79FFF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5D0CA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BB5AC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9664B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A304A4"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0B7BAE23"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E9342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3BEC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3B7C2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16375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56ACC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2FE8E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07854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90723F" w14:textId="77777777" w:rsidR="00617655" w:rsidRDefault="00617655">
            <w:pPr>
              <w:rPr>
                <w:rFonts w:ascii="Calibri" w:eastAsia="Times New Roman" w:hAnsi="Calibri" w:cs="Times New Roman"/>
                <w:color w:val="000000"/>
              </w:rPr>
            </w:pPr>
          </w:p>
        </w:tc>
      </w:tr>
      <w:tr w:rsidR="00617655" w14:paraId="020F5F32" w14:textId="77777777" w:rsidTr="00617655">
        <w:trPr>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22D420A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5 STEP CYCLES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F45E8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DB816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FFA81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DFDD7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3EC0D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77F56E" w14:textId="77777777" w:rsidR="00617655" w:rsidRDefault="00617655">
            <w:pPr>
              <w:rPr>
                <w:rFonts w:ascii="Calibri" w:eastAsia="Times New Roman" w:hAnsi="Calibri" w:cs="Times New Roman"/>
                <w:color w:val="000000"/>
              </w:rPr>
            </w:pPr>
          </w:p>
        </w:tc>
      </w:tr>
      <w:tr w:rsidR="00617655" w14:paraId="1DBB3E54"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C3B9A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B6609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A4435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B758A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D21EE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 xml:space="preserve">AMC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F8118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C650AD"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11C4E5" w14:textId="77777777" w:rsidR="00617655" w:rsidRDefault="00617655">
            <w:pPr>
              <w:rPr>
                <w:rFonts w:ascii="Calibri" w:eastAsia="Times New Roman" w:hAnsi="Calibri" w:cs="Times New Roman"/>
                <w:color w:val="000000"/>
              </w:rPr>
            </w:pPr>
          </w:p>
        </w:tc>
      </w:tr>
      <w:tr w:rsidR="00617655" w14:paraId="321A5611"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52D00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0384E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0D964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49E3A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AFBAC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9C2C9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681821"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7275B4"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25C42F0F"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6499F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72608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EDA5A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F9FC7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5775E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526DB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46EC2E"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DF6220" w14:textId="77777777" w:rsidR="00617655" w:rsidRDefault="00617655">
            <w:pPr>
              <w:rPr>
                <w:rFonts w:ascii="Calibri" w:eastAsia="Times New Roman" w:hAnsi="Calibri" w:cs="Times New Roman"/>
                <w:color w:val="000000"/>
              </w:rPr>
            </w:pPr>
          </w:p>
        </w:tc>
      </w:tr>
      <w:tr w:rsidR="00617655" w14:paraId="4D603CB7"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4E063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51A64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63D4A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E281C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99B19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3EE93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84AF88"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4EA6C1"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45AB859F"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060E9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69EBE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8CCAB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4A0AB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8A119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D2F42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ED4B8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76EE94" w14:textId="77777777" w:rsidR="00617655" w:rsidRDefault="00617655">
            <w:pPr>
              <w:rPr>
                <w:rFonts w:ascii="Calibri" w:eastAsia="Times New Roman" w:hAnsi="Calibri" w:cs="Times New Roman"/>
                <w:color w:val="000000"/>
              </w:rPr>
            </w:pPr>
          </w:p>
        </w:tc>
      </w:tr>
      <w:tr w:rsidR="00617655" w14:paraId="679C6B22"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32072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48DCD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4E4D5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F93BC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77E85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19F6C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1DE71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376EA5"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2784C836"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C6F29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5564D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0A922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95BA4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184D5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5D210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C922D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4AAABD" w14:textId="77777777" w:rsidR="00617655" w:rsidRDefault="00617655">
            <w:pPr>
              <w:rPr>
                <w:rFonts w:ascii="Calibri" w:eastAsia="Times New Roman" w:hAnsi="Calibri" w:cs="Times New Roman"/>
                <w:color w:val="000000"/>
              </w:rPr>
            </w:pPr>
          </w:p>
        </w:tc>
      </w:tr>
      <w:tr w:rsidR="00617655" w14:paraId="7365A23D"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019842"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3AF13E"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45CC7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C29FA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73345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AAC3D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271234"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F2103C" w14:textId="77777777" w:rsidR="00617655" w:rsidRDefault="00617655">
            <w:pPr>
              <w:jc w:val="right"/>
              <w:rPr>
                <w:rFonts w:ascii="Calibri" w:eastAsia="Times New Roman" w:hAnsi="Calibri" w:cs="Times New Roman"/>
                <w:color w:val="000000"/>
              </w:rPr>
            </w:pPr>
            <w:r>
              <w:rPr>
                <w:rFonts w:ascii="Calibri" w:eastAsia="Times New Roman" w:hAnsi="Calibri" w:cs="Times New Roman"/>
                <w:color w:val="000000"/>
              </w:rPr>
              <w:t>0.44431891</w:t>
            </w:r>
          </w:p>
        </w:tc>
      </w:tr>
      <w:tr w:rsidR="00617655" w14:paraId="1BDE8EA0"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0DF33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37BAE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090AE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F500F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33AA0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0F7AC7"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E61E21"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1E98F3" w14:textId="77777777" w:rsidR="00617655" w:rsidRDefault="00617655">
            <w:pPr>
              <w:rPr>
                <w:rFonts w:ascii="Calibri" w:eastAsia="Times New Roman" w:hAnsi="Calibri" w:cs="Times New Roman"/>
                <w:color w:val="000000"/>
              </w:rPr>
            </w:pPr>
          </w:p>
        </w:tc>
      </w:tr>
      <w:tr w:rsidR="00617655" w14:paraId="164F08C1"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125CA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78516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D87A4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D7815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8972A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00ED5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9D75E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BFDB5A" w14:textId="77777777" w:rsidR="00617655" w:rsidRDefault="00617655">
            <w:pPr>
              <w:rPr>
                <w:rFonts w:ascii="Calibri" w:eastAsia="Times New Roman" w:hAnsi="Calibri" w:cs="Times New Roman"/>
                <w:color w:val="000000"/>
              </w:rPr>
            </w:pPr>
          </w:p>
        </w:tc>
      </w:tr>
      <w:tr w:rsidR="00617655" w14:paraId="601F67D7"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0F8DB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BD32E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57687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4F8A4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779E1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TZP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F9438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A00F0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6C9F13" w14:textId="77777777" w:rsidR="00617655" w:rsidRDefault="00617655">
            <w:pPr>
              <w:rPr>
                <w:rFonts w:ascii="Calibri" w:eastAsia="Times New Roman" w:hAnsi="Calibri" w:cs="Times New Roman"/>
                <w:color w:val="000000"/>
              </w:rPr>
            </w:pPr>
          </w:p>
        </w:tc>
      </w:tr>
      <w:tr w:rsidR="00617655" w14:paraId="20D0CEB9"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DF93B0"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318A6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964AA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BA06D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A42ADD"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0D16D6"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31CC36"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73FD7E" w14:textId="77777777" w:rsidR="00617655" w:rsidRDefault="00617655">
            <w:pPr>
              <w:rPr>
                <w:rFonts w:ascii="Calibri" w:eastAsia="Times New Roman" w:hAnsi="Calibri" w:cs="Times New Roman"/>
                <w:color w:val="000000"/>
              </w:rPr>
            </w:pPr>
          </w:p>
        </w:tc>
      </w:tr>
      <w:tr w:rsidR="00617655" w14:paraId="641EB650"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97641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E80B9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109683"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6AFB75"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3D5F2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77C54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D8803A"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BBEA78" w14:textId="77777777" w:rsidR="00617655" w:rsidRDefault="00617655">
            <w:pPr>
              <w:rPr>
                <w:rFonts w:ascii="Calibri" w:eastAsia="Times New Roman" w:hAnsi="Calibri" w:cs="Times New Roman"/>
                <w:color w:val="000000"/>
              </w:rPr>
            </w:pPr>
          </w:p>
        </w:tc>
      </w:tr>
      <w:tr w:rsidR="00617655" w14:paraId="0A3E3B1E"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450829"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56D25B"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D0AF24"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DC0039"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01663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BA5DA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A8F463"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B476CC" w14:textId="77777777" w:rsidR="00617655" w:rsidRDefault="00617655">
            <w:pPr>
              <w:rPr>
                <w:rFonts w:ascii="Calibri" w:eastAsia="Times New Roman" w:hAnsi="Calibri" w:cs="Times New Roman"/>
                <w:color w:val="000000"/>
              </w:rPr>
            </w:pPr>
          </w:p>
        </w:tc>
      </w:tr>
      <w:tr w:rsidR="00617655" w14:paraId="47DB5696"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6E9A8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RESULT 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E2C1D5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6D7D32"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68E02C"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CXM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6CDF5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CTT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BFC62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AM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2066BC"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11FB1D" w14:textId="77777777" w:rsidR="00617655" w:rsidRDefault="00617655">
            <w:pPr>
              <w:rPr>
                <w:rFonts w:ascii="Calibri" w:eastAsia="Times New Roman" w:hAnsi="Calibri" w:cs="Times New Roman"/>
                <w:color w:val="000000"/>
              </w:rPr>
            </w:pPr>
          </w:p>
        </w:tc>
      </w:tr>
      <w:tr w:rsidR="00617655" w14:paraId="718ADC17" w14:textId="77777777" w:rsidTr="00617655">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95842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FC50FF"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0000_0100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BC0548"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2348F0"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B1F85A"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917461" w14:textId="77777777" w:rsidR="00617655" w:rsidRDefault="00617655">
            <w:pPr>
              <w:rPr>
                <w:rFonts w:ascii="Calibri" w:eastAsia="Times New Roman" w:hAnsi="Calibri" w:cs="Times New Roman"/>
                <w:color w:val="000000"/>
              </w:rPr>
            </w:pPr>
            <w:r>
              <w:rPr>
                <w:rFonts w:ascii="Calibri" w:eastAsia="Times New Roman" w:hAnsi="Calibri" w:cs="Times New Roman"/>
                <w:color w:val="000000"/>
              </w:rPr>
              <w:t>0100_0000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2A855B" w14:textId="77777777" w:rsidR="00617655" w:rsidRDefault="00617655">
            <w:pPr>
              <w:rPr>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4ABEE9" w14:textId="77777777" w:rsidR="00617655" w:rsidRDefault="00617655">
            <w:pPr>
              <w:rPr>
                <w:rFonts w:ascii="Calibri" w:eastAsia="Times New Roman" w:hAnsi="Calibri" w:cs="Times New Roman"/>
                <w:color w:val="000000"/>
              </w:rPr>
            </w:pPr>
          </w:p>
        </w:tc>
      </w:tr>
    </w:tbl>
    <w:p w14:paraId="7633F3A0" w14:textId="1614EFC3" w:rsidR="00617655" w:rsidRDefault="00617655">
      <w:pPr>
        <w:rPr>
          <w:rFonts w:ascii="Georgia" w:hAnsi="Georgia"/>
          <w:b/>
        </w:rPr>
      </w:pPr>
      <w:r>
        <w:rPr>
          <w:rFonts w:ascii="Georgia" w:hAnsi="Georgia"/>
          <w:b/>
        </w:rPr>
        <w:t xml:space="preserve"> </w:t>
      </w:r>
      <w:r>
        <w:rPr>
          <w:rFonts w:ascii="Georgia" w:hAnsi="Georgia"/>
          <w:b/>
        </w:rPr>
        <w:br w:type="page"/>
      </w:r>
    </w:p>
    <w:p w14:paraId="1C9E0F0B" w14:textId="77777777" w:rsidR="0005711B" w:rsidRDefault="0005711B">
      <w:pPr>
        <w:rPr>
          <w:rFonts w:ascii="Georgia" w:hAnsi="Georgia"/>
          <w:b/>
        </w:rPr>
      </w:pPr>
    </w:p>
    <w:p w14:paraId="16B5B7EB" w14:textId="77777777" w:rsidR="00152D17" w:rsidRDefault="00152D17">
      <w:pPr>
        <w:rPr>
          <w:rFonts w:ascii="Georgia" w:hAnsi="Georgia"/>
          <w:b/>
        </w:rPr>
      </w:pPr>
    </w:p>
    <w:p w14:paraId="6B731E39" w14:textId="77777777" w:rsidR="00152D17" w:rsidRDefault="00152D17">
      <w:pPr>
        <w:rPr>
          <w:rFonts w:ascii="Georgia" w:hAnsi="Georgia"/>
          <w:b/>
        </w:rPr>
      </w:pPr>
    </w:p>
    <w:p w14:paraId="6C45266F" w14:textId="7C847F41" w:rsidR="0090642B" w:rsidRDefault="002A7B02" w:rsidP="0001539A">
      <w:pPr>
        <w:rPr>
          <w:rFonts w:ascii="Georgia" w:hAnsi="Georgia"/>
          <w:b/>
        </w:rPr>
      </w:pPr>
      <w:r>
        <w:rPr>
          <w:rFonts w:ascii="Georgia" w:hAnsi="Georgia"/>
          <w:b/>
        </w:rPr>
        <w:t xml:space="preserve">Figure </w:t>
      </w:r>
      <w:proofErr w:type="gramStart"/>
      <w:r>
        <w:rPr>
          <w:rFonts w:ascii="Georgia" w:hAnsi="Georgia"/>
          <w:b/>
        </w:rPr>
        <w:t xml:space="preserve">1  </w:t>
      </w:r>
      <w:r w:rsidR="0090642B">
        <w:rPr>
          <w:rFonts w:ascii="Georgia" w:hAnsi="Georgia"/>
          <w:b/>
        </w:rPr>
        <w:t>Ampicillin</w:t>
      </w:r>
      <w:proofErr w:type="gramEnd"/>
      <w:r w:rsidR="0090642B">
        <w:rPr>
          <w:rFonts w:ascii="Georgia" w:hAnsi="Georgia"/>
          <w:b/>
        </w:rPr>
        <w:t xml:space="preserve"> 256 µg/ml</w:t>
      </w:r>
    </w:p>
    <w:p w14:paraId="7B94FAEA" w14:textId="0F5B4F1F" w:rsidR="0090642B" w:rsidRDefault="0090642B" w:rsidP="0001539A">
      <w:pPr>
        <w:rPr>
          <w:rFonts w:ascii="Georgia" w:hAnsi="Georgia"/>
          <w:b/>
        </w:rPr>
      </w:pPr>
      <w:r>
        <w:rPr>
          <w:rFonts w:ascii="Georgia" w:hAnsi="Georgia"/>
          <w:b/>
          <w:noProof/>
        </w:rPr>
        <w:drawing>
          <wp:inline distT="0" distB="0" distL="0" distR="0" wp14:anchorId="195D04BD" wp14:editId="4FA8874C">
            <wp:extent cx="5401310" cy="3306445"/>
            <wp:effectExtent l="0" t="0" r="8890" b="0"/>
            <wp:docPr id="4" name="Picture 4" descr="Macintosh HD:Users:miriambarlow:Dropbox:The Geometry of AR (1):Landscapes:AMP8X:AMP8X256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riambarlow:Dropbox:The Geometry of AR (1):Landscapes:AMP8X:AMP8X256Landscape copy.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5FC74CEA" w14:textId="77777777" w:rsidR="00872295" w:rsidRDefault="00872295" w:rsidP="0001539A">
      <w:pPr>
        <w:rPr>
          <w:rFonts w:ascii="Georgia" w:hAnsi="Georgia"/>
          <w:b/>
        </w:rPr>
      </w:pPr>
    </w:p>
    <w:p w14:paraId="23CDFA29" w14:textId="25F1CA29" w:rsidR="00872295" w:rsidRDefault="00872295" w:rsidP="00872295">
      <w:pPr>
        <w:rPr>
          <w:rFonts w:ascii="Georgia" w:hAnsi="Georgia"/>
          <w:b/>
        </w:rPr>
      </w:pPr>
      <w:r>
        <w:rPr>
          <w:rFonts w:ascii="Georgia" w:hAnsi="Georgia"/>
          <w:b/>
        </w:rPr>
        <w:t xml:space="preserve">Figure </w:t>
      </w:r>
      <w:r w:rsidR="002A7B02">
        <w:rPr>
          <w:rFonts w:ascii="Georgia" w:hAnsi="Georgia"/>
          <w:b/>
        </w:rPr>
        <w:t>2</w:t>
      </w:r>
      <w:r>
        <w:rPr>
          <w:rFonts w:ascii="Georgia" w:hAnsi="Georgia"/>
          <w:b/>
        </w:rPr>
        <w:t xml:space="preserve"> Amoxicillin 512 µg/ml</w:t>
      </w:r>
      <w:r>
        <w:rPr>
          <w:rFonts w:ascii="Georgia" w:hAnsi="Georgia"/>
          <w:b/>
          <w:noProof/>
        </w:rPr>
        <w:drawing>
          <wp:inline distT="0" distB="0" distL="0" distR="0" wp14:anchorId="3002B9A8" wp14:editId="739935CC">
            <wp:extent cx="5401310" cy="3306445"/>
            <wp:effectExtent l="0" t="0" r="8890" b="0"/>
            <wp:docPr id="2" name="Picture 2" descr="Macintosh HD:Users:miriambarlow:Dropbox:The Geometry of AR (1):Landscapes:AM:AM512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riambarlow:Dropbox:The Geometry of AR (1):Landscapes:AM:AM512Landscape copy.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7BDE8CD6" w14:textId="77777777" w:rsidR="00872295" w:rsidRDefault="00872295" w:rsidP="0001539A">
      <w:pPr>
        <w:rPr>
          <w:rFonts w:ascii="Georgia" w:hAnsi="Georgia"/>
          <w:b/>
        </w:rPr>
      </w:pPr>
    </w:p>
    <w:p w14:paraId="56D6C31D" w14:textId="03DE5CF2" w:rsidR="00226AFA" w:rsidRDefault="00226AFA">
      <w:pPr>
        <w:rPr>
          <w:rFonts w:ascii="Georgia" w:hAnsi="Georgia"/>
          <w:b/>
        </w:rPr>
      </w:pPr>
      <w:r>
        <w:rPr>
          <w:rFonts w:ascii="Georgia" w:hAnsi="Georgia"/>
          <w:b/>
        </w:rPr>
        <w:br w:type="page"/>
      </w:r>
    </w:p>
    <w:p w14:paraId="6D027EBA" w14:textId="77777777" w:rsidR="00872295" w:rsidRDefault="00872295" w:rsidP="00872295">
      <w:pPr>
        <w:rPr>
          <w:rFonts w:ascii="Georgia" w:hAnsi="Georgia"/>
          <w:b/>
        </w:rPr>
      </w:pPr>
    </w:p>
    <w:p w14:paraId="13C48DF3" w14:textId="47E54430" w:rsidR="00872295" w:rsidRDefault="002A7B02" w:rsidP="00872295">
      <w:pPr>
        <w:rPr>
          <w:rFonts w:ascii="Georgia" w:hAnsi="Georgia"/>
          <w:b/>
        </w:rPr>
      </w:pPr>
      <w:r>
        <w:rPr>
          <w:rFonts w:ascii="Georgia" w:hAnsi="Georgia"/>
          <w:b/>
        </w:rPr>
        <w:t xml:space="preserve">Figure 3 </w:t>
      </w:r>
      <w:proofErr w:type="spellStart"/>
      <w:r w:rsidR="00872295">
        <w:rPr>
          <w:rFonts w:ascii="Georgia" w:hAnsi="Georgia"/>
          <w:b/>
        </w:rPr>
        <w:t>Cefaclor</w:t>
      </w:r>
      <w:proofErr w:type="spellEnd"/>
      <w:r w:rsidR="00872295">
        <w:rPr>
          <w:rFonts w:ascii="Georgia" w:hAnsi="Georgia"/>
          <w:b/>
        </w:rPr>
        <w:t xml:space="preserve"> 1 µg/ml</w:t>
      </w:r>
    </w:p>
    <w:p w14:paraId="03249E34" w14:textId="77777777" w:rsidR="00872295" w:rsidRDefault="00872295" w:rsidP="00872295">
      <w:pPr>
        <w:rPr>
          <w:rFonts w:ascii="Georgia" w:hAnsi="Georgia"/>
          <w:b/>
        </w:rPr>
      </w:pPr>
      <w:r>
        <w:rPr>
          <w:rFonts w:ascii="Georgia" w:hAnsi="Georgia"/>
          <w:b/>
          <w:noProof/>
        </w:rPr>
        <w:drawing>
          <wp:inline distT="0" distB="0" distL="0" distR="0" wp14:anchorId="1A33F1E2" wp14:editId="55D31835">
            <wp:extent cx="5401310" cy="3306445"/>
            <wp:effectExtent l="0" t="0" r="8890" b="0"/>
            <wp:docPr id="6" name="Picture 6" descr="Macintosh HD:Users:miriambarlow:Dropbox:The Geometry of AR (1):Landscapes:CEC:CEC1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riambarlow:Dropbox:The Geometry of AR (1):Landscapes:CEC:CEC1Landscape copy.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60D7429A" w14:textId="4175C63F" w:rsidR="00872295" w:rsidRDefault="002A7B02" w:rsidP="00872295">
      <w:pPr>
        <w:rPr>
          <w:rFonts w:ascii="Georgia" w:hAnsi="Georgia"/>
          <w:b/>
        </w:rPr>
      </w:pPr>
      <w:r>
        <w:rPr>
          <w:rFonts w:ascii="Georgia" w:hAnsi="Georgia"/>
          <w:b/>
        </w:rPr>
        <w:t xml:space="preserve">Figure 4 </w:t>
      </w:r>
      <w:proofErr w:type="spellStart"/>
      <w:r w:rsidR="00872295">
        <w:rPr>
          <w:rFonts w:ascii="Georgia" w:hAnsi="Georgia"/>
          <w:b/>
        </w:rPr>
        <w:t>Cefotaxime</w:t>
      </w:r>
      <w:proofErr w:type="spellEnd"/>
      <w:r w:rsidR="00872295">
        <w:rPr>
          <w:rFonts w:ascii="Georgia" w:hAnsi="Georgia"/>
          <w:b/>
        </w:rPr>
        <w:t xml:space="preserve"> 0.05 µg/ml</w:t>
      </w:r>
    </w:p>
    <w:p w14:paraId="768657CD" w14:textId="2ED5F2FB" w:rsidR="00872295" w:rsidRDefault="00872295" w:rsidP="00872295">
      <w:pPr>
        <w:rPr>
          <w:rFonts w:ascii="Georgia" w:hAnsi="Georgia"/>
          <w:b/>
        </w:rPr>
      </w:pPr>
      <w:r>
        <w:rPr>
          <w:rFonts w:ascii="Georgia" w:hAnsi="Georgia"/>
          <w:b/>
          <w:noProof/>
        </w:rPr>
        <w:drawing>
          <wp:inline distT="0" distB="0" distL="0" distR="0" wp14:anchorId="5C71B0E5" wp14:editId="5A5A1BE1">
            <wp:extent cx="5401310" cy="3306445"/>
            <wp:effectExtent l="0" t="0" r="8890" b="0"/>
            <wp:docPr id="7" name="Picture 7" descr="Macintosh HD:Users:miriambarlow:Dropbox:The Geometry of AR (1):Landscapes:CTX:CTX0.05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riambarlow:Dropbox:The Geometry of AR (1):Landscapes:CTX:CTX0.05Landscape copy.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1AE339FA" w14:textId="77777777" w:rsidR="00872295" w:rsidRDefault="00872295" w:rsidP="00872295">
      <w:pPr>
        <w:rPr>
          <w:rFonts w:ascii="Georgia" w:hAnsi="Georgia"/>
          <w:b/>
        </w:rPr>
      </w:pPr>
      <w:r>
        <w:rPr>
          <w:rFonts w:ascii="Georgia" w:hAnsi="Georgia"/>
          <w:b/>
        </w:rPr>
        <w:br w:type="page"/>
      </w:r>
    </w:p>
    <w:p w14:paraId="326A164D" w14:textId="5E432C70" w:rsidR="00872295" w:rsidRDefault="002A7B02">
      <w:pPr>
        <w:rPr>
          <w:rFonts w:ascii="Georgia" w:hAnsi="Georgia"/>
          <w:b/>
        </w:rPr>
      </w:pPr>
      <w:r>
        <w:rPr>
          <w:rFonts w:ascii="Georgia" w:hAnsi="Georgia"/>
          <w:b/>
        </w:rPr>
        <w:t xml:space="preserve">Figure 5 </w:t>
      </w:r>
      <w:proofErr w:type="spellStart"/>
      <w:r w:rsidR="00872295">
        <w:rPr>
          <w:rFonts w:ascii="Georgia" w:hAnsi="Georgia"/>
          <w:b/>
        </w:rPr>
        <w:t>Ceftizoxime</w:t>
      </w:r>
      <w:proofErr w:type="spellEnd"/>
      <w:r w:rsidR="00872295">
        <w:rPr>
          <w:rFonts w:ascii="Georgia" w:hAnsi="Georgia"/>
          <w:b/>
        </w:rPr>
        <w:t xml:space="preserve"> 0.03 µg/ml</w:t>
      </w:r>
      <w:r w:rsidR="00872295">
        <w:rPr>
          <w:rFonts w:ascii="Georgia" w:hAnsi="Georgia"/>
          <w:b/>
          <w:noProof/>
        </w:rPr>
        <w:drawing>
          <wp:inline distT="0" distB="0" distL="0" distR="0" wp14:anchorId="0908E9B7" wp14:editId="4B61C701">
            <wp:extent cx="5401310" cy="3306445"/>
            <wp:effectExtent l="0" t="0" r="8890" b="0"/>
            <wp:docPr id="8" name="Picture 8" descr="Macintosh HD:Users:miriambarlow:Dropbox:The Geometry of AR (1):Landscapes:ZOX:ZOX0.03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riambarlow:Dropbox:The Geometry of AR (1):Landscapes:ZOX:ZOX0.03Landscape copy.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5EB9EE7B" w14:textId="77777777" w:rsidR="00872295" w:rsidRDefault="00872295">
      <w:pPr>
        <w:rPr>
          <w:rFonts w:ascii="Georgia" w:hAnsi="Georgia"/>
          <w:b/>
        </w:rPr>
      </w:pPr>
    </w:p>
    <w:p w14:paraId="531912BF" w14:textId="520C9E73" w:rsidR="00872295" w:rsidRDefault="002A7B02">
      <w:pPr>
        <w:rPr>
          <w:rFonts w:ascii="Georgia" w:hAnsi="Georgia"/>
          <w:b/>
        </w:rPr>
      </w:pPr>
      <w:r>
        <w:rPr>
          <w:rFonts w:ascii="Georgia" w:hAnsi="Georgia"/>
          <w:b/>
        </w:rPr>
        <w:t xml:space="preserve">Figure 6 </w:t>
      </w:r>
      <w:r w:rsidR="00872295">
        <w:rPr>
          <w:rFonts w:ascii="Georgia" w:hAnsi="Georgia"/>
          <w:b/>
        </w:rPr>
        <w:t>Cefuroxime 1.5 µg/ml</w:t>
      </w:r>
      <w:r w:rsidR="00872295">
        <w:rPr>
          <w:rFonts w:ascii="Georgia" w:hAnsi="Georgia"/>
          <w:b/>
          <w:noProof/>
        </w:rPr>
        <w:drawing>
          <wp:inline distT="0" distB="0" distL="0" distR="0" wp14:anchorId="601C5728" wp14:editId="0A7162AC">
            <wp:extent cx="5401310" cy="3306445"/>
            <wp:effectExtent l="0" t="0" r="8890" b="0"/>
            <wp:docPr id="9" name="Picture 9" descr="Macintosh HD:Users:miriambarlow:Dropbox:The Geometry of AR (1):Landscapes:CXM:CXM1.5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riambarlow:Dropbox:The Geometry of AR (1):Landscapes:CXM:CXM1.5Landscape copy.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269310CE" w14:textId="492792D8" w:rsidR="003F0212" w:rsidRDefault="00872295">
      <w:pPr>
        <w:rPr>
          <w:rFonts w:ascii="Georgia" w:hAnsi="Georgia"/>
          <w:b/>
        </w:rPr>
      </w:pPr>
      <w:r>
        <w:rPr>
          <w:rFonts w:ascii="Georgia" w:hAnsi="Georgia"/>
          <w:b/>
        </w:rPr>
        <w:br w:type="page"/>
      </w:r>
      <w:r w:rsidR="002A7B02">
        <w:rPr>
          <w:rFonts w:ascii="Georgia" w:hAnsi="Georgia"/>
          <w:b/>
        </w:rPr>
        <w:t xml:space="preserve">Figure 7 </w:t>
      </w:r>
      <w:r w:rsidR="003F0212">
        <w:rPr>
          <w:rFonts w:ascii="Georgia" w:hAnsi="Georgia"/>
          <w:b/>
        </w:rPr>
        <w:t>Ceftriaxone 0.045 µg/ml</w:t>
      </w:r>
      <w:r w:rsidR="003F0212">
        <w:rPr>
          <w:rFonts w:ascii="Georgia" w:hAnsi="Georgia"/>
          <w:b/>
          <w:noProof/>
        </w:rPr>
        <w:drawing>
          <wp:inline distT="0" distB="0" distL="0" distR="0" wp14:anchorId="45713F4F" wp14:editId="1453528D">
            <wp:extent cx="5401310" cy="3306445"/>
            <wp:effectExtent l="0" t="0" r="8890" b="0"/>
            <wp:docPr id="10" name="Picture 10" descr="Macintosh HD:Users:miriambarlow:Dropbox:The Geometry of AR (1):Landscapes:CRO:CRO0.045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riambarlow:Dropbox:The Geometry of AR (1):Landscapes:CRO:CRO0.045Landscape copy.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3F2AF9DD" w14:textId="77777777" w:rsidR="003F0212" w:rsidRDefault="003F0212">
      <w:pPr>
        <w:rPr>
          <w:rFonts w:ascii="Georgia" w:hAnsi="Georgia"/>
          <w:b/>
        </w:rPr>
      </w:pPr>
    </w:p>
    <w:p w14:paraId="4731EB56" w14:textId="0E3945FC" w:rsidR="003F0212" w:rsidRDefault="002A7B02">
      <w:pPr>
        <w:rPr>
          <w:rFonts w:ascii="Georgia" w:hAnsi="Georgia"/>
          <w:b/>
        </w:rPr>
      </w:pPr>
      <w:r>
        <w:rPr>
          <w:rFonts w:ascii="Georgia" w:hAnsi="Georgia"/>
          <w:b/>
        </w:rPr>
        <w:t xml:space="preserve">Figure 8 </w:t>
      </w:r>
      <w:r w:rsidR="003F0212">
        <w:rPr>
          <w:rFonts w:ascii="Georgia" w:hAnsi="Georgia"/>
          <w:b/>
        </w:rPr>
        <w:t>Amoxicillin/</w:t>
      </w:r>
      <w:proofErr w:type="spellStart"/>
      <w:r w:rsidR="003F0212">
        <w:rPr>
          <w:rFonts w:ascii="Georgia" w:hAnsi="Georgia"/>
          <w:b/>
        </w:rPr>
        <w:t>Clavulanate</w:t>
      </w:r>
      <w:proofErr w:type="spellEnd"/>
      <w:r w:rsidR="003F0212">
        <w:rPr>
          <w:rFonts w:ascii="Georgia" w:hAnsi="Georgia"/>
          <w:b/>
        </w:rPr>
        <w:t xml:space="preserve"> 512 µg/ml and 8µg/ml</w:t>
      </w:r>
    </w:p>
    <w:p w14:paraId="04A05276" w14:textId="20D9A1B1" w:rsidR="003F0212" w:rsidRDefault="003F0212">
      <w:pPr>
        <w:rPr>
          <w:rFonts w:ascii="Georgia" w:hAnsi="Georgia"/>
          <w:b/>
        </w:rPr>
      </w:pPr>
      <w:r>
        <w:rPr>
          <w:rFonts w:ascii="Georgia" w:hAnsi="Georgia"/>
          <w:b/>
          <w:noProof/>
        </w:rPr>
        <w:drawing>
          <wp:inline distT="0" distB="0" distL="0" distR="0" wp14:anchorId="6717DF08" wp14:editId="1D8C0CF4">
            <wp:extent cx="5401310" cy="3306445"/>
            <wp:effectExtent l="0" t="0" r="8890" b="0"/>
            <wp:docPr id="11" name="Picture 11" descr="Macintosh HD:Users:miriambarlow:Dropbox:The Geometry of AR (1):Landscapes:AMC:AMC512.8Landscap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riambarlow:Dropbox:The Geometry of AR (1):Landscapes:AMC:AMC512.8Landscap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r>
        <w:rPr>
          <w:rFonts w:ascii="Georgia" w:hAnsi="Georgia"/>
          <w:b/>
        </w:rPr>
        <w:br w:type="page"/>
      </w:r>
    </w:p>
    <w:p w14:paraId="08080A34" w14:textId="463E7C09" w:rsidR="0090642B" w:rsidRDefault="002A7B02" w:rsidP="0001539A">
      <w:pPr>
        <w:rPr>
          <w:rFonts w:ascii="Georgia" w:hAnsi="Georgia"/>
          <w:b/>
        </w:rPr>
      </w:pPr>
      <w:r>
        <w:rPr>
          <w:rFonts w:ascii="Georgia" w:hAnsi="Georgia"/>
          <w:b/>
        </w:rPr>
        <w:t xml:space="preserve">Figure 9 </w:t>
      </w:r>
      <w:proofErr w:type="spellStart"/>
      <w:r w:rsidR="0090642B">
        <w:rPr>
          <w:rFonts w:ascii="Georgia" w:hAnsi="Georgia"/>
          <w:b/>
        </w:rPr>
        <w:t>Cefazidime</w:t>
      </w:r>
      <w:proofErr w:type="spellEnd"/>
      <w:r w:rsidR="0090642B">
        <w:rPr>
          <w:rFonts w:ascii="Georgia" w:hAnsi="Georgia"/>
          <w:b/>
        </w:rPr>
        <w:t xml:space="preserve"> 0.1 µg/ml</w:t>
      </w:r>
    </w:p>
    <w:p w14:paraId="377C1820" w14:textId="2116BD50" w:rsidR="00090305" w:rsidRDefault="0090642B" w:rsidP="0001539A">
      <w:pPr>
        <w:rPr>
          <w:rFonts w:ascii="Georgia" w:hAnsi="Georgia"/>
          <w:b/>
        </w:rPr>
      </w:pPr>
      <w:r>
        <w:rPr>
          <w:rFonts w:ascii="Georgia" w:hAnsi="Georgia"/>
          <w:b/>
          <w:noProof/>
        </w:rPr>
        <w:drawing>
          <wp:inline distT="0" distB="0" distL="0" distR="0" wp14:anchorId="0F92D723" wp14:editId="315F8994">
            <wp:extent cx="5401310" cy="3306445"/>
            <wp:effectExtent l="0" t="0" r="8890" b="0"/>
            <wp:docPr id="5" name="Picture 5" descr="Macintosh HD:Users:miriambarlow:Dropbox:The Geometry of AR (1):Landscapes:CAZ:CAZ.1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riambarlow:Dropbox:The Geometry of AR (1):Landscapes:CAZ:CAZ.1Landscape cop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5E7AB5A7" w14:textId="77777777" w:rsidR="003F0212" w:rsidRDefault="003F0212" w:rsidP="0001539A">
      <w:pPr>
        <w:rPr>
          <w:rFonts w:ascii="Georgia" w:hAnsi="Georgia"/>
          <w:b/>
        </w:rPr>
      </w:pPr>
    </w:p>
    <w:p w14:paraId="2497AACD" w14:textId="77777777" w:rsidR="003F0212" w:rsidRDefault="003F0212" w:rsidP="0001539A">
      <w:pPr>
        <w:rPr>
          <w:rFonts w:ascii="Georgia" w:hAnsi="Georgia"/>
          <w:b/>
        </w:rPr>
      </w:pPr>
    </w:p>
    <w:p w14:paraId="64121A21" w14:textId="6629348B" w:rsidR="003F0212" w:rsidRDefault="002A7B02">
      <w:pPr>
        <w:rPr>
          <w:rFonts w:ascii="Georgia" w:hAnsi="Georgia"/>
          <w:b/>
        </w:rPr>
      </w:pPr>
      <w:r>
        <w:rPr>
          <w:rFonts w:ascii="Georgia" w:hAnsi="Georgia"/>
          <w:b/>
        </w:rPr>
        <w:t xml:space="preserve">Figure 10 </w:t>
      </w:r>
      <w:proofErr w:type="spellStart"/>
      <w:r w:rsidR="003F0212">
        <w:rPr>
          <w:rFonts w:ascii="Georgia" w:hAnsi="Georgia"/>
          <w:b/>
        </w:rPr>
        <w:t>Cefotetan</w:t>
      </w:r>
      <w:proofErr w:type="spellEnd"/>
      <w:r w:rsidR="003F0212">
        <w:rPr>
          <w:rFonts w:ascii="Georgia" w:hAnsi="Georgia"/>
          <w:b/>
        </w:rPr>
        <w:t xml:space="preserve"> 0.312 µg/ml</w:t>
      </w:r>
    </w:p>
    <w:p w14:paraId="6F5DC3F0" w14:textId="01E23793" w:rsidR="003F0212" w:rsidRDefault="003F0212">
      <w:pPr>
        <w:rPr>
          <w:rFonts w:ascii="Georgia" w:hAnsi="Georgia"/>
          <w:b/>
        </w:rPr>
      </w:pPr>
      <w:r>
        <w:rPr>
          <w:rFonts w:ascii="Georgia" w:hAnsi="Georgia"/>
          <w:b/>
          <w:noProof/>
        </w:rPr>
        <w:drawing>
          <wp:inline distT="0" distB="0" distL="0" distR="0" wp14:anchorId="6375CE7E" wp14:editId="2DD5E5EB">
            <wp:extent cx="5401310" cy="3306445"/>
            <wp:effectExtent l="0" t="0" r="8890" b="0"/>
            <wp:docPr id="12" name="Picture 12" descr="Macintosh HD:Users:miriambarlow:Dropbox:The Geometry of AR (1):Landscapes:CTT:CTT0.0312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iriambarlow:Dropbox:The Geometry of AR (1):Landscapes:CTT:CTT0.0312Landscape copy.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00695F89" w14:textId="25816072" w:rsidR="00090305" w:rsidRDefault="00090305">
      <w:pPr>
        <w:rPr>
          <w:rFonts w:ascii="Georgia" w:hAnsi="Georgia"/>
          <w:b/>
        </w:rPr>
      </w:pPr>
      <w:r>
        <w:rPr>
          <w:rFonts w:ascii="Georgia" w:hAnsi="Georgia"/>
          <w:b/>
        </w:rPr>
        <w:br w:type="page"/>
      </w:r>
    </w:p>
    <w:p w14:paraId="10DEC8B8" w14:textId="55D19914" w:rsidR="007F7AAA" w:rsidRDefault="002A7B02">
      <w:pPr>
        <w:rPr>
          <w:rFonts w:ascii="Georgia" w:hAnsi="Georgia"/>
          <w:b/>
        </w:rPr>
      </w:pPr>
      <w:r>
        <w:rPr>
          <w:rFonts w:ascii="Georgia" w:hAnsi="Georgia"/>
          <w:b/>
        </w:rPr>
        <w:t xml:space="preserve">Figure 11 </w:t>
      </w:r>
      <w:r w:rsidR="007F7AAA">
        <w:rPr>
          <w:rFonts w:ascii="Georgia" w:hAnsi="Georgia"/>
          <w:b/>
        </w:rPr>
        <w:t>Ampicillin/</w:t>
      </w:r>
      <w:proofErr w:type="spellStart"/>
      <w:r w:rsidR="007F7AAA">
        <w:rPr>
          <w:rFonts w:ascii="Georgia" w:hAnsi="Georgia"/>
          <w:b/>
        </w:rPr>
        <w:t>Sulbactam</w:t>
      </w:r>
      <w:proofErr w:type="spellEnd"/>
      <w:r w:rsidR="007F7AAA">
        <w:rPr>
          <w:rFonts w:ascii="Georgia" w:hAnsi="Georgia"/>
          <w:b/>
        </w:rPr>
        <w:t xml:space="preserve"> 8 µg/ml and 8µg/ml</w:t>
      </w:r>
      <w:r w:rsidR="007F7AAA">
        <w:rPr>
          <w:rFonts w:ascii="Georgia" w:hAnsi="Georgia"/>
          <w:b/>
          <w:noProof/>
        </w:rPr>
        <w:drawing>
          <wp:inline distT="0" distB="0" distL="0" distR="0" wp14:anchorId="652180E8" wp14:editId="766842F1">
            <wp:extent cx="5401310" cy="3306445"/>
            <wp:effectExtent l="0" t="0" r="8890" b="0"/>
            <wp:docPr id="13" name="Picture 13" descr="Macintosh HD:Users:miriambarlow:Dropbox:The Geometry of AR (1):Landscapes:SAM:SAM8.8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iriambarlow:Dropbox:The Geometry of AR (1):Landscapes:SAM:SAM8.8Landscape copy.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6097C9D7" w14:textId="77777777" w:rsidR="007F7AAA" w:rsidRDefault="007F7AAA">
      <w:pPr>
        <w:rPr>
          <w:rFonts w:ascii="Georgia" w:hAnsi="Georgia"/>
          <w:b/>
        </w:rPr>
      </w:pPr>
    </w:p>
    <w:p w14:paraId="3A2734C4" w14:textId="64EA7346" w:rsidR="007F7AAA" w:rsidRDefault="002A7B02">
      <w:pPr>
        <w:rPr>
          <w:rFonts w:ascii="Georgia" w:hAnsi="Georgia"/>
          <w:b/>
        </w:rPr>
      </w:pPr>
      <w:r>
        <w:rPr>
          <w:rFonts w:ascii="Georgia" w:hAnsi="Georgia"/>
          <w:b/>
        </w:rPr>
        <w:t xml:space="preserve">Figure 12 </w:t>
      </w:r>
      <w:proofErr w:type="spellStart"/>
      <w:r w:rsidR="007F7AAA">
        <w:rPr>
          <w:rFonts w:ascii="Georgia" w:hAnsi="Georgia"/>
          <w:b/>
        </w:rPr>
        <w:t>Cefprozil</w:t>
      </w:r>
      <w:proofErr w:type="spellEnd"/>
      <w:r w:rsidR="007F7AAA">
        <w:rPr>
          <w:rFonts w:ascii="Georgia" w:hAnsi="Georgia"/>
          <w:b/>
        </w:rPr>
        <w:t xml:space="preserve"> 10 µg/ml</w:t>
      </w:r>
    </w:p>
    <w:p w14:paraId="1B442A48" w14:textId="700DE85A" w:rsidR="00090305" w:rsidRDefault="007F7AAA">
      <w:pPr>
        <w:rPr>
          <w:rFonts w:ascii="Georgia" w:hAnsi="Georgia"/>
          <w:b/>
        </w:rPr>
      </w:pPr>
      <w:r>
        <w:rPr>
          <w:rFonts w:ascii="Georgia" w:hAnsi="Georgia"/>
          <w:b/>
          <w:noProof/>
        </w:rPr>
        <w:drawing>
          <wp:inline distT="0" distB="0" distL="0" distR="0" wp14:anchorId="5EF40975" wp14:editId="5B3A8BB1">
            <wp:extent cx="5401310" cy="3306445"/>
            <wp:effectExtent l="0" t="0" r="8890" b="0"/>
            <wp:docPr id="14" name="Picture 14" descr="Macintosh HD:Users:miriambarlow:Dropbox:The Geometry of AR (1):Landscapes:CPR:CPR10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iriambarlow:Dropbox:The Geometry of AR (1):Landscapes:CPR:CPR10Landscape copy.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r w:rsidR="00090305">
        <w:rPr>
          <w:rFonts w:ascii="Georgia" w:hAnsi="Georgia"/>
          <w:b/>
        </w:rPr>
        <w:br w:type="page"/>
      </w:r>
    </w:p>
    <w:p w14:paraId="57D8D247" w14:textId="77777777" w:rsidR="00090305" w:rsidRDefault="00090305" w:rsidP="00090305">
      <w:pPr>
        <w:rPr>
          <w:rFonts w:ascii="Georgia" w:hAnsi="Georgia"/>
          <w:b/>
        </w:rPr>
      </w:pPr>
    </w:p>
    <w:p w14:paraId="3407D81E" w14:textId="11552A8F" w:rsidR="00090305" w:rsidRDefault="002A7B02" w:rsidP="00090305">
      <w:pPr>
        <w:rPr>
          <w:rFonts w:ascii="Georgia" w:hAnsi="Georgia"/>
          <w:b/>
        </w:rPr>
      </w:pPr>
      <w:r>
        <w:rPr>
          <w:rFonts w:ascii="Georgia" w:hAnsi="Georgia"/>
          <w:b/>
        </w:rPr>
        <w:t xml:space="preserve">Figure 13 </w:t>
      </w:r>
      <w:proofErr w:type="spellStart"/>
      <w:r w:rsidR="00C701DD">
        <w:rPr>
          <w:rFonts w:ascii="Georgia" w:hAnsi="Georgia"/>
          <w:b/>
        </w:rPr>
        <w:t>Cefpodoxime</w:t>
      </w:r>
      <w:proofErr w:type="spellEnd"/>
      <w:r w:rsidR="00090305">
        <w:rPr>
          <w:rFonts w:ascii="Georgia" w:hAnsi="Georgia"/>
          <w:b/>
        </w:rPr>
        <w:t xml:space="preserve"> 2 µg/ml</w:t>
      </w:r>
    </w:p>
    <w:p w14:paraId="2BFAC713" w14:textId="3A45A35A" w:rsidR="00090305" w:rsidRDefault="00090305" w:rsidP="00090305">
      <w:pPr>
        <w:rPr>
          <w:rFonts w:ascii="Georgia" w:hAnsi="Georgia"/>
          <w:b/>
        </w:rPr>
      </w:pPr>
    </w:p>
    <w:p w14:paraId="20041651" w14:textId="7B403DBD" w:rsidR="0090642B" w:rsidRDefault="00C701DD" w:rsidP="0001539A">
      <w:pPr>
        <w:rPr>
          <w:rFonts w:ascii="Georgia" w:hAnsi="Georgia"/>
          <w:b/>
        </w:rPr>
      </w:pPr>
      <w:r>
        <w:rPr>
          <w:rFonts w:ascii="Georgia" w:hAnsi="Georgia"/>
          <w:b/>
          <w:noProof/>
        </w:rPr>
        <w:drawing>
          <wp:inline distT="0" distB="0" distL="0" distR="0" wp14:anchorId="11A614DA" wp14:editId="7B4E05C5">
            <wp:extent cx="5401310" cy="3306445"/>
            <wp:effectExtent l="0" t="0" r="8890" b="0"/>
            <wp:docPr id="15" name="Picture 15" descr="Macintosh HD:Users:miriambarlow:Dropbox:The Geometry of AR (1):Landscapes:CPD:CPD2Landscap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iriambarlow:Dropbox:The Geometry of AR (1):Landscapes:CPD:CPD2Landscape.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6A8D8081" w14:textId="77777777" w:rsidR="00C701DD" w:rsidRDefault="00C701DD" w:rsidP="0001539A">
      <w:pPr>
        <w:rPr>
          <w:rFonts w:ascii="Georgia" w:hAnsi="Georgia"/>
          <w:b/>
        </w:rPr>
      </w:pPr>
    </w:p>
    <w:p w14:paraId="5187D703" w14:textId="0B4E7988" w:rsidR="00C701DD" w:rsidRDefault="002A7B02" w:rsidP="0001539A">
      <w:pPr>
        <w:rPr>
          <w:rFonts w:ascii="Georgia" w:hAnsi="Georgia"/>
          <w:b/>
        </w:rPr>
      </w:pPr>
      <w:r>
        <w:rPr>
          <w:rFonts w:ascii="Georgia" w:hAnsi="Georgia"/>
          <w:b/>
        </w:rPr>
        <w:t xml:space="preserve">Figure 14 </w:t>
      </w:r>
      <w:proofErr w:type="spellStart"/>
      <w:r w:rsidR="00C701DD">
        <w:rPr>
          <w:rFonts w:ascii="Georgia" w:hAnsi="Georgia"/>
          <w:b/>
        </w:rPr>
        <w:t>Pipercillin</w:t>
      </w:r>
      <w:proofErr w:type="spellEnd"/>
      <w:r w:rsidR="00C701DD">
        <w:rPr>
          <w:rFonts w:ascii="Georgia" w:hAnsi="Georgia"/>
          <w:b/>
        </w:rPr>
        <w:t xml:space="preserve"> / </w:t>
      </w:r>
      <w:proofErr w:type="spellStart"/>
      <w:r w:rsidR="00C701DD">
        <w:rPr>
          <w:rFonts w:ascii="Georgia" w:hAnsi="Georgia"/>
          <w:b/>
        </w:rPr>
        <w:t>Tazobactam</w:t>
      </w:r>
      <w:proofErr w:type="spellEnd"/>
      <w:r w:rsidR="00C701DD">
        <w:rPr>
          <w:rFonts w:ascii="Georgia" w:hAnsi="Georgia"/>
          <w:b/>
        </w:rPr>
        <w:t xml:space="preserve"> 8.12µg/ml and 8 µg.ml</w:t>
      </w:r>
    </w:p>
    <w:p w14:paraId="361191E3" w14:textId="77777777" w:rsidR="00C701DD" w:rsidRDefault="00C701DD" w:rsidP="0001539A">
      <w:pPr>
        <w:rPr>
          <w:rFonts w:ascii="Georgia" w:hAnsi="Georgia"/>
          <w:b/>
        </w:rPr>
      </w:pPr>
    </w:p>
    <w:p w14:paraId="5B16854F" w14:textId="77777777" w:rsidR="00C701DD" w:rsidRDefault="00C701DD" w:rsidP="0001539A">
      <w:pPr>
        <w:rPr>
          <w:rFonts w:ascii="Georgia" w:hAnsi="Georgia"/>
          <w:b/>
        </w:rPr>
      </w:pPr>
    </w:p>
    <w:p w14:paraId="45E8F82C" w14:textId="10B2CA8F" w:rsidR="00C701DD" w:rsidRDefault="00C701DD" w:rsidP="0001539A">
      <w:pPr>
        <w:rPr>
          <w:rFonts w:ascii="Georgia" w:hAnsi="Georgia"/>
          <w:b/>
        </w:rPr>
      </w:pPr>
      <w:r>
        <w:rPr>
          <w:rFonts w:ascii="Georgia" w:hAnsi="Georgia"/>
          <w:b/>
          <w:noProof/>
        </w:rPr>
        <w:drawing>
          <wp:inline distT="0" distB="0" distL="0" distR="0" wp14:anchorId="55EC76CD" wp14:editId="39EE940F">
            <wp:extent cx="5401310" cy="3306445"/>
            <wp:effectExtent l="0" t="0" r="8890" b="0"/>
            <wp:docPr id="16" name="Picture 16" descr="Macintosh HD:Users:miriambarlow:Dropbox:The Geometry of AR (1):Landscapes:TZP:TZP8.128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iriambarlow:Dropbox:The Geometry of AR (1):Landscapes:TZP:TZP8.128Landscape copy.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0A050B5C" w14:textId="53A3E9BE" w:rsidR="00C701DD" w:rsidRDefault="00C701DD">
      <w:pPr>
        <w:rPr>
          <w:rFonts w:ascii="Georgia" w:hAnsi="Georgia"/>
          <w:b/>
        </w:rPr>
      </w:pPr>
      <w:r>
        <w:rPr>
          <w:rFonts w:ascii="Georgia" w:hAnsi="Georgia"/>
          <w:b/>
        </w:rPr>
        <w:br w:type="page"/>
      </w:r>
      <w:r w:rsidR="00C73ACF">
        <w:rPr>
          <w:rFonts w:ascii="Georgia" w:hAnsi="Georgia"/>
          <w:b/>
        </w:rPr>
        <w:t xml:space="preserve"> </w:t>
      </w:r>
    </w:p>
    <w:p w14:paraId="2BE3D3E7" w14:textId="5C99181E" w:rsidR="00C701DD" w:rsidRDefault="002A7B02" w:rsidP="0001539A">
      <w:pPr>
        <w:rPr>
          <w:rFonts w:ascii="Georgia" w:hAnsi="Georgia"/>
          <w:b/>
        </w:rPr>
      </w:pPr>
      <w:r>
        <w:rPr>
          <w:rFonts w:ascii="Georgia" w:hAnsi="Georgia"/>
          <w:b/>
        </w:rPr>
        <w:t xml:space="preserve">Figure 15 </w:t>
      </w:r>
      <w:proofErr w:type="spellStart"/>
      <w:r w:rsidR="00C701DD">
        <w:rPr>
          <w:rFonts w:ascii="Georgia" w:hAnsi="Georgia"/>
          <w:b/>
        </w:rPr>
        <w:t>Cefepime</w:t>
      </w:r>
      <w:proofErr w:type="spellEnd"/>
      <w:r w:rsidR="00C701DD">
        <w:rPr>
          <w:rFonts w:ascii="Georgia" w:hAnsi="Georgia"/>
          <w:b/>
        </w:rPr>
        <w:t xml:space="preserve"> 0.0156µg/ml</w:t>
      </w:r>
    </w:p>
    <w:p w14:paraId="31971B45" w14:textId="77777777" w:rsidR="00C701DD" w:rsidRDefault="00C701DD" w:rsidP="0001539A">
      <w:pPr>
        <w:rPr>
          <w:rFonts w:ascii="Georgia" w:hAnsi="Georgia"/>
          <w:b/>
        </w:rPr>
      </w:pPr>
    </w:p>
    <w:p w14:paraId="0CFDFC9D" w14:textId="77777777" w:rsidR="00C701DD" w:rsidRDefault="00C701DD" w:rsidP="0001539A">
      <w:pPr>
        <w:rPr>
          <w:rFonts w:ascii="Georgia" w:hAnsi="Georgia"/>
          <w:b/>
        </w:rPr>
      </w:pPr>
    </w:p>
    <w:p w14:paraId="5E451DDB" w14:textId="64CC839D" w:rsidR="002A7B02" w:rsidRDefault="00C701DD" w:rsidP="0001539A">
      <w:pPr>
        <w:rPr>
          <w:rFonts w:ascii="Georgia" w:hAnsi="Georgia"/>
          <w:b/>
        </w:rPr>
      </w:pPr>
      <w:r>
        <w:rPr>
          <w:rFonts w:ascii="Georgia" w:hAnsi="Georgia"/>
          <w:b/>
          <w:noProof/>
        </w:rPr>
        <w:drawing>
          <wp:inline distT="0" distB="0" distL="0" distR="0" wp14:anchorId="77E0A2F4" wp14:editId="46A6C001">
            <wp:extent cx="5401310" cy="3306445"/>
            <wp:effectExtent l="0" t="0" r="8890" b="0"/>
            <wp:docPr id="17" name="Picture 17" descr="Macintosh HD:Users:miriambarlow:Dropbox:The Geometry of AR (1):Landscapes:FEP:FEP0.0156Landscap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iriambarlow:Dropbox:The Geometry of AR (1):Landscapes:FEP:FEP0.0156Landscape.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306445"/>
                    </a:xfrm>
                    <a:prstGeom prst="rect">
                      <a:avLst/>
                    </a:prstGeom>
                    <a:noFill/>
                    <a:ln>
                      <a:noFill/>
                    </a:ln>
                  </pic:spPr>
                </pic:pic>
              </a:graphicData>
            </a:graphic>
          </wp:inline>
        </w:drawing>
      </w:r>
    </w:p>
    <w:p w14:paraId="25D1464A" w14:textId="2C6F4250" w:rsidR="00F85452" w:rsidRDefault="002A7B02">
      <w:pPr>
        <w:rPr>
          <w:rFonts w:ascii="Georgia" w:hAnsi="Georgia"/>
          <w:b/>
        </w:rPr>
      </w:pPr>
      <w:r>
        <w:rPr>
          <w:rFonts w:ascii="Georgia" w:hAnsi="Georgia"/>
          <w:b/>
        </w:rPr>
        <w:br w:type="page"/>
      </w:r>
    </w:p>
    <w:p w14:paraId="688244B8" w14:textId="75C8E413" w:rsidR="00F85452" w:rsidRDefault="0092407F">
      <w:pPr>
        <w:rPr>
          <w:rFonts w:ascii="Georgia" w:hAnsi="Georgia"/>
          <w:b/>
        </w:rPr>
      </w:pPr>
      <w:r>
        <w:rPr>
          <w:rFonts w:ascii="Georgia" w:hAnsi="Georgia"/>
          <w:b/>
          <w:noProof/>
        </w:rPr>
        <w:drawing>
          <wp:inline distT="0" distB="0" distL="0" distR="0" wp14:anchorId="65E8F84A" wp14:editId="72C474FC">
            <wp:extent cx="5486400" cy="4114800"/>
            <wp:effectExtent l="0" t="0" r="0" b="0"/>
            <wp:docPr id="58" name="Picture 58" descr="Macintosh HD:Users:miriambarlow:Documents:method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riambarlow:Documents:method 1.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00F85452">
        <w:rPr>
          <w:rFonts w:ascii="Georgia" w:hAnsi="Georgia"/>
          <w:b/>
          <w:noProof/>
        </w:rPr>
        <w:drawing>
          <wp:inline distT="0" distB="0" distL="0" distR="0" wp14:anchorId="73B4F911" wp14:editId="08C79826">
            <wp:extent cx="5486400" cy="4114800"/>
            <wp:effectExtent l="0" t="0" r="0" b="0"/>
            <wp:docPr id="57" name="Picture 57" descr="Macintosh HD:Users:miriambarlow:Documents:method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riambarlow:Documents:method 2.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sectPr w:rsidR="00F85452" w:rsidSect="00B424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yriad Pro">
    <w:panose1 w:val="020B0503030403020204"/>
    <w:charset w:val="00"/>
    <w:family w:val="auto"/>
    <w:pitch w:val="variable"/>
    <w:sig w:usb0="20000287" w:usb1="00000001"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54A"/>
    <w:rsid w:val="0001539A"/>
    <w:rsid w:val="0005711B"/>
    <w:rsid w:val="00062469"/>
    <w:rsid w:val="00090305"/>
    <w:rsid w:val="000E0F48"/>
    <w:rsid w:val="0011465F"/>
    <w:rsid w:val="0012254A"/>
    <w:rsid w:val="00130251"/>
    <w:rsid w:val="001325E9"/>
    <w:rsid w:val="00152D17"/>
    <w:rsid w:val="00171677"/>
    <w:rsid w:val="001C1A96"/>
    <w:rsid w:val="001F1998"/>
    <w:rsid w:val="001F4D41"/>
    <w:rsid w:val="00226AFA"/>
    <w:rsid w:val="002469A2"/>
    <w:rsid w:val="00272C89"/>
    <w:rsid w:val="002A7B02"/>
    <w:rsid w:val="002D0A44"/>
    <w:rsid w:val="0031055E"/>
    <w:rsid w:val="00323A0D"/>
    <w:rsid w:val="0034589B"/>
    <w:rsid w:val="003B3F9E"/>
    <w:rsid w:val="003C71B7"/>
    <w:rsid w:val="003D288F"/>
    <w:rsid w:val="003F0212"/>
    <w:rsid w:val="00464D8B"/>
    <w:rsid w:val="004864A5"/>
    <w:rsid w:val="00491B03"/>
    <w:rsid w:val="004E5098"/>
    <w:rsid w:val="005212FC"/>
    <w:rsid w:val="00617655"/>
    <w:rsid w:val="00653167"/>
    <w:rsid w:val="00681CDF"/>
    <w:rsid w:val="006B20D8"/>
    <w:rsid w:val="006F5FC0"/>
    <w:rsid w:val="007000B5"/>
    <w:rsid w:val="0077106C"/>
    <w:rsid w:val="00792200"/>
    <w:rsid w:val="007B1182"/>
    <w:rsid w:val="007F7AAA"/>
    <w:rsid w:val="008252F3"/>
    <w:rsid w:val="00872295"/>
    <w:rsid w:val="008E18F9"/>
    <w:rsid w:val="0090642B"/>
    <w:rsid w:val="009115AE"/>
    <w:rsid w:val="0092407F"/>
    <w:rsid w:val="009F42B8"/>
    <w:rsid w:val="00A2446D"/>
    <w:rsid w:val="00A917AC"/>
    <w:rsid w:val="00A96638"/>
    <w:rsid w:val="00B01753"/>
    <w:rsid w:val="00B424DB"/>
    <w:rsid w:val="00BA5945"/>
    <w:rsid w:val="00BD73B9"/>
    <w:rsid w:val="00C51C9C"/>
    <w:rsid w:val="00C55CDB"/>
    <w:rsid w:val="00C701DD"/>
    <w:rsid w:val="00C73ACF"/>
    <w:rsid w:val="00C75257"/>
    <w:rsid w:val="00CC4BC5"/>
    <w:rsid w:val="00CF7E3E"/>
    <w:rsid w:val="00DC09C3"/>
    <w:rsid w:val="00E117E0"/>
    <w:rsid w:val="00E23076"/>
    <w:rsid w:val="00E34881"/>
    <w:rsid w:val="00E376F0"/>
    <w:rsid w:val="00E737C9"/>
    <w:rsid w:val="00EA26FC"/>
    <w:rsid w:val="00EA4A10"/>
    <w:rsid w:val="00EE37D9"/>
    <w:rsid w:val="00F85452"/>
    <w:rsid w:val="00F92078"/>
    <w:rsid w:val="00FF05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FAD347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17E0"/>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4D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41"/>
    <w:rPr>
      <w:rFonts w:ascii="Lucida Grande" w:hAnsi="Lucida Grande" w:cs="Lucida Grande"/>
      <w:sz w:val="18"/>
      <w:szCs w:val="18"/>
    </w:rPr>
  </w:style>
  <w:style w:type="paragraph" w:styleId="NormalWeb">
    <w:name w:val="Normal (Web)"/>
    <w:basedOn w:val="Normal"/>
    <w:uiPriority w:val="99"/>
    <w:semiHidden/>
    <w:unhideWhenUsed/>
    <w:rsid w:val="00E376F0"/>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17E0"/>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4D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41"/>
    <w:rPr>
      <w:rFonts w:ascii="Lucida Grande" w:hAnsi="Lucida Grande" w:cs="Lucida Grande"/>
      <w:sz w:val="18"/>
      <w:szCs w:val="18"/>
    </w:rPr>
  </w:style>
  <w:style w:type="paragraph" w:styleId="NormalWeb">
    <w:name w:val="Normal (Web)"/>
    <w:basedOn w:val="Normal"/>
    <w:uiPriority w:val="99"/>
    <w:semiHidden/>
    <w:unhideWhenUsed/>
    <w:rsid w:val="00E376F0"/>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17416">
      <w:bodyDiv w:val="1"/>
      <w:marLeft w:val="0"/>
      <w:marRight w:val="0"/>
      <w:marTop w:val="0"/>
      <w:marBottom w:val="0"/>
      <w:divBdr>
        <w:top w:val="none" w:sz="0" w:space="0" w:color="auto"/>
        <w:left w:val="none" w:sz="0" w:space="0" w:color="auto"/>
        <w:bottom w:val="none" w:sz="0" w:space="0" w:color="auto"/>
        <w:right w:val="none" w:sz="0" w:space="0" w:color="auto"/>
      </w:divBdr>
    </w:div>
    <w:div w:id="238368702">
      <w:bodyDiv w:val="1"/>
      <w:marLeft w:val="0"/>
      <w:marRight w:val="0"/>
      <w:marTop w:val="0"/>
      <w:marBottom w:val="0"/>
      <w:divBdr>
        <w:top w:val="none" w:sz="0" w:space="0" w:color="auto"/>
        <w:left w:val="none" w:sz="0" w:space="0" w:color="auto"/>
        <w:bottom w:val="none" w:sz="0" w:space="0" w:color="auto"/>
        <w:right w:val="none" w:sz="0" w:space="0" w:color="auto"/>
      </w:divBdr>
    </w:div>
    <w:div w:id="431556428">
      <w:bodyDiv w:val="1"/>
      <w:marLeft w:val="0"/>
      <w:marRight w:val="0"/>
      <w:marTop w:val="0"/>
      <w:marBottom w:val="0"/>
      <w:divBdr>
        <w:top w:val="none" w:sz="0" w:space="0" w:color="auto"/>
        <w:left w:val="none" w:sz="0" w:space="0" w:color="auto"/>
        <w:bottom w:val="none" w:sz="0" w:space="0" w:color="auto"/>
        <w:right w:val="none" w:sz="0" w:space="0" w:color="auto"/>
      </w:divBdr>
    </w:div>
    <w:div w:id="1208833730">
      <w:bodyDiv w:val="1"/>
      <w:marLeft w:val="0"/>
      <w:marRight w:val="0"/>
      <w:marTop w:val="0"/>
      <w:marBottom w:val="0"/>
      <w:divBdr>
        <w:top w:val="none" w:sz="0" w:space="0" w:color="auto"/>
        <w:left w:val="none" w:sz="0" w:space="0" w:color="auto"/>
        <w:bottom w:val="none" w:sz="0" w:space="0" w:color="auto"/>
        <w:right w:val="none" w:sz="0" w:space="0" w:color="auto"/>
      </w:divBdr>
    </w:div>
    <w:div w:id="1212378544">
      <w:bodyDiv w:val="1"/>
      <w:marLeft w:val="0"/>
      <w:marRight w:val="0"/>
      <w:marTop w:val="0"/>
      <w:marBottom w:val="0"/>
      <w:divBdr>
        <w:top w:val="none" w:sz="0" w:space="0" w:color="auto"/>
        <w:left w:val="none" w:sz="0" w:space="0" w:color="auto"/>
        <w:bottom w:val="none" w:sz="0" w:space="0" w:color="auto"/>
        <w:right w:val="none" w:sz="0" w:space="0" w:color="auto"/>
      </w:divBdr>
    </w:div>
    <w:div w:id="1877230885">
      <w:bodyDiv w:val="1"/>
      <w:marLeft w:val="0"/>
      <w:marRight w:val="0"/>
      <w:marTop w:val="0"/>
      <w:marBottom w:val="0"/>
      <w:divBdr>
        <w:top w:val="none" w:sz="0" w:space="0" w:color="auto"/>
        <w:left w:val="none" w:sz="0" w:space="0" w:color="auto"/>
        <w:bottom w:val="none" w:sz="0" w:space="0" w:color="auto"/>
        <w:right w:val="none" w:sz="0" w:space="0" w:color="auto"/>
      </w:divBdr>
    </w:div>
    <w:div w:id="2036343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22</Pages>
  <Words>3044</Words>
  <Characters>17352</Characters>
  <Application>Microsoft Macintosh Word</Application>
  <DocSecurity>0</DocSecurity>
  <Lines>144</Lines>
  <Paragraphs>40</Paragraphs>
  <ScaleCrop>false</ScaleCrop>
  <Company/>
  <LinksUpToDate>false</LinksUpToDate>
  <CharactersWithSpaces>20356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Barlow</dc:creator>
  <cp:keywords/>
  <dc:description/>
  <cp:lastModifiedBy>Miriam Barlow</cp:lastModifiedBy>
  <cp:revision>6</cp:revision>
  <dcterms:created xsi:type="dcterms:W3CDTF">2014-04-11T01:44:00Z</dcterms:created>
  <dcterms:modified xsi:type="dcterms:W3CDTF">2014-04-11T05:53:00Z</dcterms:modified>
</cp:coreProperties>
</file>