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1A" w:rsidRDefault="00E34B57" w:rsidP="00E34B57">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Abstract </w:t>
      </w:r>
    </w:p>
    <w:p w:rsidR="00F0581A" w:rsidRDefault="00F0581A" w:rsidP="00E34B57">
      <w:pPr>
        <w:autoSpaceDE w:val="0"/>
        <w:autoSpaceDN w:val="0"/>
        <w:adjustRightInd w:val="0"/>
        <w:spacing w:after="0" w:line="240" w:lineRule="auto"/>
        <w:rPr>
          <w:rFonts w:ascii="CMBX12" w:hAnsi="CMBX12" w:cs="CMBX12"/>
          <w:sz w:val="24"/>
          <w:szCs w:val="24"/>
        </w:rPr>
      </w:pPr>
    </w:p>
    <w:p w:rsidR="00F7593C" w:rsidRPr="003473BF" w:rsidRDefault="00CC0DE9" w:rsidP="003473BF">
      <w:r w:rsidRPr="003473BF">
        <w:t xml:space="preserve">Property rights as crucial institutions for development </w:t>
      </w:r>
      <w:r w:rsidR="00210F2E" w:rsidRPr="003473BF">
        <w:t xml:space="preserve">have long been the focus of academic attention, from a variety of perspectives. </w:t>
      </w:r>
      <w:r w:rsidR="00812FF2" w:rsidRPr="003473BF">
        <w:t xml:space="preserve">However, </w:t>
      </w:r>
      <w:r w:rsidR="007441BF" w:rsidRPr="003473BF">
        <w:t xml:space="preserve">the effects of </w:t>
      </w:r>
      <w:r w:rsidR="00812FF2" w:rsidRPr="003473BF">
        <w:t xml:space="preserve">the level of formalization of property rights </w:t>
      </w:r>
      <w:r w:rsidR="003A50BD" w:rsidRPr="003473BF">
        <w:t>on</w:t>
      </w:r>
      <w:r w:rsidR="000A35B5" w:rsidRPr="003473BF">
        <w:t xml:space="preserve"> illegal activities </w:t>
      </w:r>
      <w:r w:rsidR="007441BF" w:rsidRPr="003473BF">
        <w:t>have so far remained absent in the literature.</w:t>
      </w:r>
      <w:r w:rsidR="000A35B5" w:rsidRPr="003473BF">
        <w:t xml:space="preserve"> </w:t>
      </w:r>
      <w:r w:rsidR="00777639">
        <w:t xml:space="preserve">Considering the large scale of the cocaine production market in Colombia and the vast amount of money invested to counter this market in the war on drugs, property rights could be a crucial element in the explanation why certain land plots are utilized to grow coca leafs, and others for other purposes. </w:t>
      </w:r>
      <w:r w:rsidR="000A35B5" w:rsidRPr="003473BF">
        <w:t>This study</w:t>
      </w:r>
      <w:r w:rsidR="003A50BD" w:rsidRPr="003473BF">
        <w:t xml:space="preserve"> focuses on this relationship, combining the presence of illicit coca leaf plantations with certain levels of property rights in Colombia. Furthermore</w:t>
      </w:r>
      <w:r w:rsidR="00902D3E" w:rsidRPr="003473BF">
        <w:t xml:space="preserve">, it is the first study to disentangle these effects </w:t>
      </w:r>
      <w:r w:rsidR="00F05950" w:rsidRPr="003473BF">
        <w:t xml:space="preserve">in relation to the consistent violence around illicit crops in Colombia. Taking the specific characteristics of the coca cultivation process into account, we use a dynamic </w:t>
      </w:r>
      <w:r w:rsidR="003503A0" w:rsidRPr="003473BF">
        <w:t>model in combination with the system GMM</w:t>
      </w:r>
      <w:r w:rsidR="003A50BD" w:rsidRPr="003473BF">
        <w:t xml:space="preserve"> </w:t>
      </w:r>
      <w:r w:rsidR="003503A0" w:rsidRPr="003473BF">
        <w:t xml:space="preserve">estimator which allows us to control for individual specific effects and persistent variables, and to introduce lags of endogenous variables as instruments. </w:t>
      </w:r>
      <w:r w:rsidR="00752CA0" w:rsidRPr="003473BF">
        <w:t xml:space="preserve">Additionally, we perform a Granger causality test to </w:t>
      </w:r>
      <w:r w:rsidR="008C6177" w:rsidRPr="003473BF">
        <w:t xml:space="preserve">establish the correct direction of this relationship. </w:t>
      </w:r>
      <w:r w:rsidR="003503A0" w:rsidRPr="003473BF">
        <w:t>The empirical data stems from unique census dataset covering 892 municipalities in Colombia from 2000 to 2008.</w:t>
      </w:r>
      <w:r w:rsidR="00752CA0" w:rsidRPr="003473BF">
        <w:t xml:space="preserve"> Our results suggest that </w:t>
      </w:r>
      <w:r w:rsidR="00E34B57" w:rsidRPr="003473BF">
        <w:t xml:space="preserve">weaker </w:t>
      </w:r>
      <w:r w:rsidR="00752CA0" w:rsidRPr="003473BF">
        <w:t xml:space="preserve">institutional </w:t>
      </w:r>
      <w:r w:rsidR="00E34B57" w:rsidRPr="003473BF">
        <w:t>structures</w:t>
      </w:r>
      <w:r w:rsidR="00752CA0" w:rsidRPr="003473BF">
        <w:t xml:space="preserve"> </w:t>
      </w:r>
      <w:r w:rsidR="00E34B57" w:rsidRPr="003473BF">
        <w:t>of property r</w:t>
      </w:r>
      <w:r w:rsidR="00752CA0" w:rsidRPr="003473BF">
        <w:t xml:space="preserve">ights over land have </w:t>
      </w:r>
      <w:r w:rsidR="008C6177" w:rsidRPr="003473BF">
        <w:t xml:space="preserve">a </w:t>
      </w:r>
      <w:r w:rsidR="00752CA0" w:rsidRPr="003473BF">
        <w:t>positive eff</w:t>
      </w:r>
      <w:r w:rsidR="008C6177" w:rsidRPr="003473BF">
        <w:t>ect</w:t>
      </w:r>
      <w:r w:rsidR="00E34B57" w:rsidRPr="003473BF">
        <w:t xml:space="preserve"> on </w:t>
      </w:r>
      <w:r w:rsidR="008C6177" w:rsidRPr="003473BF">
        <w:t>the number</w:t>
      </w:r>
      <w:r w:rsidR="00E34B57" w:rsidRPr="003473BF">
        <w:t xml:space="preserve"> of coca</w:t>
      </w:r>
      <w:r w:rsidR="008C6177" w:rsidRPr="003473BF">
        <w:t xml:space="preserve"> leaf plantations. </w:t>
      </w:r>
      <w:r w:rsidR="003473BF" w:rsidRPr="003473BF">
        <w:t xml:space="preserve">These findings seem to suggest that efforts in the war on drugs should also be focused towards the formalization of property rights. </w:t>
      </w:r>
    </w:p>
    <w:p w:rsidR="00E34B57" w:rsidRDefault="00E34B57" w:rsidP="00E34B57">
      <w:pPr>
        <w:rPr>
          <w:rFonts w:ascii="CMR10" w:hAnsi="CMR10" w:cs="CMR10"/>
          <w:sz w:val="20"/>
          <w:szCs w:val="20"/>
        </w:rPr>
      </w:pPr>
    </w:p>
    <w:p w:rsidR="00E34B57" w:rsidRDefault="00E34B57" w:rsidP="00E34B57">
      <w:pPr>
        <w:autoSpaceDE w:val="0"/>
        <w:autoSpaceDN w:val="0"/>
        <w:adjustRightInd w:val="0"/>
        <w:spacing w:after="0" w:line="240" w:lineRule="auto"/>
        <w:rPr>
          <w:rFonts w:ascii="CMBX12" w:hAnsi="CMBX12" w:cs="CMBX12"/>
          <w:sz w:val="34"/>
          <w:szCs w:val="34"/>
        </w:rPr>
      </w:pPr>
      <w:r>
        <w:rPr>
          <w:rFonts w:ascii="CMBX12" w:hAnsi="CMBX12" w:cs="CMBX12"/>
          <w:sz w:val="34"/>
          <w:szCs w:val="34"/>
        </w:rPr>
        <w:t>1 Introduction</w:t>
      </w:r>
    </w:p>
    <w:p w:rsidR="004E22BD" w:rsidRDefault="004E22BD" w:rsidP="0018111D"/>
    <w:p w:rsidR="000A0DF0" w:rsidRPr="000F79FE" w:rsidRDefault="008C6CBA" w:rsidP="000A0DF0">
      <w:r>
        <w:t>A renewed interest has arisen</w:t>
      </w:r>
      <w:r w:rsidR="00D907A2">
        <w:t xml:space="preserve"> </w:t>
      </w:r>
      <w:r w:rsidR="006D098D">
        <w:t>since</w:t>
      </w:r>
      <w:r>
        <w:t xml:space="preserve"> the publication of </w:t>
      </w:r>
      <w:proofErr w:type="spellStart"/>
      <w:r>
        <w:t>Acemoglu</w:t>
      </w:r>
      <w:proofErr w:type="spellEnd"/>
      <w:r>
        <w:t xml:space="preserve"> and Robinson’s book </w:t>
      </w:r>
      <w:r w:rsidR="006D098D">
        <w:rPr>
          <w:i/>
        </w:rPr>
        <w:t xml:space="preserve">Why Nations Fail </w:t>
      </w:r>
      <w:r w:rsidR="00D907A2">
        <w:t>towards the role of institutions as crucial elements in the success or failure of a</w:t>
      </w:r>
      <w:r>
        <w:t xml:space="preserve"> society</w:t>
      </w:r>
      <w:r w:rsidR="004D2D2E">
        <w:t>, thereby explaining</w:t>
      </w:r>
      <w:r w:rsidR="001C6906">
        <w:t xml:space="preserve"> phenomena such as</w:t>
      </w:r>
      <w:r w:rsidR="004D2D2E">
        <w:t xml:space="preserve"> growth, inequality, and poverty </w:t>
      </w:r>
      <w:r w:rsidR="004D2D2E" w:rsidRPr="000F79FE">
        <w:t>(</w:t>
      </w:r>
      <w:proofErr w:type="spellStart"/>
      <w:r w:rsidR="004D2D2E" w:rsidRPr="000F79FE">
        <w:t>Acemoglu</w:t>
      </w:r>
      <w:proofErr w:type="spellEnd"/>
      <w:r w:rsidR="004D2D2E" w:rsidRPr="000F79FE">
        <w:t>, Johnson and Robinson, 2001;</w:t>
      </w:r>
      <w:r w:rsidR="004D2D2E">
        <w:t xml:space="preserve"> </w:t>
      </w:r>
      <w:proofErr w:type="spellStart"/>
      <w:r w:rsidR="004D2D2E" w:rsidRPr="000F79FE">
        <w:t>Acemoglu</w:t>
      </w:r>
      <w:proofErr w:type="spellEnd"/>
      <w:r w:rsidR="004D2D2E" w:rsidRPr="000F79FE">
        <w:t xml:space="preserve">, Johnson and Robinson, 2005; </w:t>
      </w:r>
      <w:proofErr w:type="spellStart"/>
      <w:r w:rsidR="004D2D2E" w:rsidRPr="000F79FE">
        <w:t>Acemoglu</w:t>
      </w:r>
      <w:proofErr w:type="spellEnd"/>
      <w:r w:rsidR="004D2D2E" w:rsidRPr="000F79FE">
        <w:t xml:space="preserve"> and Robinson, 2010; </w:t>
      </w:r>
      <w:proofErr w:type="spellStart"/>
      <w:r w:rsidR="004D2D2E">
        <w:t>Acemoglu</w:t>
      </w:r>
      <w:proofErr w:type="spellEnd"/>
      <w:r w:rsidR="004D2D2E">
        <w:t xml:space="preserve"> and Robinson, 2012; </w:t>
      </w:r>
      <w:proofErr w:type="spellStart"/>
      <w:r w:rsidR="004D2D2E" w:rsidRPr="000F79FE">
        <w:t>Acemoglu</w:t>
      </w:r>
      <w:proofErr w:type="spellEnd"/>
      <w:r w:rsidR="004D2D2E" w:rsidRPr="000F79FE">
        <w:t xml:space="preserve"> and</w:t>
      </w:r>
      <w:r w:rsidR="004D2D2E">
        <w:t xml:space="preserve"> </w:t>
      </w:r>
      <w:proofErr w:type="spellStart"/>
      <w:r w:rsidR="004D2D2E" w:rsidRPr="000F79FE">
        <w:t>Verdier</w:t>
      </w:r>
      <w:proofErr w:type="spellEnd"/>
      <w:r w:rsidR="004D2D2E" w:rsidRPr="000F79FE">
        <w:t xml:space="preserve">, 1998; </w:t>
      </w:r>
      <w:proofErr w:type="spellStart"/>
      <w:r w:rsidR="006D098D">
        <w:t>Besley</w:t>
      </w:r>
      <w:proofErr w:type="spellEnd"/>
      <w:r w:rsidR="006D098D">
        <w:t xml:space="preserve">, 1995; </w:t>
      </w:r>
      <w:proofErr w:type="spellStart"/>
      <w:r w:rsidR="004D2D2E" w:rsidRPr="000F79FE">
        <w:t>Besley</w:t>
      </w:r>
      <w:proofErr w:type="spellEnd"/>
      <w:r w:rsidR="004D2D2E" w:rsidRPr="000F79FE">
        <w:t xml:space="preserve"> and </w:t>
      </w:r>
      <w:proofErr w:type="spellStart"/>
      <w:r w:rsidR="004D2D2E" w:rsidRPr="000F79FE">
        <w:t>Ghatak</w:t>
      </w:r>
      <w:proofErr w:type="spellEnd"/>
      <w:r w:rsidR="004D2D2E" w:rsidRPr="000F79FE">
        <w:t>, 2010; North, 19</w:t>
      </w:r>
      <w:r w:rsidR="006D098D">
        <w:t>81</w:t>
      </w:r>
      <w:r w:rsidR="004D2D2E">
        <w:t xml:space="preserve">; </w:t>
      </w:r>
      <w:proofErr w:type="spellStart"/>
      <w:r w:rsidR="004D2D2E">
        <w:t>Ostrom</w:t>
      </w:r>
      <w:proofErr w:type="spellEnd"/>
      <w:r w:rsidR="004D2D2E">
        <w:t xml:space="preserve">, 2009; </w:t>
      </w:r>
      <w:proofErr w:type="spellStart"/>
      <w:r w:rsidR="004D2D2E">
        <w:t>Rodrik</w:t>
      </w:r>
      <w:proofErr w:type="spellEnd"/>
      <w:r w:rsidR="004D2D2E">
        <w:t xml:space="preserve">, 1999). </w:t>
      </w:r>
      <w:r w:rsidR="00700694">
        <w:t xml:space="preserve">As part of the </w:t>
      </w:r>
      <w:r w:rsidR="00700694" w:rsidRPr="000F79FE">
        <w:t>broader concept of</w:t>
      </w:r>
      <w:r w:rsidR="00700694">
        <w:t xml:space="preserve"> </w:t>
      </w:r>
      <w:r w:rsidR="009D0D06">
        <w:t xml:space="preserve">(economic) </w:t>
      </w:r>
      <w:r w:rsidR="00700694">
        <w:t>institutions, defi</w:t>
      </w:r>
      <w:r w:rsidR="00700694" w:rsidRPr="000F79FE">
        <w:t>ned as the framework and rules under which human interaction develops</w:t>
      </w:r>
      <w:r w:rsidR="00700694">
        <w:t xml:space="preserve"> </w:t>
      </w:r>
      <w:r w:rsidR="00700694" w:rsidRPr="000F79FE">
        <w:t>in societies</w:t>
      </w:r>
      <w:r w:rsidR="006D098D">
        <w:t xml:space="preserve"> (North, 1981</w:t>
      </w:r>
      <w:r w:rsidR="00700694">
        <w:t xml:space="preserve">), </w:t>
      </w:r>
      <w:r w:rsidR="00700694" w:rsidRPr="000F79FE">
        <w:t xml:space="preserve">property rights </w:t>
      </w:r>
      <w:r w:rsidR="009405E3">
        <w:t xml:space="preserve">also </w:t>
      </w:r>
      <w:r w:rsidR="00700694" w:rsidRPr="000F79FE">
        <w:t>embody a social function and its exercise yields further limitations</w:t>
      </w:r>
      <w:r w:rsidR="00700694">
        <w:t xml:space="preserve"> as they are designed to fulfi</w:t>
      </w:r>
      <w:r w:rsidR="00700694" w:rsidRPr="000F79FE">
        <w:t>ll collective service</w:t>
      </w:r>
      <w:r w:rsidR="00700694">
        <w:t>s</w:t>
      </w:r>
      <w:r w:rsidR="00700694" w:rsidRPr="000F79FE">
        <w:t xml:space="preserve"> (</w:t>
      </w:r>
      <w:proofErr w:type="spellStart"/>
      <w:r w:rsidR="00700694" w:rsidRPr="000F79FE">
        <w:t>Duguit</w:t>
      </w:r>
      <w:proofErr w:type="spellEnd"/>
      <w:r w:rsidR="00700694" w:rsidRPr="000F79FE">
        <w:t>, 1920; Reich, 1964).</w:t>
      </w:r>
      <w:r w:rsidR="00700694">
        <w:t xml:space="preserve"> </w:t>
      </w:r>
      <w:r w:rsidR="000347E5">
        <w:t>Property right</w:t>
      </w:r>
      <w:r w:rsidR="00A52A36">
        <w:t>s play an important part in the</w:t>
      </w:r>
      <w:r w:rsidR="000347E5">
        <w:t xml:space="preserve"> story</w:t>
      </w:r>
      <w:r w:rsidR="00A52A36">
        <w:t xml:space="preserve"> on the role of institutions</w:t>
      </w:r>
      <w:r w:rsidR="000347E5">
        <w:t xml:space="preserve">, </w:t>
      </w:r>
      <w:r w:rsidR="00A52A36">
        <w:t xml:space="preserve">through which </w:t>
      </w:r>
      <w:r w:rsidR="009D0D06">
        <w:t xml:space="preserve">constructive behavior, but also </w:t>
      </w:r>
      <w:r w:rsidR="004F0382">
        <w:t>illicit behavior both on the government side, as well as the citizen side</w:t>
      </w:r>
      <w:r w:rsidR="004932DB">
        <w:t xml:space="preserve"> </w:t>
      </w:r>
      <w:r w:rsidR="00A52A36">
        <w:t xml:space="preserve">could get incentivized </w:t>
      </w:r>
      <w:r w:rsidR="004932DB">
        <w:t>(i.e. illicit activities such as illegal logging, or drug production)</w:t>
      </w:r>
      <w:r w:rsidR="004F0382">
        <w:t xml:space="preserve">. </w:t>
      </w:r>
    </w:p>
    <w:p w:rsidR="008C6CBA" w:rsidRDefault="00877548" w:rsidP="0018111D">
      <w:r>
        <w:t xml:space="preserve">Property rights fall in two general categories: formal and informal. </w:t>
      </w:r>
      <w:r w:rsidR="004F0382">
        <w:t xml:space="preserve">Notwithstanding the origins of this economic institution in Colombia at this day, </w:t>
      </w:r>
      <w:r w:rsidR="00A01D18">
        <w:t xml:space="preserve">formal and informal </w:t>
      </w:r>
      <w:r w:rsidR="004F0382">
        <w:t xml:space="preserve">property rights appear </w:t>
      </w:r>
      <w:r>
        <w:t xml:space="preserve">however </w:t>
      </w:r>
      <w:r w:rsidR="004F0382">
        <w:t xml:space="preserve">to be </w:t>
      </w:r>
      <w:r w:rsidR="009D0D06">
        <w:t>coexisting</w:t>
      </w:r>
      <w:r w:rsidR="00A01D18">
        <w:t xml:space="preserve"> next to each other </w:t>
      </w:r>
      <w:r w:rsidR="004F0382">
        <w:t xml:space="preserve">in the country, </w:t>
      </w:r>
      <w:r w:rsidR="00A01D18">
        <w:t xml:space="preserve">although clustering in certain regions. Considering the </w:t>
      </w:r>
      <w:r w:rsidR="00670F32">
        <w:t>history of drugs production and the related violence in Colombia, this paper studies</w:t>
      </w:r>
      <w:r w:rsidR="004932DB">
        <w:t xml:space="preserve"> the possible relationship between formal or informal property rights on the one hand, and illicit </w:t>
      </w:r>
      <w:r w:rsidR="00670F32">
        <w:t>coca crop production</w:t>
      </w:r>
      <w:r w:rsidR="004932DB">
        <w:t xml:space="preserve"> and the other</w:t>
      </w:r>
      <w:r w:rsidR="00670F32">
        <w:t xml:space="preserve">, </w:t>
      </w:r>
      <w:r w:rsidR="004932DB">
        <w:t>whereby the connection with the apparent</w:t>
      </w:r>
      <w:r w:rsidR="001200E3">
        <w:t xml:space="preserve"> violence</w:t>
      </w:r>
      <w:r w:rsidR="004932DB">
        <w:t xml:space="preserve"> is introduced in the models as well</w:t>
      </w:r>
      <w:r w:rsidR="001200E3">
        <w:t xml:space="preserve">. Although these concepts have been empirically studied individually and in pairs, the three have never </w:t>
      </w:r>
      <w:r w:rsidR="001200E3">
        <w:lastRenderedPageBreak/>
        <w:t>been combined to disentangle these relationships</w:t>
      </w:r>
      <w:r w:rsidR="004E22BD">
        <w:t xml:space="preserve">. Furthermore, since </w:t>
      </w:r>
      <w:r w:rsidR="004E22BD">
        <w:rPr>
          <w:i/>
        </w:rPr>
        <w:t xml:space="preserve">Why Nations Fail </w:t>
      </w:r>
      <w:r w:rsidR="004E22BD">
        <w:t>the renewed discussion has focused on the direction of the relationships between institutions and certain behavior. The</w:t>
      </w:r>
      <w:r w:rsidR="002E390A">
        <w:t>se</w:t>
      </w:r>
      <w:r w:rsidR="004E22BD">
        <w:t xml:space="preserve"> relationships </w:t>
      </w:r>
      <w:r w:rsidR="002E390A">
        <w:t xml:space="preserve">are the particular focus of this study, whereby insights are supplied as to the role of a certain institution in the presence of illicit coca crop fields and violence in Colombia.  </w:t>
      </w:r>
      <w:r w:rsidR="004E22BD">
        <w:t xml:space="preserve"> </w:t>
      </w:r>
      <w:r w:rsidR="004E22BD">
        <w:rPr>
          <w:i/>
        </w:rPr>
        <w:t xml:space="preserve"> </w:t>
      </w:r>
      <w:r w:rsidR="001200E3">
        <w:t xml:space="preserve"> </w:t>
      </w:r>
      <w:r w:rsidR="00670F32">
        <w:t xml:space="preserve"> </w:t>
      </w:r>
      <w:r w:rsidR="004F0382">
        <w:t xml:space="preserve">   </w:t>
      </w:r>
    </w:p>
    <w:p w:rsidR="00D70C2E" w:rsidRDefault="00F14B5A" w:rsidP="00CF78BE">
      <w:r>
        <w:t xml:space="preserve">Colombia has been plagued for decades by </w:t>
      </w:r>
      <w:r w:rsidR="00FA0DDD">
        <w:t xml:space="preserve">illicit drug production, violence, guerilla and the opposing paramilitary groups, and instable governments with their war on drugs.  The cocaine production and exporting market has played a central role in this. </w:t>
      </w:r>
      <w:r w:rsidR="00CF78BE">
        <w:t>The demand and resulting profits for th</w:t>
      </w:r>
      <w:r w:rsidR="00D70C2E">
        <w:t>is product are enormous. The</w:t>
      </w:r>
      <w:r w:rsidR="00CF78BE">
        <w:t xml:space="preserve"> global cocaine market in</w:t>
      </w:r>
      <w:r w:rsidR="00CF78BE" w:rsidRPr="00FA0DDD">
        <w:t xml:space="preserve"> 2009 was estimated in US$ 89 billion (2011 US dollars)</w:t>
      </w:r>
      <w:r w:rsidR="00D70C2E">
        <w:t xml:space="preserve">, </w:t>
      </w:r>
      <w:r w:rsidR="00CF78BE" w:rsidRPr="00FA0DDD">
        <w:t>with 14 to 20.</w:t>
      </w:r>
      <w:r w:rsidR="00D70C2E">
        <w:t xml:space="preserve">5 million yearly </w:t>
      </w:r>
      <w:r w:rsidR="00CF78BE" w:rsidRPr="00FA0DDD">
        <w:t xml:space="preserve">users (United Nations, 2011). </w:t>
      </w:r>
      <w:r w:rsidR="00901D80">
        <w:t xml:space="preserve">Before 1995, most of the coca fields </w:t>
      </w:r>
      <w:r w:rsidR="007429C4">
        <w:t xml:space="preserve">to produce the raw paste </w:t>
      </w:r>
      <w:r w:rsidR="00901D80">
        <w:t>were located in Peru and Bolivia</w:t>
      </w:r>
      <w:r w:rsidR="007429C4">
        <w:t>, with the processing plants in Colombia</w:t>
      </w:r>
      <w:r w:rsidR="00901D80">
        <w:t>. Since then, a shift of these fields has been observed to neighboring Colombia. This was due to t</w:t>
      </w:r>
      <w:r w:rsidR="00901D80" w:rsidRPr="00FA0DDD">
        <w:t>wo factors</w:t>
      </w:r>
      <w:r w:rsidR="00901D80">
        <w:t xml:space="preserve">: </w:t>
      </w:r>
      <w:r w:rsidR="00901D80" w:rsidRPr="00FA0DDD">
        <w:t xml:space="preserve"> </w:t>
      </w:r>
      <w:r w:rsidR="007429C4">
        <w:t xml:space="preserve">first, the flight interdiction program implemented by the government of Peru with the help of the government of the United States resulted in large decrease in coca paste supply to Colombia. Secondly, </w:t>
      </w:r>
      <w:r w:rsidR="00804248">
        <w:t xml:space="preserve">with the fall of communism in the 90s, the </w:t>
      </w:r>
      <w:r w:rsidR="00206F50">
        <w:t xml:space="preserve">financial support for the </w:t>
      </w:r>
      <w:r w:rsidR="00804248">
        <w:t xml:space="preserve">left-wing guerillas in Colombia </w:t>
      </w:r>
      <w:r w:rsidR="00206F50">
        <w:t xml:space="preserve">dissolved </w:t>
      </w:r>
      <w:r w:rsidR="00206F50" w:rsidRPr="00FA0DDD">
        <w:t>(</w:t>
      </w:r>
      <w:proofErr w:type="spellStart"/>
      <w:r w:rsidR="00206F50" w:rsidRPr="00FA0DDD">
        <w:t>Thoumi</w:t>
      </w:r>
      <w:proofErr w:type="spellEnd"/>
      <w:r w:rsidR="00206F50" w:rsidRPr="00FA0DDD">
        <w:t>, 2002</w:t>
      </w:r>
      <w:r w:rsidR="00206F50">
        <w:t xml:space="preserve">). Both factors resulted in </w:t>
      </w:r>
      <w:r w:rsidR="00AA52BB">
        <w:t xml:space="preserve">the cross-border relocation of coca production fields close to the processing fields in Colombia. </w:t>
      </w:r>
      <w:r w:rsidR="00901D80" w:rsidRPr="00FA0DDD">
        <w:t xml:space="preserve">By 2010, </w:t>
      </w:r>
      <w:r w:rsidR="00AA52BB">
        <w:t xml:space="preserve">the growth of the coca </w:t>
      </w:r>
      <w:r w:rsidR="00901D80" w:rsidRPr="00FA0DDD">
        <w:t xml:space="preserve">production </w:t>
      </w:r>
      <w:r w:rsidR="00AA52BB">
        <w:t xml:space="preserve">fields </w:t>
      </w:r>
      <w:r w:rsidR="00901D80" w:rsidRPr="00FA0DDD">
        <w:t xml:space="preserve">in Colombia decreased </w:t>
      </w:r>
      <w:r w:rsidR="00AA52BB">
        <w:t xml:space="preserve">considerably </w:t>
      </w:r>
      <w:r w:rsidR="00901D80" w:rsidRPr="00FA0DDD">
        <w:t>again to 1995 levels</w:t>
      </w:r>
      <w:r w:rsidR="00AA52BB">
        <w:t>,</w:t>
      </w:r>
      <w:r w:rsidR="00901D80" w:rsidRPr="00FA0DDD">
        <w:t xml:space="preserve"> </w:t>
      </w:r>
      <w:r w:rsidR="00AA52BB">
        <w:t>due to the implementation of</w:t>
      </w:r>
      <w:r w:rsidR="00901D80" w:rsidRPr="00FA0DDD">
        <w:t xml:space="preserve"> counter narcotics programs</w:t>
      </w:r>
      <w:r w:rsidR="00AA52BB">
        <w:t xml:space="preserve"> of the Colombian government</w:t>
      </w:r>
      <w:r w:rsidR="00901D80" w:rsidRPr="00FA0DDD">
        <w:t>.</w:t>
      </w:r>
    </w:p>
    <w:p w:rsidR="00CF78BE" w:rsidRPr="00FA0DDD" w:rsidRDefault="00CF78BE" w:rsidP="00CF78BE">
      <w:r w:rsidRPr="00FA0DDD">
        <w:t>The production process</w:t>
      </w:r>
      <w:r w:rsidR="00D70C2E">
        <w:t xml:space="preserve"> </w:t>
      </w:r>
      <w:r w:rsidR="007D2014">
        <w:t xml:space="preserve">to produce the end product cocaine </w:t>
      </w:r>
      <w:r w:rsidRPr="00FA0DDD">
        <w:t>takes place in four stages: planting, growing and harvesting of coca leafs, extraction of</w:t>
      </w:r>
      <w:r w:rsidR="00D70C2E">
        <w:t xml:space="preserve"> </w:t>
      </w:r>
      <w:r w:rsidRPr="00FA0DDD">
        <w:t>coca paste, transfo</w:t>
      </w:r>
      <w:r w:rsidR="007D2014">
        <w:t>rmation into cocaine base, and fi</w:t>
      </w:r>
      <w:r w:rsidRPr="00FA0DDD">
        <w:t>nally the conversion of cocaine base</w:t>
      </w:r>
      <w:r w:rsidR="00D70C2E">
        <w:t xml:space="preserve"> </w:t>
      </w:r>
      <w:r w:rsidRPr="00FA0DDD">
        <w:t>into cocaine hydrochloride. The process starts in regions of Bolivia, Colombia and Peru</w:t>
      </w:r>
      <w:r w:rsidR="00D70C2E">
        <w:t xml:space="preserve"> </w:t>
      </w:r>
      <w:r w:rsidRPr="00FA0DDD">
        <w:t>where biological and environmental conditions are optimal for growing the plant and</w:t>
      </w:r>
      <w:r w:rsidR="00D70C2E">
        <w:t xml:space="preserve"> </w:t>
      </w:r>
      <w:r w:rsidRPr="00FA0DDD">
        <w:t>moreover, a culture of coca farming has profound roots in indigenous communities. Most</w:t>
      </w:r>
      <w:r w:rsidR="00D70C2E">
        <w:t xml:space="preserve"> </w:t>
      </w:r>
      <w:r w:rsidRPr="00FA0DDD">
        <w:t xml:space="preserve">species and varieties of coca plants grow below 1,500 meters, they are perennial, harvested on average four times per year and reach full maturity between 12 and 24 months after sowing the seeds (Bray and </w:t>
      </w:r>
      <w:proofErr w:type="spellStart"/>
      <w:r w:rsidRPr="00FA0DDD">
        <w:t>Dollery</w:t>
      </w:r>
      <w:proofErr w:type="spellEnd"/>
      <w:r w:rsidRPr="00FA0DDD">
        <w:t xml:space="preserve">, 1983; Drug Enforcement Administration, 1993; </w:t>
      </w:r>
      <w:r w:rsidR="007D2014">
        <w:t xml:space="preserve">Hanna, 1974; </w:t>
      </w:r>
      <w:proofErr w:type="spellStart"/>
      <w:r w:rsidR="007D2014">
        <w:t>Mejí</w:t>
      </w:r>
      <w:r w:rsidRPr="00FA0DDD">
        <w:t>a</w:t>
      </w:r>
      <w:proofErr w:type="spellEnd"/>
      <w:r w:rsidRPr="00FA0DDD">
        <w:t xml:space="preserve"> and Posada, 2008; </w:t>
      </w:r>
      <w:proofErr w:type="spellStart"/>
      <w:r w:rsidRPr="00FA0DDD">
        <w:t>Morell</w:t>
      </w:r>
      <w:r w:rsidR="007D2014">
        <w:t>o</w:t>
      </w:r>
      <w:proofErr w:type="spellEnd"/>
      <w:r w:rsidR="007D2014">
        <w:t xml:space="preserve"> and </w:t>
      </w:r>
      <w:proofErr w:type="spellStart"/>
      <w:r w:rsidR="007D2014">
        <w:t>Matteucci</w:t>
      </w:r>
      <w:proofErr w:type="spellEnd"/>
      <w:r w:rsidR="007D2014">
        <w:t>, 2001; Moreno-Sá</w:t>
      </w:r>
      <w:r w:rsidRPr="00FA0DDD">
        <w:t xml:space="preserve">nchez, </w:t>
      </w:r>
      <w:proofErr w:type="spellStart"/>
      <w:r w:rsidRPr="00FA0DDD">
        <w:t>Kraybill</w:t>
      </w:r>
      <w:proofErr w:type="spellEnd"/>
      <w:r w:rsidRPr="00FA0DDD">
        <w:t xml:space="preserve"> and Thompson</w:t>
      </w:r>
      <w:r w:rsidR="007D2014">
        <w:t>, 2003; Riley, 1993).</w:t>
      </w:r>
    </w:p>
    <w:p w:rsidR="00944ADA" w:rsidRPr="00944ADA" w:rsidRDefault="00FC1C50" w:rsidP="00944ADA">
      <w:r>
        <w:t xml:space="preserve">The </w:t>
      </w:r>
      <w:r>
        <w:rPr>
          <w:i/>
        </w:rPr>
        <w:t xml:space="preserve">War </w:t>
      </w:r>
      <w:proofErr w:type="gramStart"/>
      <w:r>
        <w:rPr>
          <w:i/>
        </w:rPr>
        <w:t>On</w:t>
      </w:r>
      <w:proofErr w:type="gramEnd"/>
      <w:r>
        <w:rPr>
          <w:i/>
        </w:rPr>
        <w:t xml:space="preserve"> Drugs </w:t>
      </w:r>
      <w:r>
        <w:t>of the Colombian government</w:t>
      </w:r>
      <w:r w:rsidR="00944ADA" w:rsidRPr="00944ADA">
        <w:t xml:space="preserve"> against the cocaine industry takes place throughout the whole</w:t>
      </w:r>
      <w:r w:rsidR="00944ADA">
        <w:t xml:space="preserve"> </w:t>
      </w:r>
      <w:r w:rsidR="00944ADA" w:rsidRPr="00944ADA">
        <w:t>process. Some of the main policies include seizure of raw materials for production, manual and aeri</w:t>
      </w:r>
      <w:r>
        <w:t>al eradication of coca fi</w:t>
      </w:r>
      <w:r w:rsidR="00944ADA" w:rsidRPr="00944ADA">
        <w:t xml:space="preserve">elds, destruction of </w:t>
      </w:r>
      <w:r>
        <w:t>production plants and</w:t>
      </w:r>
      <w:r w:rsidR="00944ADA" w:rsidRPr="00944ADA">
        <w:t xml:space="preserve"> laboratories, interdiction of drug shipments, </w:t>
      </w:r>
      <w:r>
        <w:t xml:space="preserve">as well as </w:t>
      </w:r>
      <w:r w:rsidR="00944ADA" w:rsidRPr="00944ADA">
        <w:t xml:space="preserve">promotion of alternative </w:t>
      </w:r>
      <w:r>
        <w:t xml:space="preserve">development </w:t>
      </w:r>
      <w:r w:rsidR="00944ADA" w:rsidRPr="00944ADA">
        <w:t xml:space="preserve">and crop substitution </w:t>
      </w:r>
      <w:r>
        <w:t>programs (</w:t>
      </w:r>
      <w:proofErr w:type="spellStart"/>
      <w:r>
        <w:t>Mejí</w:t>
      </w:r>
      <w:r w:rsidR="00944ADA" w:rsidRPr="00944ADA">
        <w:t>a</w:t>
      </w:r>
      <w:proofErr w:type="spellEnd"/>
      <w:r w:rsidR="00944ADA" w:rsidRPr="00944ADA">
        <w:t xml:space="preserve"> and Posada, 2008). Most of the</w:t>
      </w:r>
      <w:r>
        <w:t>se policies are encouraged and fi</w:t>
      </w:r>
      <w:r w:rsidR="00944ADA" w:rsidRPr="00944ADA">
        <w:t xml:space="preserve">nanced jointly by producing and consuming countries. </w:t>
      </w:r>
      <w:r>
        <w:t>An example of this was</w:t>
      </w:r>
      <w:r w:rsidR="00944ADA" w:rsidRPr="00944ADA">
        <w:t xml:space="preserve"> Plan Colombia</w:t>
      </w:r>
      <w:r>
        <w:t xml:space="preserve">, which </w:t>
      </w:r>
      <w:r w:rsidR="00944ADA" w:rsidRPr="00944ADA">
        <w:t xml:space="preserve">originated </w:t>
      </w:r>
      <w:r>
        <w:t xml:space="preserve">in 1998 </w:t>
      </w:r>
      <w:r w:rsidR="00944ADA" w:rsidRPr="00944ADA">
        <w:t xml:space="preserve">as a bilateral cooperation program </w:t>
      </w:r>
      <w:r>
        <w:t>with an annual spending</w:t>
      </w:r>
      <w:r w:rsidRPr="00944ADA">
        <w:t xml:space="preserve"> of US$ 1.7 billion (2011 US dollars) </w:t>
      </w:r>
      <w:r w:rsidR="00944ADA" w:rsidRPr="00944ADA">
        <w:t>between the governments of Col</w:t>
      </w:r>
      <w:r>
        <w:t>ombia and the United States to fi</w:t>
      </w:r>
      <w:r w:rsidR="00944ADA" w:rsidRPr="00944ADA">
        <w:t>ght against il</w:t>
      </w:r>
      <w:r>
        <w:t xml:space="preserve">legal drugs and organized crime </w:t>
      </w:r>
      <w:r w:rsidR="00944ADA" w:rsidRPr="00944ADA">
        <w:t>(National Planning Department, 2006).</w:t>
      </w:r>
    </w:p>
    <w:p w:rsidR="00E26C60" w:rsidRDefault="00E26C60" w:rsidP="006104B2">
      <w:r w:rsidRPr="00E26C60">
        <w:t xml:space="preserve">Although not without any success, these </w:t>
      </w:r>
      <w:proofErr w:type="spellStart"/>
      <w:r w:rsidRPr="00E26C60">
        <w:t>programmes</w:t>
      </w:r>
      <w:proofErr w:type="spellEnd"/>
      <w:r w:rsidRPr="00E26C60">
        <w:t xml:space="preserve"> have proven to be limited when it comes to decreasing the number and area of coc</w:t>
      </w:r>
      <w:r>
        <w:t xml:space="preserve">a crop plantations, as well as </w:t>
      </w:r>
      <w:r w:rsidRPr="00E26C60">
        <w:t xml:space="preserve">disturbing the finances and influence of the organized crime behind it. </w:t>
      </w:r>
      <w:r>
        <w:t>R</w:t>
      </w:r>
      <w:r w:rsidRPr="00E26C60">
        <w:t>ecent studies favor alternatives that</w:t>
      </w:r>
      <w:r w:rsidR="006104B2">
        <w:t xml:space="preserve"> </w:t>
      </w:r>
      <w:r w:rsidRPr="00E26C60">
        <w:t xml:space="preserve">focus on increasing </w:t>
      </w:r>
      <w:r w:rsidRPr="00E26C60">
        <w:lastRenderedPageBreak/>
        <w:t>households' income from legal activities</w:t>
      </w:r>
      <w:r w:rsidR="006104B2">
        <w:t xml:space="preserve">. These alternatives include </w:t>
      </w:r>
      <w:r w:rsidRPr="00E26C60">
        <w:t>technical assistance, agricultural loans and more secure forms of property rights</w:t>
      </w:r>
      <w:r w:rsidR="006104B2">
        <w:t xml:space="preserve"> (Grossman and </w:t>
      </w:r>
      <w:proofErr w:type="spellStart"/>
      <w:r w:rsidR="006104B2">
        <w:t>Mejía</w:t>
      </w:r>
      <w:proofErr w:type="spellEnd"/>
      <w:r w:rsidR="006104B2">
        <w:t xml:space="preserve">, 2008; </w:t>
      </w:r>
      <w:proofErr w:type="spellStart"/>
      <w:r w:rsidR="006104B2">
        <w:t>Ibañez</w:t>
      </w:r>
      <w:proofErr w:type="spellEnd"/>
      <w:r w:rsidR="006104B2">
        <w:t xml:space="preserve">, 2010; </w:t>
      </w:r>
      <w:proofErr w:type="spellStart"/>
      <w:r w:rsidR="006104B2">
        <w:t>Mejía</w:t>
      </w:r>
      <w:proofErr w:type="spellEnd"/>
      <w:r w:rsidR="006104B2">
        <w:t xml:space="preserve"> and </w:t>
      </w:r>
      <w:proofErr w:type="spellStart"/>
      <w:r w:rsidR="006104B2">
        <w:t>Restrepo</w:t>
      </w:r>
      <w:proofErr w:type="spellEnd"/>
      <w:r w:rsidR="006104B2">
        <w:t>, 2008; Moreno-Sá</w:t>
      </w:r>
      <w:r w:rsidRPr="006104B2">
        <w:t xml:space="preserve">nchez </w:t>
      </w:r>
      <w:r w:rsidRPr="006104B2">
        <w:rPr>
          <w:i/>
        </w:rPr>
        <w:t>et</w:t>
      </w:r>
      <w:r w:rsidR="006104B2" w:rsidRPr="006104B2">
        <w:rPr>
          <w:i/>
        </w:rPr>
        <w:t xml:space="preserve"> </w:t>
      </w:r>
      <w:r w:rsidRPr="006104B2">
        <w:rPr>
          <w:i/>
        </w:rPr>
        <w:t>al.,</w:t>
      </w:r>
      <w:r w:rsidRPr="006104B2">
        <w:t xml:space="preserve"> 2003; U</w:t>
      </w:r>
      <w:r w:rsidR="006104B2">
        <w:t>.S. Government Accountability Offi</w:t>
      </w:r>
      <w:r w:rsidRPr="006104B2">
        <w:t>ce, 2008).</w:t>
      </w:r>
      <w:r w:rsidR="006104B2">
        <w:t xml:space="preserve"> </w:t>
      </w:r>
    </w:p>
    <w:p w:rsidR="008C6CBA" w:rsidRDefault="009D0D06" w:rsidP="00986E18">
      <w:r>
        <w:t>The scientific foundation for</w:t>
      </w:r>
      <w:r w:rsidR="000F0201">
        <w:t xml:space="preserve"> the </w:t>
      </w:r>
      <w:r w:rsidR="00A6700B">
        <w:t xml:space="preserve">direct </w:t>
      </w:r>
      <w:r w:rsidR="000F0201">
        <w:t xml:space="preserve">relationship between </w:t>
      </w:r>
      <w:r>
        <w:t xml:space="preserve">the promotion of </w:t>
      </w:r>
      <w:r w:rsidR="000F0201">
        <w:t xml:space="preserve">property rights and decreasing the </w:t>
      </w:r>
      <w:r>
        <w:t xml:space="preserve">discussion to grow and produce coca crops </w:t>
      </w:r>
      <w:r w:rsidR="000F0201">
        <w:t xml:space="preserve">on an individual’s land plot </w:t>
      </w:r>
      <w:r>
        <w:t>has remained</w:t>
      </w:r>
      <w:r w:rsidR="000F0201">
        <w:t xml:space="preserve"> absent so far. </w:t>
      </w:r>
      <w:r w:rsidR="00A6700B">
        <w:t xml:space="preserve">Property rights have been studied </w:t>
      </w:r>
      <w:r>
        <w:t>in relation to many economic outcomes</w:t>
      </w:r>
      <w:r w:rsidR="00A6700B">
        <w:t xml:space="preserve">. </w:t>
      </w:r>
      <w:r w:rsidR="00FE5F2A">
        <w:t>Findings show that improvements in property rights c</w:t>
      </w:r>
      <w:r w:rsidR="003400BA">
        <w:t xml:space="preserve">an boost wages, </w:t>
      </w:r>
      <w:r w:rsidR="00FE5F2A">
        <w:t xml:space="preserve">productivity, </w:t>
      </w:r>
      <w:r w:rsidR="003400BA">
        <w:t xml:space="preserve">and open up the possibilities for individuals to invest, </w:t>
      </w:r>
      <w:r w:rsidR="00FE5F2A">
        <w:t xml:space="preserve">with in turn results in potential higher income of the rural households </w:t>
      </w:r>
      <w:r w:rsidR="00FE5F2A" w:rsidRPr="00FE5F2A">
        <w:t>(</w:t>
      </w:r>
      <w:proofErr w:type="spellStart"/>
      <w:r w:rsidR="00FE5F2A" w:rsidRPr="00FE5F2A">
        <w:t>Besley</w:t>
      </w:r>
      <w:proofErr w:type="spellEnd"/>
      <w:r w:rsidR="00FE5F2A" w:rsidRPr="00FE5F2A">
        <w:t xml:space="preserve">, 1995; </w:t>
      </w:r>
      <w:proofErr w:type="spellStart"/>
      <w:r w:rsidR="00FE5F2A" w:rsidRPr="00FE5F2A">
        <w:t>Besley</w:t>
      </w:r>
      <w:proofErr w:type="spellEnd"/>
      <w:r w:rsidR="00FE5F2A" w:rsidRPr="00FE5F2A">
        <w:t xml:space="preserve"> and Burgess,</w:t>
      </w:r>
      <w:r w:rsidR="00FE5F2A">
        <w:t xml:space="preserve"> </w:t>
      </w:r>
      <w:r w:rsidR="00FE5F2A" w:rsidRPr="00FE5F2A">
        <w:t xml:space="preserve">2000; </w:t>
      </w:r>
      <w:proofErr w:type="spellStart"/>
      <w:r w:rsidR="00FE5F2A" w:rsidRPr="00FE5F2A">
        <w:t>Deininger</w:t>
      </w:r>
      <w:proofErr w:type="spellEnd"/>
      <w:r w:rsidR="00FE5F2A" w:rsidRPr="00FE5F2A">
        <w:t xml:space="preserve">, </w:t>
      </w:r>
      <w:proofErr w:type="spellStart"/>
      <w:r w:rsidR="00FE5F2A" w:rsidRPr="00FE5F2A">
        <w:t>Ayalew</w:t>
      </w:r>
      <w:proofErr w:type="spellEnd"/>
      <w:r w:rsidR="00FE5F2A" w:rsidRPr="00FE5F2A">
        <w:t xml:space="preserve"> and </w:t>
      </w:r>
      <w:proofErr w:type="spellStart"/>
      <w:r w:rsidR="00FE5F2A" w:rsidRPr="00FE5F2A">
        <w:t>Yamano</w:t>
      </w:r>
      <w:proofErr w:type="spellEnd"/>
      <w:r w:rsidR="00FE5F2A" w:rsidRPr="00FE5F2A">
        <w:t xml:space="preserve">, 2008; </w:t>
      </w:r>
      <w:proofErr w:type="spellStart"/>
      <w:r w:rsidR="00FE5F2A" w:rsidRPr="00FE5F2A">
        <w:t>Deininger</w:t>
      </w:r>
      <w:proofErr w:type="spellEnd"/>
      <w:r w:rsidR="00FE5F2A" w:rsidRPr="00FE5F2A">
        <w:t xml:space="preserve"> and Jin, 2006; </w:t>
      </w:r>
      <w:proofErr w:type="spellStart"/>
      <w:r w:rsidR="003400BA">
        <w:t>Acemoglu</w:t>
      </w:r>
      <w:proofErr w:type="spellEnd"/>
      <w:r w:rsidR="003400BA">
        <w:t xml:space="preserve"> and Robinson, 2012; </w:t>
      </w:r>
      <w:proofErr w:type="spellStart"/>
      <w:r w:rsidR="00FE5F2A" w:rsidRPr="00FE5F2A">
        <w:t>Demsetz</w:t>
      </w:r>
      <w:proofErr w:type="spellEnd"/>
      <w:r w:rsidR="00FE5F2A" w:rsidRPr="00FE5F2A">
        <w:t>, 1967).</w:t>
      </w:r>
      <w:r w:rsidR="00FE5F2A">
        <w:t xml:space="preserve"> </w:t>
      </w:r>
      <w:r w:rsidR="00986E18">
        <w:t xml:space="preserve">The effects of weak property rights have also been subject of investigation is several studies. Findings </w:t>
      </w:r>
      <w:r w:rsidR="00BB522F">
        <w:t>show that this could hinder</w:t>
      </w:r>
      <w:r w:rsidR="00986E18">
        <w:t xml:space="preserve"> </w:t>
      </w:r>
      <w:r w:rsidR="0010109D">
        <w:t>law enforcement</w:t>
      </w:r>
      <w:r w:rsidR="00BB522F">
        <w:t xml:space="preserve"> of government bodies</w:t>
      </w:r>
      <w:r w:rsidR="0010109D">
        <w:t xml:space="preserve">, and </w:t>
      </w:r>
      <w:r w:rsidR="00A24DFF" w:rsidRPr="00A24DFF">
        <w:t>increase social</w:t>
      </w:r>
      <w:r w:rsidR="00A24DFF">
        <w:t xml:space="preserve"> </w:t>
      </w:r>
      <w:r w:rsidR="00A24DFF" w:rsidRPr="00A24DFF">
        <w:t xml:space="preserve">tensions, which </w:t>
      </w:r>
      <w:r w:rsidR="00BB522F">
        <w:t>in turn could generate violence and facilitate</w:t>
      </w:r>
      <w:r w:rsidR="00A24DFF" w:rsidRPr="00A24DFF">
        <w:t xml:space="preserve"> illegal recruitment, forced displacement</w:t>
      </w:r>
      <w:r w:rsidR="00BB522F">
        <w:t xml:space="preserve">, </w:t>
      </w:r>
      <w:r w:rsidR="00A24DFF" w:rsidRPr="00A24DFF">
        <w:t>land appropriation</w:t>
      </w:r>
      <w:r w:rsidR="00BB522F">
        <w:t>, and the development of other illegal activities</w:t>
      </w:r>
      <w:r w:rsidR="00A24DFF" w:rsidRPr="00A24DFF">
        <w:t xml:space="preserve"> in con</w:t>
      </w:r>
      <w:r w:rsidR="0010109D">
        <w:t>fl</w:t>
      </w:r>
      <w:r w:rsidR="00A24DFF" w:rsidRPr="00A24DFF">
        <w:t>ict areas</w:t>
      </w:r>
      <w:r w:rsidR="00BB522F">
        <w:t xml:space="preserve"> (André</w:t>
      </w:r>
      <w:r w:rsidR="00A24DFF" w:rsidRPr="00A24DFF">
        <w:t xml:space="preserve"> and </w:t>
      </w:r>
      <w:proofErr w:type="spellStart"/>
      <w:r w:rsidR="00A24DFF" w:rsidRPr="00A24DFF">
        <w:t>Platteau</w:t>
      </w:r>
      <w:proofErr w:type="spellEnd"/>
      <w:r w:rsidR="00A24DFF" w:rsidRPr="00A24DFF">
        <w:t xml:space="preserve">, 1998; </w:t>
      </w:r>
      <w:proofErr w:type="spellStart"/>
      <w:r w:rsidR="00A24DFF" w:rsidRPr="00A24DFF">
        <w:t>Binswinger</w:t>
      </w:r>
      <w:proofErr w:type="spellEnd"/>
      <w:r w:rsidR="00A24DFF" w:rsidRPr="00A24DFF">
        <w:t xml:space="preserve">, </w:t>
      </w:r>
      <w:proofErr w:type="spellStart"/>
      <w:r w:rsidR="00A24DFF" w:rsidRPr="00A24DFF">
        <w:t>Deininger</w:t>
      </w:r>
      <w:proofErr w:type="spellEnd"/>
      <w:r w:rsidR="00A24DFF" w:rsidRPr="00A24DFF">
        <w:t xml:space="preserve"> and </w:t>
      </w:r>
      <w:proofErr w:type="spellStart"/>
      <w:r w:rsidR="00A24DFF" w:rsidRPr="00A24DFF">
        <w:t>Feder</w:t>
      </w:r>
      <w:proofErr w:type="spellEnd"/>
      <w:r w:rsidR="00A24DFF" w:rsidRPr="00A24DFF">
        <w:t>, 1995; Collier and</w:t>
      </w:r>
      <w:r w:rsidR="00A24DFF">
        <w:t xml:space="preserve"> </w:t>
      </w:r>
      <w:proofErr w:type="spellStart"/>
      <w:r w:rsidR="00BB522F">
        <w:t>Hoeffl</w:t>
      </w:r>
      <w:r w:rsidR="00A24DFF" w:rsidRPr="00A24DFF">
        <w:t>er</w:t>
      </w:r>
      <w:proofErr w:type="spellEnd"/>
      <w:r w:rsidR="00A24DFF" w:rsidRPr="00A24DFF">
        <w:t xml:space="preserve">, 1998, 2004; </w:t>
      </w:r>
      <w:proofErr w:type="spellStart"/>
      <w:r w:rsidR="00A24DFF" w:rsidRPr="00A24DFF">
        <w:t>Deininger</w:t>
      </w:r>
      <w:proofErr w:type="spellEnd"/>
      <w:r w:rsidR="00A24DFF" w:rsidRPr="00A24DFF">
        <w:t xml:space="preserve">, 2003; </w:t>
      </w:r>
      <w:proofErr w:type="spellStart"/>
      <w:r w:rsidR="00A24DFF" w:rsidRPr="00A24DFF">
        <w:t>Deininger</w:t>
      </w:r>
      <w:proofErr w:type="spellEnd"/>
      <w:r w:rsidR="00BB522F">
        <w:t xml:space="preserve">, Jin and </w:t>
      </w:r>
      <w:proofErr w:type="spellStart"/>
      <w:r w:rsidR="00BB522F">
        <w:t>Nagarajan</w:t>
      </w:r>
      <w:proofErr w:type="spellEnd"/>
      <w:r w:rsidR="00BB522F">
        <w:t xml:space="preserve">, 2007; </w:t>
      </w:r>
      <w:proofErr w:type="spellStart"/>
      <w:r w:rsidR="00BB522F">
        <w:t>Ferná</w:t>
      </w:r>
      <w:r w:rsidR="00A24DFF" w:rsidRPr="00A24DFF">
        <w:t>ndez</w:t>
      </w:r>
      <w:proofErr w:type="spellEnd"/>
      <w:r w:rsidR="00A24DFF" w:rsidRPr="00A24DFF">
        <w:t>,</w:t>
      </w:r>
      <w:r w:rsidR="00A24DFF">
        <w:t xml:space="preserve"> </w:t>
      </w:r>
      <w:r w:rsidR="00BB522F">
        <w:t xml:space="preserve">2010; </w:t>
      </w:r>
      <w:proofErr w:type="spellStart"/>
      <w:r w:rsidR="00BB522F">
        <w:t>Velá</w:t>
      </w:r>
      <w:r w:rsidR="00A24DFF" w:rsidRPr="00A24DFF">
        <w:t>squez</w:t>
      </w:r>
      <w:proofErr w:type="spellEnd"/>
      <w:r w:rsidR="00A24DFF" w:rsidRPr="00A24DFF">
        <w:t>, 2007).</w:t>
      </w:r>
    </w:p>
    <w:p w:rsidR="001200E3" w:rsidRDefault="00AA5EEA" w:rsidP="0018111D">
      <w:r>
        <w:t xml:space="preserve">This study </w:t>
      </w:r>
      <w:r w:rsidR="006675C0">
        <w:t xml:space="preserve">acknowledges this niche by </w:t>
      </w:r>
      <w:r w:rsidR="009F1786" w:rsidRPr="000F79FE">
        <w:t>analyzing the relationship between the presence</w:t>
      </w:r>
      <w:r w:rsidR="009F1786">
        <w:t xml:space="preserve"> </w:t>
      </w:r>
      <w:r w:rsidR="009F1786" w:rsidRPr="000F79FE">
        <w:t xml:space="preserve">of illicit coca crops and </w:t>
      </w:r>
      <w:r w:rsidR="006675C0">
        <w:t>the level of formality of the property rights over land, i</w:t>
      </w:r>
      <w:r w:rsidR="009F1786" w:rsidRPr="000F79FE">
        <w:t>n order to provide a wider understanding</w:t>
      </w:r>
      <w:r w:rsidR="009F1786">
        <w:t xml:space="preserve"> </w:t>
      </w:r>
      <w:r w:rsidR="009F1786" w:rsidRPr="000F79FE">
        <w:t>of the role of institutions in development and the underlying</w:t>
      </w:r>
      <w:r w:rsidR="006675C0">
        <w:t xml:space="preserve"> mechanisms</w:t>
      </w:r>
      <w:r w:rsidR="009F1786" w:rsidRPr="000F79FE">
        <w:t xml:space="preserve"> </w:t>
      </w:r>
      <w:r w:rsidR="006675C0">
        <w:t>behind</w:t>
      </w:r>
      <w:r w:rsidR="009F1786" w:rsidRPr="000F79FE">
        <w:t xml:space="preserve"> coc</w:t>
      </w:r>
      <w:r w:rsidR="006675C0">
        <w:t>a crop planting</w:t>
      </w:r>
      <w:r w:rsidR="009F1786" w:rsidRPr="000F79FE">
        <w:t xml:space="preserve">. </w:t>
      </w:r>
      <w:r w:rsidR="009E27E3" w:rsidRPr="009D0D06">
        <w:rPr>
          <w:color w:val="FF0000"/>
        </w:rPr>
        <w:t>W</w:t>
      </w:r>
      <w:r w:rsidR="009F1786" w:rsidRPr="009D0D06">
        <w:rPr>
          <w:color w:val="FF0000"/>
        </w:rPr>
        <w:t xml:space="preserve">e hypothesize that </w:t>
      </w:r>
      <w:r w:rsidR="009E27E3" w:rsidRPr="009D0D06">
        <w:rPr>
          <w:color w:val="FF0000"/>
        </w:rPr>
        <w:t xml:space="preserve">more formal </w:t>
      </w:r>
      <w:r w:rsidR="009F1786" w:rsidRPr="009D0D06">
        <w:rPr>
          <w:color w:val="FF0000"/>
        </w:rPr>
        <w:t xml:space="preserve">structures of property rights </w:t>
      </w:r>
      <w:r w:rsidR="009E27E3" w:rsidRPr="009D0D06">
        <w:rPr>
          <w:color w:val="FF0000"/>
        </w:rPr>
        <w:t>have a negative effect on the presence</w:t>
      </w:r>
      <w:r w:rsidR="009F1786" w:rsidRPr="009D0D06">
        <w:rPr>
          <w:color w:val="FF0000"/>
        </w:rPr>
        <w:t xml:space="preserve"> of coca </w:t>
      </w:r>
      <w:r w:rsidR="009E27E3" w:rsidRPr="009D0D06">
        <w:rPr>
          <w:color w:val="FF0000"/>
        </w:rPr>
        <w:t xml:space="preserve">crop </w:t>
      </w:r>
      <w:r w:rsidR="009F1786" w:rsidRPr="009D0D06">
        <w:rPr>
          <w:color w:val="FF0000"/>
        </w:rPr>
        <w:t>plantations</w:t>
      </w:r>
      <w:r w:rsidR="009E27E3" w:rsidRPr="009D0D06">
        <w:rPr>
          <w:color w:val="FF0000"/>
        </w:rPr>
        <w:t>,</w:t>
      </w:r>
      <w:r w:rsidR="009F1786" w:rsidRPr="009D0D06">
        <w:rPr>
          <w:color w:val="FF0000"/>
        </w:rPr>
        <w:t xml:space="preserve"> since governments are able to exert law enforcement, and households increase potential income out of legal agricultural yield while they are less willing to take part in illegal activities</w:t>
      </w:r>
      <w:r w:rsidR="009D0D06">
        <w:rPr>
          <w:color w:val="FF0000"/>
        </w:rPr>
        <w:t xml:space="preserve"> (CHANGE WITH RESPECT TO CHAPTER II?)</w:t>
      </w:r>
      <w:r w:rsidR="009F1786" w:rsidRPr="009D0D06">
        <w:rPr>
          <w:color w:val="FF0000"/>
        </w:rPr>
        <w:t>.</w:t>
      </w:r>
      <w:r w:rsidR="009E27E3" w:rsidRPr="009D0D06">
        <w:rPr>
          <w:color w:val="FF0000"/>
        </w:rPr>
        <w:t xml:space="preserve"> </w:t>
      </w:r>
      <w:r w:rsidR="00095024">
        <w:t xml:space="preserve">Therefore, </w:t>
      </w:r>
      <w:r w:rsidR="00095024" w:rsidRPr="00453945">
        <w:t>we study the determinants of the presence of illicit coca plantations</w:t>
      </w:r>
      <w:r w:rsidR="00095024">
        <w:t xml:space="preserve"> focusing on the eff</w:t>
      </w:r>
      <w:r w:rsidR="00095024" w:rsidRPr="00453945">
        <w:t xml:space="preserve">ect of the informality index of property rights over land. </w:t>
      </w:r>
      <w:r w:rsidR="00453945">
        <w:t xml:space="preserve">With asking this question, we aim to contribute to the debate on the importance of institutions in macro-economic phenomena, as well as supply policymakers in the </w:t>
      </w:r>
      <w:r w:rsidR="00453945" w:rsidRPr="00453945">
        <w:rPr>
          <w:i/>
        </w:rPr>
        <w:t xml:space="preserve">War </w:t>
      </w:r>
      <w:proofErr w:type="gramStart"/>
      <w:r w:rsidR="00453945" w:rsidRPr="00453945">
        <w:rPr>
          <w:i/>
        </w:rPr>
        <w:t>On</w:t>
      </w:r>
      <w:proofErr w:type="gramEnd"/>
      <w:r w:rsidR="00453945" w:rsidRPr="00453945">
        <w:rPr>
          <w:i/>
        </w:rPr>
        <w:t xml:space="preserve"> Drugs</w:t>
      </w:r>
      <w:r w:rsidR="00453945">
        <w:t xml:space="preserve"> with insights that could help to steer more effective policies.</w:t>
      </w:r>
    </w:p>
    <w:p w:rsidR="00E34B57" w:rsidRPr="00453945" w:rsidRDefault="005326B8" w:rsidP="00453945">
      <w:r>
        <w:t xml:space="preserve">The empirical data in this study stems from a unique census-dataset on sub-national level from Colombia covering the period from 2000 to 2008. </w:t>
      </w:r>
      <w:r w:rsidR="00074607">
        <w:t xml:space="preserve">This data is enriched with data </w:t>
      </w:r>
      <w:r w:rsidR="00506749">
        <w:t xml:space="preserve">on the presence of coca fields </w:t>
      </w:r>
      <w:r w:rsidR="00074607">
        <w:t xml:space="preserve">from the </w:t>
      </w:r>
      <w:r w:rsidR="00506749" w:rsidRPr="00453945">
        <w:t>United</w:t>
      </w:r>
      <w:r w:rsidR="00506749">
        <w:t xml:space="preserve"> Nations Office on Drugs and Crime (</w:t>
      </w:r>
      <w:r w:rsidR="00506749" w:rsidRPr="00453945">
        <w:t>UNODC</w:t>
      </w:r>
      <w:r w:rsidR="00506749">
        <w:t xml:space="preserve">), </w:t>
      </w:r>
      <w:r w:rsidR="00E34B57" w:rsidRPr="00453945">
        <w:t xml:space="preserve">which </w:t>
      </w:r>
      <w:r w:rsidR="00506749">
        <w:t>is estimated for every municipality. To measure the level of formality of the property rights, a proxy variable was devised. This proxy is</w:t>
      </w:r>
      <w:r w:rsidR="00E34B57" w:rsidRPr="00453945">
        <w:t xml:space="preserve"> based upon the s</w:t>
      </w:r>
      <w:r w:rsidR="00506749">
        <w:t>afeness in land ownership as defi</w:t>
      </w:r>
      <w:r w:rsidR="00E34B57" w:rsidRPr="00453945">
        <w:t>ned</w:t>
      </w:r>
      <w:r w:rsidR="00453945">
        <w:t xml:space="preserve"> </w:t>
      </w:r>
      <w:r w:rsidR="00E34B57" w:rsidRPr="00453945">
        <w:t xml:space="preserve">in Colombian legislation. </w:t>
      </w:r>
      <w:r w:rsidR="00506749">
        <w:t xml:space="preserve">More concrete, </w:t>
      </w:r>
      <w:r w:rsidR="00E34B57" w:rsidRPr="00453945">
        <w:t>we use the informality index of property rights</w:t>
      </w:r>
      <w:r w:rsidR="00453945">
        <w:t xml:space="preserve"> </w:t>
      </w:r>
      <w:r w:rsidR="00506749">
        <w:t xml:space="preserve">over land constructed by </w:t>
      </w:r>
      <w:proofErr w:type="spellStart"/>
      <w:r w:rsidR="00506749">
        <w:t>Ibañez</w:t>
      </w:r>
      <w:proofErr w:type="spellEnd"/>
      <w:r w:rsidR="00506749">
        <w:t xml:space="preserve"> and Muñ</w:t>
      </w:r>
      <w:r w:rsidR="00E34B57" w:rsidRPr="00453945">
        <w:t>oz-Mora (2010)</w:t>
      </w:r>
      <w:r w:rsidR="00A10052">
        <w:t xml:space="preserve"> </w:t>
      </w:r>
      <w:r w:rsidR="00E34B57" w:rsidRPr="00453945">
        <w:t>with data from the cadastral</w:t>
      </w:r>
      <w:r w:rsidR="00453945">
        <w:t xml:space="preserve"> </w:t>
      </w:r>
      <w:r w:rsidR="00E34B57" w:rsidRPr="00453945">
        <w:t>database of th</w:t>
      </w:r>
      <w:r w:rsidR="00A10052">
        <w:t xml:space="preserve">e Geographical Institute </w:t>
      </w:r>
      <w:proofErr w:type="spellStart"/>
      <w:r w:rsidR="00A10052">
        <w:t>Agustí</w:t>
      </w:r>
      <w:r w:rsidR="00E34B57" w:rsidRPr="00453945">
        <w:t>n</w:t>
      </w:r>
      <w:proofErr w:type="spellEnd"/>
      <w:r w:rsidR="00E34B57" w:rsidRPr="00453945">
        <w:t xml:space="preserve"> </w:t>
      </w:r>
      <w:proofErr w:type="spellStart"/>
      <w:r w:rsidR="00E34B57" w:rsidRPr="00453945">
        <w:t>Codazzi</w:t>
      </w:r>
      <w:proofErr w:type="spellEnd"/>
      <w:r w:rsidR="00E34B57" w:rsidRPr="00453945">
        <w:t xml:space="preserve">. The index is a ratio </w:t>
      </w:r>
      <w:r w:rsidR="00A10052">
        <w:t xml:space="preserve">per municipality </w:t>
      </w:r>
      <w:r w:rsidR="00E34B57" w:rsidRPr="00453945">
        <w:t>between</w:t>
      </w:r>
      <w:r w:rsidR="00A10052">
        <w:t xml:space="preserve"> the </w:t>
      </w:r>
      <w:r w:rsidR="00E34B57" w:rsidRPr="00453945">
        <w:t xml:space="preserve">cadastral </w:t>
      </w:r>
      <w:r w:rsidR="00B14B40">
        <w:t>land</w:t>
      </w:r>
      <w:r w:rsidR="00B14B40" w:rsidRPr="00453945">
        <w:t xml:space="preserve"> </w:t>
      </w:r>
      <w:proofErr w:type="gramStart"/>
      <w:r w:rsidR="00B14B40" w:rsidRPr="00453945">
        <w:t>area</w:t>
      </w:r>
      <w:proofErr w:type="gramEnd"/>
      <w:r w:rsidR="00E34B57" w:rsidRPr="00453945">
        <w:t xml:space="preserve"> without legal title over the total cadastral area of a municipality corrected</w:t>
      </w:r>
      <w:r w:rsidR="00453945">
        <w:t xml:space="preserve"> </w:t>
      </w:r>
      <w:r w:rsidR="00E34B57" w:rsidRPr="00453945">
        <w:t xml:space="preserve">for non-private property. </w:t>
      </w:r>
      <w:r w:rsidR="00B14B40">
        <w:t>We acknowl</w:t>
      </w:r>
      <w:r w:rsidR="00D33DB1">
        <w:t>edge</w:t>
      </w:r>
      <w:r w:rsidR="00B14B40">
        <w:t>, that this index may not reflect the full sense of property rights, as it does not reflect the ability to exercise these rights.</w:t>
      </w:r>
      <w:r w:rsidR="00D33DB1">
        <w:t xml:space="preserve"> However, considering the data available, we argue that this index is a good approximation to start with.</w:t>
      </w:r>
      <w:r w:rsidR="00B14B40">
        <w:t xml:space="preserve">  </w:t>
      </w:r>
    </w:p>
    <w:p w:rsidR="00E34B57" w:rsidRPr="00453945" w:rsidRDefault="00E33CAF" w:rsidP="00453945">
      <w:r>
        <w:lastRenderedPageBreak/>
        <w:t>W</w:t>
      </w:r>
      <w:r w:rsidR="00095024">
        <w:t>e propose a dynamic specifi</w:t>
      </w:r>
      <w:r w:rsidR="00095024" w:rsidRPr="00453945">
        <w:t>cation</w:t>
      </w:r>
      <w:r w:rsidR="00095024">
        <w:t>,</w:t>
      </w:r>
      <w:r w:rsidR="00095024" w:rsidRPr="00453945">
        <w:t xml:space="preserve"> following Arellano and Bond</w:t>
      </w:r>
      <w:r w:rsidR="00095024">
        <w:t xml:space="preserve"> </w:t>
      </w:r>
      <w:r w:rsidR="00095024" w:rsidRPr="00453945">
        <w:t>(1991) and Blundell and Bond (1998)</w:t>
      </w:r>
      <w:r w:rsidR="00095024">
        <w:t xml:space="preserve">. This is driven by several considerations. Firstly, </w:t>
      </w:r>
      <w:r w:rsidR="00095024" w:rsidRPr="00453945">
        <w:t>coca plants are perennial and</w:t>
      </w:r>
      <w:r w:rsidR="00095024">
        <w:t xml:space="preserve"> </w:t>
      </w:r>
      <w:r w:rsidR="00095024" w:rsidRPr="00453945">
        <w:t>reach full maturity between 12 and 2</w:t>
      </w:r>
      <w:r>
        <w:t>4 months after sowing the seeds. T</w:t>
      </w:r>
      <w:r w:rsidR="00095024" w:rsidRPr="00453945">
        <w:t>here is a source of</w:t>
      </w:r>
      <w:r w:rsidR="00095024">
        <w:t xml:space="preserve"> </w:t>
      </w:r>
      <w:r w:rsidR="00095024" w:rsidRPr="00453945">
        <w:t>persistence in the presence of illicit coca plantations as past realizations of areas with coca</w:t>
      </w:r>
      <w:r w:rsidR="00095024">
        <w:t xml:space="preserve"> </w:t>
      </w:r>
      <w:r>
        <w:t>crops aff</w:t>
      </w:r>
      <w:r w:rsidR="00095024" w:rsidRPr="00453945">
        <w:t>ect the current one</w:t>
      </w:r>
      <w:r>
        <w:t xml:space="preserve">, which could possibly cause omitted variables bias. Secondly, </w:t>
      </w:r>
      <w:r w:rsidR="00095024" w:rsidRPr="00453945">
        <w:t>Colombian municipalities are heterogeneous which points at the</w:t>
      </w:r>
      <w:r w:rsidR="00095024">
        <w:t xml:space="preserve"> </w:t>
      </w:r>
      <w:r>
        <w:t>existence of fixed individual eff</w:t>
      </w:r>
      <w:r w:rsidR="00095024" w:rsidRPr="00453945">
        <w:t>ects</w:t>
      </w:r>
      <w:r>
        <w:t xml:space="preserve">. </w:t>
      </w:r>
      <w:r w:rsidR="00095024" w:rsidRPr="00453945">
        <w:t xml:space="preserve">Finally, the </w:t>
      </w:r>
      <w:r>
        <w:t xml:space="preserve">available </w:t>
      </w:r>
      <w:r w:rsidR="00095024" w:rsidRPr="00453945">
        <w:t xml:space="preserve">data </w:t>
      </w:r>
      <w:r>
        <w:t xml:space="preserve">shows a large number of individual units of observation, but </w:t>
      </w:r>
      <w:r w:rsidR="00095024" w:rsidRPr="00453945">
        <w:t xml:space="preserve">small </w:t>
      </w:r>
      <w:r w:rsidR="00095024" w:rsidRPr="00E33CAF">
        <w:rPr>
          <w:i/>
        </w:rPr>
        <w:t>T</w:t>
      </w:r>
      <w:r w:rsidR="00095024" w:rsidRPr="00453945">
        <w:t>.</w:t>
      </w:r>
      <w:r>
        <w:t xml:space="preserve"> As a result, </w:t>
      </w:r>
      <w:r w:rsidR="00095024" w:rsidRPr="00453945">
        <w:t xml:space="preserve">common approaches </w:t>
      </w:r>
      <w:r>
        <w:t xml:space="preserve">such </w:t>
      </w:r>
      <w:r w:rsidR="00095024" w:rsidRPr="00453945">
        <w:t>as</w:t>
      </w:r>
      <w:r w:rsidR="00095024">
        <w:t xml:space="preserve"> </w:t>
      </w:r>
      <w:r>
        <w:t>OLS and Fixed Eff</w:t>
      </w:r>
      <w:r w:rsidR="00095024" w:rsidRPr="00453945">
        <w:t xml:space="preserve">ects estimators are biased and inconsistent (Nickel, 1981; </w:t>
      </w:r>
      <w:proofErr w:type="spellStart"/>
      <w:r w:rsidR="00095024" w:rsidRPr="00453945">
        <w:t>Sevestre</w:t>
      </w:r>
      <w:proofErr w:type="spellEnd"/>
      <w:r w:rsidR="00095024" w:rsidRPr="00453945">
        <w:t xml:space="preserve"> and</w:t>
      </w:r>
      <w:r w:rsidR="00095024">
        <w:t xml:space="preserve"> </w:t>
      </w:r>
      <w:proofErr w:type="spellStart"/>
      <w:r w:rsidR="00095024" w:rsidRPr="00453945">
        <w:t>Trognon</w:t>
      </w:r>
      <w:proofErr w:type="spellEnd"/>
      <w:r w:rsidR="00095024" w:rsidRPr="00453945">
        <w:t>, 1985).</w:t>
      </w:r>
      <w:r>
        <w:t xml:space="preserve"> Instead, </w:t>
      </w:r>
      <w:r w:rsidR="00E34B57" w:rsidRPr="00453945">
        <w:t>we use the System GMM estimator developed by Arellano</w:t>
      </w:r>
      <w:r w:rsidR="00453945">
        <w:t xml:space="preserve"> </w:t>
      </w:r>
      <w:r w:rsidR="00E34B57" w:rsidRPr="00453945">
        <w:t xml:space="preserve">and </w:t>
      </w:r>
      <w:proofErr w:type="spellStart"/>
      <w:r w:rsidR="00E34B57" w:rsidRPr="00453945">
        <w:t>Bover</w:t>
      </w:r>
      <w:proofErr w:type="spellEnd"/>
      <w:r w:rsidR="00E34B57" w:rsidRPr="00453945">
        <w:t xml:space="preserve"> (199</w:t>
      </w:r>
      <w:r w:rsidR="00EB3422">
        <w:t>5) and Blundell and Bond (1998).</w:t>
      </w:r>
      <w:r w:rsidR="00E34B57" w:rsidRPr="00453945">
        <w:t xml:space="preserve"> </w:t>
      </w:r>
      <w:r w:rsidR="00EB3422">
        <w:t xml:space="preserve">This estimator </w:t>
      </w:r>
      <w:r w:rsidR="00E34B57" w:rsidRPr="00453945">
        <w:t>allows</w:t>
      </w:r>
      <w:r w:rsidR="00EB3422">
        <w:t xml:space="preserve"> us </w:t>
      </w:r>
      <w:r w:rsidR="00E34B57" w:rsidRPr="00453945">
        <w:t>to control for individual</w:t>
      </w:r>
      <w:r w:rsidR="00453945">
        <w:t xml:space="preserve"> </w:t>
      </w:r>
      <w:r w:rsidR="00615EEC">
        <w:t xml:space="preserve">specific effects. Furthermore, </w:t>
      </w:r>
      <w:r w:rsidR="00EB3422">
        <w:t xml:space="preserve">it </w:t>
      </w:r>
      <w:r w:rsidR="00615EEC">
        <w:t xml:space="preserve">enables us </w:t>
      </w:r>
      <w:r w:rsidR="00E34B57" w:rsidRPr="00453945">
        <w:t xml:space="preserve">to introduce lags of endogenous variables as instruments. </w:t>
      </w:r>
      <w:r w:rsidR="00615EEC">
        <w:t xml:space="preserve">This </w:t>
      </w:r>
      <w:r w:rsidR="00EB3422">
        <w:t>System GMM</w:t>
      </w:r>
      <w:r w:rsidR="00615EEC">
        <w:t xml:space="preserve"> proves to perform </w:t>
      </w:r>
      <w:r w:rsidR="00E34B57" w:rsidRPr="00453945">
        <w:t>better than similar estimators in the presence of persistent variables (Blundell</w:t>
      </w:r>
      <w:r w:rsidR="00453945">
        <w:t xml:space="preserve"> </w:t>
      </w:r>
      <w:r w:rsidR="00E34B57" w:rsidRPr="00453945">
        <w:t xml:space="preserve">and Bond, 1998; </w:t>
      </w:r>
      <w:proofErr w:type="spellStart"/>
      <w:r w:rsidR="00E34B57" w:rsidRPr="00453945">
        <w:t>Blundel</w:t>
      </w:r>
      <w:proofErr w:type="spellEnd"/>
      <w:r w:rsidR="00E34B57" w:rsidRPr="00453945">
        <w:t xml:space="preserve">, Bond and </w:t>
      </w:r>
      <w:proofErr w:type="spellStart"/>
      <w:r w:rsidR="00E34B57" w:rsidRPr="00453945">
        <w:t>Windmeijer</w:t>
      </w:r>
      <w:proofErr w:type="spellEnd"/>
      <w:r w:rsidR="00E34B57" w:rsidRPr="00453945">
        <w:t>, 2000).</w:t>
      </w:r>
      <w:r w:rsidR="00EB3422">
        <w:t xml:space="preserve"> The estimations are complemented with a wide range of geographic, political, land, and socio-economic controls which have been identified in previous, related studies. Additionally, this estimator is also used</w:t>
      </w:r>
      <w:r w:rsidR="00E34B57" w:rsidRPr="00453945">
        <w:t xml:space="preserve"> in </w:t>
      </w:r>
      <w:r w:rsidR="00EB3422">
        <w:t>the Granger causality test</w:t>
      </w:r>
      <w:r w:rsidR="00E34B57" w:rsidRPr="00453945">
        <w:t xml:space="preserve"> to identify the causality linkage</w:t>
      </w:r>
      <w:r w:rsidR="00453945">
        <w:t xml:space="preserve"> </w:t>
      </w:r>
      <w:r w:rsidR="00E34B57" w:rsidRPr="00453945">
        <w:t>between the presence of illicit coca plantations and the informality index of property</w:t>
      </w:r>
      <w:r w:rsidR="00453945">
        <w:t xml:space="preserve"> </w:t>
      </w:r>
      <w:r w:rsidR="00E34B57" w:rsidRPr="00453945">
        <w:t>rights (Granger, 1969; Granger, 2003; Holt</w:t>
      </w:r>
      <w:r w:rsidR="00EB3422">
        <w:t>z-</w:t>
      </w:r>
      <w:proofErr w:type="spellStart"/>
      <w:r w:rsidR="00EB3422">
        <w:t>Eakin</w:t>
      </w:r>
      <w:proofErr w:type="spellEnd"/>
      <w:r w:rsidR="00EB3422">
        <w:t xml:space="preserve">, </w:t>
      </w:r>
      <w:proofErr w:type="spellStart"/>
      <w:r w:rsidR="00EB3422">
        <w:t>Newey</w:t>
      </w:r>
      <w:proofErr w:type="spellEnd"/>
      <w:r w:rsidR="00EB3422">
        <w:t xml:space="preserve"> and Rosen, 1989).</w:t>
      </w:r>
    </w:p>
    <w:p w:rsidR="00EB3422" w:rsidRPr="00726C7D" w:rsidRDefault="00E34B57" w:rsidP="00453945">
      <w:pPr>
        <w:rPr>
          <w:color w:val="FF0000"/>
        </w:rPr>
      </w:pPr>
      <w:r w:rsidRPr="00453945">
        <w:t>Results suggest that weaker structur</w:t>
      </w:r>
      <w:r w:rsidR="00726C7D">
        <w:t xml:space="preserve">es of property rights </w:t>
      </w:r>
      <w:r w:rsidRPr="00453945">
        <w:t>have positive effects</w:t>
      </w:r>
      <w:r w:rsidR="00E8796C">
        <w:t xml:space="preserve"> </w:t>
      </w:r>
      <w:r w:rsidRPr="00453945">
        <w:t>on the levels of coca leaf plantations</w:t>
      </w:r>
      <w:r w:rsidR="00726C7D">
        <w:t>. W</w:t>
      </w:r>
      <w:r w:rsidRPr="00453945">
        <w:t>ith all controls included</w:t>
      </w:r>
      <w:r w:rsidR="00726C7D">
        <w:t>,</w:t>
      </w:r>
      <w:r w:rsidR="00E8796C">
        <w:t xml:space="preserve"> </w:t>
      </w:r>
      <w:r w:rsidR="00726C7D">
        <w:t>we find a positive eff</w:t>
      </w:r>
      <w:r w:rsidRPr="00453945">
        <w:t>ect of 0</w:t>
      </w:r>
      <w:r w:rsidR="00726C7D">
        <w:t xml:space="preserve">,849 percent in coca </w:t>
      </w:r>
      <w:proofErr w:type="gramStart"/>
      <w:r w:rsidR="00726C7D">
        <w:t>fi</w:t>
      </w:r>
      <w:r w:rsidRPr="00453945">
        <w:t>elds</w:t>
      </w:r>
      <w:proofErr w:type="gramEnd"/>
      <w:r w:rsidRPr="00453945">
        <w:t xml:space="preserve"> </w:t>
      </w:r>
      <w:r w:rsidR="00726C7D">
        <w:t xml:space="preserve">presence </w:t>
      </w:r>
      <w:r w:rsidRPr="00453945">
        <w:t>per 1</w:t>
      </w:r>
      <w:r w:rsidR="00726C7D">
        <w:t>.</w:t>
      </w:r>
      <w:r w:rsidRPr="00453945">
        <w:t>000 hectares</w:t>
      </w:r>
      <w:r w:rsidR="00726C7D">
        <w:t>, when the ratio of</w:t>
      </w:r>
      <w:r w:rsidRPr="00453945">
        <w:t xml:space="preserve"> informal</w:t>
      </w:r>
      <w:r w:rsidR="00E8796C">
        <w:t xml:space="preserve"> </w:t>
      </w:r>
      <w:r w:rsidRPr="00453945">
        <w:t>properties in a municipality increase</w:t>
      </w:r>
      <w:r w:rsidR="00726C7D">
        <w:t>s</w:t>
      </w:r>
      <w:r w:rsidRPr="00453945">
        <w:t xml:space="preserve"> by 1 percent</w:t>
      </w:r>
      <w:r w:rsidR="00726C7D">
        <w:t>. This relation is robust to several specifications</w:t>
      </w:r>
      <w:r w:rsidRPr="00453945">
        <w:t>, alternative measures of institutions, dis</w:t>
      </w:r>
      <w:r w:rsidR="00726C7D">
        <w:t xml:space="preserve">tinct subsamples and </w:t>
      </w:r>
      <w:proofErr w:type="spellStart"/>
      <w:r w:rsidR="00726C7D">
        <w:t>overidentifi</w:t>
      </w:r>
      <w:r w:rsidRPr="00453945">
        <w:t>cation</w:t>
      </w:r>
      <w:proofErr w:type="spellEnd"/>
      <w:r w:rsidR="00E8796C">
        <w:t xml:space="preserve"> </w:t>
      </w:r>
      <w:r w:rsidRPr="00453945">
        <w:t>and serial correlation tests. Additional</w:t>
      </w:r>
      <w:r w:rsidR="00726C7D">
        <w:t>ly, results of</w:t>
      </w:r>
      <w:r w:rsidRPr="00453945">
        <w:t xml:space="preserve"> the Granger causality test show</w:t>
      </w:r>
      <w:r w:rsidR="00E8796C">
        <w:t xml:space="preserve"> </w:t>
      </w:r>
      <w:r w:rsidRPr="00453945">
        <w:t xml:space="preserve">that higher levels of the informality index of property rights </w:t>
      </w:r>
      <w:r w:rsidR="00726C7D">
        <w:t xml:space="preserve">“Granger </w:t>
      </w:r>
      <w:r w:rsidRPr="00453945">
        <w:t>cause</w:t>
      </w:r>
      <w:r w:rsidR="00726C7D">
        <w:t>”</w:t>
      </w:r>
      <w:r w:rsidRPr="00453945">
        <w:t xml:space="preserve"> an increase</w:t>
      </w:r>
      <w:r w:rsidR="00E8796C">
        <w:t xml:space="preserve"> </w:t>
      </w:r>
      <w:r w:rsidRPr="00453945">
        <w:t xml:space="preserve">in </w:t>
      </w:r>
      <w:r w:rsidR="00726C7D">
        <w:t xml:space="preserve">the presence of </w:t>
      </w:r>
      <w:r w:rsidRPr="00453945">
        <w:t>coca leaf plantations</w:t>
      </w:r>
      <w:r w:rsidR="00726C7D">
        <w:t>,</w:t>
      </w:r>
      <w:r w:rsidRPr="00453945">
        <w:t xml:space="preserve"> whereas the converse causality relationship is rejected.</w:t>
      </w:r>
      <w:r w:rsidR="00E8796C">
        <w:t xml:space="preserve"> </w:t>
      </w:r>
      <w:r w:rsidR="00726C7D">
        <w:t xml:space="preserve"> </w:t>
      </w:r>
      <w:proofErr w:type="gramStart"/>
      <w:r w:rsidR="00726C7D">
        <w:rPr>
          <w:color w:val="FF0000"/>
        </w:rPr>
        <w:t>MORE RESULTS PLUS POLICY IMPLICATIONS.</w:t>
      </w:r>
      <w:proofErr w:type="gramEnd"/>
    </w:p>
    <w:p w:rsidR="00E34B57" w:rsidRPr="00453945" w:rsidRDefault="00622128" w:rsidP="00453945">
      <w:r>
        <w:t>The</w:t>
      </w:r>
      <w:r w:rsidR="00E34B57" w:rsidRPr="00453945">
        <w:t xml:space="preserve"> paper is structured </w:t>
      </w:r>
      <w:r>
        <w:t xml:space="preserve">as follows. </w:t>
      </w:r>
      <w:r w:rsidR="00E34B57" w:rsidRPr="00453945">
        <w:t>Section two</w:t>
      </w:r>
      <w:r w:rsidR="00E8796C">
        <w:t xml:space="preserve"> </w:t>
      </w:r>
      <w:r w:rsidR="0091525D">
        <w:t>provides the context of this study, which first puts the topic in its broader context of the role of institutions, after which the individual elements of property rights, coca crops, violence, and Colombia will be discussed through the literature</w:t>
      </w:r>
      <w:r w:rsidR="00E34B57" w:rsidRPr="00453945">
        <w:t>. Section three outlines</w:t>
      </w:r>
      <w:r w:rsidR="00E8796C">
        <w:t xml:space="preserve"> </w:t>
      </w:r>
      <w:r w:rsidR="0091525D">
        <w:t>the identifi</w:t>
      </w:r>
      <w:r w:rsidR="00E34B57" w:rsidRPr="00453945">
        <w:t>cation and empiric</w:t>
      </w:r>
      <w:r w:rsidR="0091525D">
        <w:t xml:space="preserve">al strategy, our hypotheses, describes the data, and discusses the descriptive evidence. </w:t>
      </w:r>
      <w:r w:rsidR="00A347B6">
        <w:t>The econometric results, along with the Granger test results are presented</w:t>
      </w:r>
      <w:r w:rsidR="00E34B57" w:rsidRPr="00453945">
        <w:t xml:space="preserve"> </w:t>
      </w:r>
      <w:r w:rsidR="00A347B6">
        <w:t>in section four, which is followed by a discussion of the robustness of the</w:t>
      </w:r>
      <w:r w:rsidR="00E34B57" w:rsidRPr="00453945">
        <w:t xml:space="preserve"> </w:t>
      </w:r>
      <w:r w:rsidR="00A347B6">
        <w:t xml:space="preserve">findings. Section five concludes by discussing the policy implications and possibilities for future research. </w:t>
      </w:r>
    </w:p>
    <w:p w:rsidR="00E34B57" w:rsidRPr="00E34B57" w:rsidRDefault="00E34B57" w:rsidP="00E34B57">
      <w:pPr>
        <w:autoSpaceDE w:val="0"/>
        <w:autoSpaceDN w:val="0"/>
        <w:adjustRightInd w:val="0"/>
        <w:spacing w:after="0" w:line="240" w:lineRule="auto"/>
        <w:rPr>
          <w:rFonts w:ascii="CMR10" w:hAnsi="CMR10" w:cs="CMR10"/>
          <w:sz w:val="20"/>
          <w:szCs w:val="20"/>
        </w:rPr>
      </w:pPr>
      <w:bookmarkStart w:id="0" w:name="_GoBack"/>
      <w:bookmarkEnd w:id="0"/>
    </w:p>
    <w:sectPr w:rsidR="00E34B57" w:rsidRPr="00E34B5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57"/>
    <w:rsid w:val="000347E5"/>
    <w:rsid w:val="00074607"/>
    <w:rsid w:val="00095024"/>
    <w:rsid w:val="000A0DF0"/>
    <w:rsid w:val="000A35B5"/>
    <w:rsid w:val="000F0201"/>
    <w:rsid w:val="000F79FE"/>
    <w:rsid w:val="0010109D"/>
    <w:rsid w:val="001200E3"/>
    <w:rsid w:val="0018111D"/>
    <w:rsid w:val="001C6906"/>
    <w:rsid w:val="0020383A"/>
    <w:rsid w:val="00206F50"/>
    <w:rsid w:val="00210F2E"/>
    <w:rsid w:val="002E390A"/>
    <w:rsid w:val="0033050C"/>
    <w:rsid w:val="003400BA"/>
    <w:rsid w:val="003473BF"/>
    <w:rsid w:val="003503A0"/>
    <w:rsid w:val="00391F94"/>
    <w:rsid w:val="00395326"/>
    <w:rsid w:val="003A50BD"/>
    <w:rsid w:val="00453945"/>
    <w:rsid w:val="004932DB"/>
    <w:rsid w:val="004D2D2E"/>
    <w:rsid w:val="004D6ECB"/>
    <w:rsid w:val="004E22BD"/>
    <w:rsid w:val="004F0382"/>
    <w:rsid w:val="00506749"/>
    <w:rsid w:val="00515EFF"/>
    <w:rsid w:val="005326B8"/>
    <w:rsid w:val="00543ADA"/>
    <w:rsid w:val="0059243D"/>
    <w:rsid w:val="00596F9D"/>
    <w:rsid w:val="005D788B"/>
    <w:rsid w:val="005F4265"/>
    <w:rsid w:val="006104B2"/>
    <w:rsid w:val="00615EEC"/>
    <w:rsid w:val="00622128"/>
    <w:rsid w:val="006675C0"/>
    <w:rsid w:val="00670F32"/>
    <w:rsid w:val="006D098D"/>
    <w:rsid w:val="00700694"/>
    <w:rsid w:val="00726C7D"/>
    <w:rsid w:val="00740F0B"/>
    <w:rsid w:val="007429C4"/>
    <w:rsid w:val="007441BF"/>
    <w:rsid w:val="00752CA0"/>
    <w:rsid w:val="00777639"/>
    <w:rsid w:val="007D2014"/>
    <w:rsid w:val="00804248"/>
    <w:rsid w:val="00812FF2"/>
    <w:rsid w:val="00877548"/>
    <w:rsid w:val="008C6177"/>
    <w:rsid w:val="008C6CBA"/>
    <w:rsid w:val="00901D80"/>
    <w:rsid w:val="00902D3E"/>
    <w:rsid w:val="0091525D"/>
    <w:rsid w:val="00927D5C"/>
    <w:rsid w:val="009405E3"/>
    <w:rsid w:val="00944ADA"/>
    <w:rsid w:val="00984DC1"/>
    <w:rsid w:val="00986E18"/>
    <w:rsid w:val="009D0D06"/>
    <w:rsid w:val="009E27E3"/>
    <w:rsid w:val="009F1786"/>
    <w:rsid w:val="00A01D18"/>
    <w:rsid w:val="00A10052"/>
    <w:rsid w:val="00A12DDF"/>
    <w:rsid w:val="00A24DFF"/>
    <w:rsid w:val="00A347B6"/>
    <w:rsid w:val="00A52A36"/>
    <w:rsid w:val="00A6700B"/>
    <w:rsid w:val="00AA52BB"/>
    <w:rsid w:val="00AA5EEA"/>
    <w:rsid w:val="00B02586"/>
    <w:rsid w:val="00B14B40"/>
    <w:rsid w:val="00B252ED"/>
    <w:rsid w:val="00BB522F"/>
    <w:rsid w:val="00CC0DE9"/>
    <w:rsid w:val="00CF78BE"/>
    <w:rsid w:val="00D051A4"/>
    <w:rsid w:val="00D33DB1"/>
    <w:rsid w:val="00D70C2E"/>
    <w:rsid w:val="00D85BC0"/>
    <w:rsid w:val="00D907A2"/>
    <w:rsid w:val="00E26C60"/>
    <w:rsid w:val="00E33CAF"/>
    <w:rsid w:val="00E34B57"/>
    <w:rsid w:val="00E8796C"/>
    <w:rsid w:val="00EB3422"/>
    <w:rsid w:val="00EE0CAB"/>
    <w:rsid w:val="00F0581A"/>
    <w:rsid w:val="00F05950"/>
    <w:rsid w:val="00F14B5A"/>
    <w:rsid w:val="00F42A6A"/>
    <w:rsid w:val="00F7593C"/>
    <w:rsid w:val="00FA0DDD"/>
    <w:rsid w:val="00FC1C50"/>
    <w:rsid w:val="00FE1091"/>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6421</TotalTime>
  <Pages>4</Pages>
  <Words>2109</Words>
  <Characters>12022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d'Anjou</dc:creator>
  <cp:lastModifiedBy>d'Anjou</cp:lastModifiedBy>
  <cp:revision>90</cp:revision>
  <dcterms:created xsi:type="dcterms:W3CDTF">2013-01-02T15:44:00Z</dcterms:created>
  <dcterms:modified xsi:type="dcterms:W3CDTF">2013-01-25T09:45:00Z</dcterms:modified>
</cp:coreProperties>
</file>