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A15F4" w14:textId="77777777" w:rsidR="00652554" w:rsidRPr="00955177" w:rsidRDefault="00652554" w:rsidP="000A2C23">
      <w:pPr>
        <w:jc w:val="center"/>
        <w:rPr>
          <w:rFonts w:ascii="Arial" w:hAnsi="Arial" w:cs="Arial"/>
          <w:sz w:val="24"/>
          <w:szCs w:val="24"/>
          <w:shd w:val="clear" w:color="auto" w:fill="FAFAFA"/>
          <w:lang w:val="es-CO"/>
        </w:rPr>
      </w:pPr>
      <w:bookmarkStart w:id="0" w:name="_GoBack"/>
      <w:bookmarkEnd w:id="0"/>
      <w:r w:rsidRPr="00955177">
        <w:rPr>
          <w:rFonts w:ascii="Arial" w:hAnsi="Arial" w:cs="Arial"/>
          <w:sz w:val="24"/>
          <w:szCs w:val="24"/>
          <w:shd w:val="clear" w:color="auto" w:fill="FAFAFA"/>
          <w:lang w:val="es-CO"/>
        </w:rPr>
        <w:t>CÁLCULO DE INDICADORES SEGURIDAD Y CONVIVENCIA</w:t>
      </w:r>
    </w:p>
    <w:p w14:paraId="04697960" w14:textId="10106ABD" w:rsidR="00651D9C" w:rsidRPr="00955177" w:rsidRDefault="000A2C23" w:rsidP="000A2C23">
      <w:pPr>
        <w:jc w:val="center"/>
        <w:rPr>
          <w:rFonts w:ascii="Arial" w:hAnsi="Arial" w:cs="Arial"/>
          <w:b/>
          <w:bCs/>
          <w:sz w:val="24"/>
          <w:szCs w:val="24"/>
          <w:shd w:val="clear" w:color="auto" w:fill="FAFAFA"/>
          <w:lang w:val="es-CO"/>
        </w:rPr>
      </w:pPr>
      <w:r w:rsidRPr="00955177">
        <w:rPr>
          <w:rFonts w:ascii="Arial" w:hAnsi="Arial" w:cs="Arial"/>
          <w:b/>
          <w:bCs/>
          <w:sz w:val="24"/>
          <w:szCs w:val="24"/>
          <w:shd w:val="clear" w:color="auto" w:fill="FAFAFA"/>
          <w:lang w:val="es-CO"/>
        </w:rPr>
        <w:t>J</w:t>
      </w:r>
      <w:r w:rsidR="00652554" w:rsidRPr="00955177">
        <w:rPr>
          <w:rFonts w:ascii="Arial" w:hAnsi="Arial" w:cs="Arial"/>
          <w:b/>
          <w:bCs/>
          <w:sz w:val="24"/>
          <w:szCs w:val="24"/>
          <w:shd w:val="clear" w:color="auto" w:fill="FAFAFA"/>
          <w:lang w:val="es-CO"/>
        </w:rPr>
        <w:t xml:space="preserve">efes(a) de hogar o informantes calificados que se sienten seguros(a), muy inseguros(a), muy seguros(a) o inseguros(a) </w:t>
      </w: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07"/>
        <w:gridCol w:w="1292"/>
        <w:gridCol w:w="1091"/>
        <w:gridCol w:w="458"/>
        <w:gridCol w:w="1360"/>
        <w:gridCol w:w="2120"/>
      </w:tblGrid>
      <w:tr w:rsidR="00652554" w:rsidRPr="00955177" w14:paraId="3F2325E1" w14:textId="77777777" w:rsidTr="000103E6">
        <w:trPr>
          <w:trHeight w:val="283"/>
        </w:trPr>
        <w:tc>
          <w:tcPr>
            <w:tcW w:w="0" w:type="auto"/>
            <w:gridSpan w:val="6"/>
            <w:shd w:val="clear" w:color="auto" w:fill="C5E0B3" w:themeFill="accent6" w:themeFillTint="66"/>
            <w:vAlign w:val="center"/>
          </w:tcPr>
          <w:p w14:paraId="3711C0ED" w14:textId="77777777" w:rsidR="00652554" w:rsidRPr="00955177" w:rsidRDefault="00652554" w:rsidP="00206712">
            <w:pPr>
              <w:pStyle w:val="TableParagraph"/>
              <w:ind w:left="57" w:right="57"/>
              <w:jc w:val="center"/>
              <w:rPr>
                <w:rFonts w:ascii="Arial" w:hAnsi="Arial"/>
                <w:b/>
                <w:sz w:val="20"/>
                <w:szCs w:val="20"/>
              </w:rPr>
            </w:pPr>
            <w:r w:rsidRPr="00955177">
              <w:rPr>
                <w:rFonts w:ascii="Arial" w:hAnsi="Arial"/>
                <w:b/>
                <w:sz w:val="20"/>
                <w:szCs w:val="20"/>
              </w:rPr>
              <w:t>Percepción de la seguridad e inseguridad</w:t>
            </w:r>
          </w:p>
        </w:tc>
      </w:tr>
      <w:tr w:rsidR="00652554" w:rsidRPr="00955177" w14:paraId="4BA986C8" w14:textId="77777777" w:rsidTr="000A2C23">
        <w:trPr>
          <w:trHeight w:val="283"/>
        </w:trPr>
        <w:tc>
          <w:tcPr>
            <w:tcW w:w="1420" w:type="pct"/>
            <w:vAlign w:val="center"/>
          </w:tcPr>
          <w:p w14:paraId="42710427" w14:textId="77777777" w:rsidR="00652554" w:rsidRPr="00955177" w:rsidRDefault="00652554" w:rsidP="00206712">
            <w:pPr>
              <w:pStyle w:val="TableParagraph"/>
              <w:ind w:left="57" w:right="57"/>
              <w:rPr>
                <w:rFonts w:ascii="Arial"/>
                <w:b/>
                <w:sz w:val="20"/>
                <w:szCs w:val="20"/>
              </w:rPr>
            </w:pPr>
            <w:r w:rsidRPr="00955177">
              <w:rPr>
                <w:rFonts w:ascii="Arial"/>
                <w:b/>
                <w:sz w:val="20"/>
                <w:szCs w:val="20"/>
              </w:rPr>
              <w:t>Tema:</w:t>
            </w:r>
          </w:p>
        </w:tc>
        <w:tc>
          <w:tcPr>
            <w:tcW w:w="0" w:type="auto"/>
            <w:gridSpan w:val="5"/>
            <w:vAlign w:val="center"/>
          </w:tcPr>
          <w:p w14:paraId="04B916BA" w14:textId="77777777" w:rsidR="00652554" w:rsidRPr="00955177" w:rsidRDefault="00652554" w:rsidP="00610BF5">
            <w:pPr>
              <w:pStyle w:val="TableParagraph"/>
              <w:ind w:left="57" w:right="57"/>
              <w:jc w:val="both"/>
              <w:rPr>
                <w:rFonts w:ascii="Arial" w:hAnsi="Arial" w:cs="Arial"/>
                <w:sz w:val="20"/>
              </w:rPr>
            </w:pPr>
            <w:r w:rsidRPr="00955177">
              <w:rPr>
                <w:rFonts w:ascii="Arial" w:hAnsi="Arial" w:cs="Arial"/>
                <w:sz w:val="20"/>
              </w:rPr>
              <w:t>Seguridad y Convivencia</w:t>
            </w:r>
          </w:p>
        </w:tc>
      </w:tr>
      <w:tr w:rsidR="00652554" w:rsidRPr="00955177" w14:paraId="534A3EEE" w14:textId="77777777" w:rsidTr="000A2C23">
        <w:trPr>
          <w:trHeight w:val="396"/>
        </w:trPr>
        <w:tc>
          <w:tcPr>
            <w:tcW w:w="1420" w:type="pct"/>
            <w:vAlign w:val="center"/>
          </w:tcPr>
          <w:p w14:paraId="22DB850F" w14:textId="77777777" w:rsidR="00652554" w:rsidRPr="00955177" w:rsidRDefault="00652554" w:rsidP="00206712">
            <w:pPr>
              <w:pStyle w:val="TableParagraph"/>
              <w:ind w:left="57" w:right="57"/>
              <w:rPr>
                <w:rFonts w:ascii="Arial" w:hAnsi="Arial"/>
                <w:b/>
                <w:sz w:val="20"/>
                <w:szCs w:val="20"/>
              </w:rPr>
            </w:pPr>
            <w:r w:rsidRPr="00955177">
              <w:rPr>
                <w:rFonts w:ascii="Arial" w:hAnsi="Arial"/>
                <w:b/>
                <w:spacing w:val="-1"/>
                <w:sz w:val="20"/>
                <w:szCs w:val="20"/>
              </w:rPr>
              <w:t>Definición/Descripción:</w:t>
            </w:r>
          </w:p>
        </w:tc>
        <w:tc>
          <w:tcPr>
            <w:tcW w:w="0" w:type="auto"/>
            <w:gridSpan w:val="5"/>
            <w:vAlign w:val="center"/>
          </w:tcPr>
          <w:p w14:paraId="2228C0C4" w14:textId="4C281116" w:rsidR="00652554" w:rsidRPr="00955177" w:rsidRDefault="00676EAB" w:rsidP="00CA7DA0">
            <w:pPr>
              <w:pStyle w:val="TableParagraph"/>
              <w:ind w:left="57" w:right="57"/>
              <w:jc w:val="both"/>
              <w:rPr>
                <w:rFonts w:ascii="Arial" w:hAnsi="Arial" w:cs="Arial"/>
                <w:sz w:val="20"/>
                <w:szCs w:val="20"/>
              </w:rPr>
            </w:pPr>
            <w:r w:rsidRPr="00955177">
              <w:rPr>
                <w:rFonts w:ascii="Arial" w:hAnsi="Arial" w:cs="Arial"/>
                <w:sz w:val="20"/>
                <w:szCs w:val="20"/>
              </w:rPr>
              <w:t>Es la relación</w:t>
            </w:r>
            <w:r w:rsidR="00652554" w:rsidRPr="00955177">
              <w:rPr>
                <w:rFonts w:ascii="Arial" w:hAnsi="Arial" w:cs="Arial"/>
                <w:sz w:val="20"/>
                <w:szCs w:val="20"/>
              </w:rPr>
              <w:t xml:space="preserve"> de jefes(a) de hogar o informantes calificados que se sienten seguros(a), muy seguros(a), muy inseguros(a) o inseguros(a) </w:t>
            </w:r>
            <w:r w:rsidR="00094360" w:rsidRPr="00955177">
              <w:rPr>
                <w:rFonts w:ascii="Arial" w:hAnsi="Arial" w:cs="Arial"/>
                <w:sz w:val="20"/>
                <w:szCs w:val="20"/>
              </w:rPr>
              <w:t>con respecto al</w:t>
            </w:r>
            <w:r w:rsidR="00652554" w:rsidRPr="00955177">
              <w:rPr>
                <w:rFonts w:ascii="Arial" w:hAnsi="Arial" w:cs="Arial"/>
                <w:sz w:val="20"/>
                <w:szCs w:val="20"/>
              </w:rPr>
              <w:t xml:space="preserve"> número total de jefes(a) de hogar o informantes calificados en el territorio.</w:t>
            </w:r>
          </w:p>
          <w:p w14:paraId="646E422B" w14:textId="77777777" w:rsidR="00CA7DA0" w:rsidRPr="00955177" w:rsidRDefault="00CA7DA0" w:rsidP="00206712">
            <w:pPr>
              <w:pStyle w:val="TableParagraph"/>
              <w:ind w:left="57" w:right="57"/>
              <w:rPr>
                <w:rFonts w:ascii="Arial" w:hAnsi="Arial" w:cs="Arial"/>
                <w:sz w:val="20"/>
                <w:szCs w:val="20"/>
              </w:rPr>
            </w:pPr>
          </w:p>
          <w:p w14:paraId="5A8C4BF1" w14:textId="14A2A9E3" w:rsidR="00CA7DA0" w:rsidRPr="00955177" w:rsidRDefault="00CA7DA0" w:rsidP="00610BF5">
            <w:pPr>
              <w:pStyle w:val="TableParagraph"/>
              <w:ind w:left="57" w:right="57"/>
              <w:jc w:val="both"/>
              <w:rPr>
                <w:sz w:val="20"/>
              </w:rPr>
            </w:pPr>
            <w:r w:rsidRPr="00955177">
              <w:rPr>
                <w:rFonts w:ascii="Arial" w:hAnsi="Arial" w:cs="Arial"/>
                <w:sz w:val="20"/>
                <w:szCs w:val="20"/>
              </w:rPr>
              <w:t xml:space="preserve">Para el cálculo del indicador se utilizarán los siguientes grupos poblacionales: </w:t>
            </w:r>
            <w:r w:rsidR="00266208" w:rsidRPr="00955177">
              <w:rPr>
                <w:rFonts w:ascii="Arial" w:hAnsi="Arial" w:cs="Arial"/>
                <w:sz w:val="20"/>
                <w:szCs w:val="20"/>
              </w:rPr>
              <w:t>afrodescendientes y campesinado.</w:t>
            </w:r>
          </w:p>
        </w:tc>
      </w:tr>
      <w:tr w:rsidR="00652554" w:rsidRPr="00955177" w14:paraId="3598905D" w14:textId="77777777" w:rsidTr="000A2C23">
        <w:tblPrEx>
          <w:tblCellMar>
            <w:left w:w="70" w:type="dxa"/>
            <w:right w:w="70" w:type="dxa"/>
          </w:tblCellMar>
        </w:tblPrEx>
        <w:trPr>
          <w:trHeight w:val="556"/>
        </w:trPr>
        <w:tc>
          <w:tcPr>
            <w:tcW w:w="1420" w:type="pct"/>
            <w:vAlign w:val="center"/>
          </w:tcPr>
          <w:p w14:paraId="625D1D41" w14:textId="77777777" w:rsidR="00652554" w:rsidRPr="00955177" w:rsidRDefault="00652554" w:rsidP="00614A8D">
            <w:pPr>
              <w:pStyle w:val="TableParagraph"/>
              <w:ind w:left="57" w:right="57"/>
              <w:rPr>
                <w:rFonts w:ascii="Arial" w:hAnsi="Arial"/>
                <w:b/>
                <w:sz w:val="20"/>
                <w:szCs w:val="20"/>
              </w:rPr>
            </w:pPr>
            <w:r w:rsidRPr="00955177">
              <w:rPr>
                <w:rFonts w:ascii="Arial" w:hAnsi="Arial"/>
                <w:b/>
                <w:sz w:val="20"/>
                <w:szCs w:val="20"/>
              </w:rPr>
              <w:t>Fórmula</w:t>
            </w:r>
            <w:r w:rsidRPr="00955177">
              <w:rPr>
                <w:rFonts w:ascii="Arial" w:hAnsi="Arial"/>
                <w:b/>
                <w:spacing w:val="-3"/>
                <w:sz w:val="20"/>
                <w:szCs w:val="20"/>
              </w:rPr>
              <w:t xml:space="preserve"> </w:t>
            </w:r>
            <w:r w:rsidRPr="00955177">
              <w:rPr>
                <w:rFonts w:ascii="Arial" w:hAnsi="Arial"/>
                <w:b/>
                <w:sz w:val="20"/>
                <w:szCs w:val="20"/>
              </w:rPr>
              <w:t>de</w:t>
            </w:r>
            <w:r w:rsidRPr="00955177">
              <w:rPr>
                <w:rFonts w:ascii="Arial" w:hAnsi="Arial"/>
                <w:b/>
                <w:spacing w:val="-1"/>
                <w:sz w:val="20"/>
                <w:szCs w:val="20"/>
              </w:rPr>
              <w:t xml:space="preserve"> </w:t>
            </w:r>
            <w:r w:rsidRPr="00955177">
              <w:rPr>
                <w:rFonts w:ascii="Arial" w:hAnsi="Arial"/>
                <w:b/>
                <w:sz w:val="20"/>
                <w:szCs w:val="20"/>
              </w:rPr>
              <w:t>cálculo:</w:t>
            </w:r>
          </w:p>
        </w:tc>
        <w:tc>
          <w:tcPr>
            <w:tcW w:w="0" w:type="auto"/>
            <w:gridSpan w:val="5"/>
          </w:tcPr>
          <w:p w14:paraId="720E47BA" w14:textId="77777777" w:rsidR="009540DD" w:rsidRPr="00955177" w:rsidRDefault="009540DD" w:rsidP="00206712">
            <w:pPr>
              <w:pStyle w:val="TableParagraph"/>
              <w:ind w:left="57" w:right="57"/>
              <w:jc w:val="center"/>
              <w:rPr>
                <w:rFonts w:ascii="Arial" w:hAnsi="Arial" w:cs="Arial"/>
                <w:b/>
                <w:sz w:val="20"/>
              </w:rPr>
            </w:pPr>
          </w:p>
          <w:p w14:paraId="29383CED" w14:textId="6C4CA0F0" w:rsidR="00652554" w:rsidRPr="00955177" w:rsidRDefault="00652554" w:rsidP="00206712">
            <w:pPr>
              <w:pStyle w:val="TableParagraph"/>
              <w:ind w:left="57" w:right="57"/>
              <w:jc w:val="center"/>
              <w:rPr>
                <w:rFonts w:ascii="Arial" w:hAnsi="Arial" w:cs="Arial"/>
                <w:b/>
                <w:sz w:val="20"/>
              </w:rPr>
            </w:pPr>
            <w:r w:rsidRPr="00955177">
              <w:rPr>
                <w:rFonts w:ascii="Arial" w:hAnsi="Arial" w:cs="Arial"/>
                <w:b/>
                <w:sz w:val="20"/>
              </w:rPr>
              <w:t>Percepción de la seguridad</w:t>
            </w:r>
          </w:p>
          <w:p w14:paraId="63230078" w14:textId="77777777" w:rsidR="009540DD" w:rsidRPr="00955177" w:rsidRDefault="009540DD" w:rsidP="009540DD">
            <w:pPr>
              <w:pStyle w:val="TableParagraph"/>
              <w:ind w:left="57" w:right="57"/>
              <w:rPr>
                <w:rFonts w:ascii="Arial" w:hAnsi="Arial" w:cs="Arial"/>
                <w:b/>
                <w:sz w:val="20"/>
              </w:rPr>
            </w:pPr>
          </w:p>
          <w:p w14:paraId="22D60CC5" w14:textId="53778302" w:rsidR="009540DD" w:rsidRPr="00955177" w:rsidRDefault="009540DD" w:rsidP="00206712">
            <w:pPr>
              <w:pStyle w:val="TableParagraph"/>
              <w:ind w:left="57" w:right="57"/>
              <w:jc w:val="center"/>
              <w:rPr>
                <w:rFonts w:ascii="Arial" w:hAnsi="Arial" w:cs="Arial"/>
                <w:b/>
                <w:sz w:val="20"/>
              </w:rPr>
            </w:pPr>
            <w:r w:rsidRPr="00955177">
              <w:rPr>
                <w:noProof/>
                <w:lang w:eastAsia="es-CO"/>
              </w:rPr>
              <mc:AlternateContent>
                <mc:Choice Requires="wps">
                  <w:drawing>
                    <wp:anchor distT="0" distB="0" distL="114300" distR="114300" simplePos="0" relativeHeight="251659264" behindDoc="0" locked="0" layoutInCell="1" allowOverlap="1" wp14:anchorId="221CF02F" wp14:editId="6489C1E6">
                      <wp:simplePos x="0" y="0"/>
                      <wp:positionH relativeFrom="column">
                        <wp:posOffset>852805</wp:posOffset>
                      </wp:positionH>
                      <wp:positionV relativeFrom="paragraph">
                        <wp:posOffset>6985</wp:posOffset>
                      </wp:positionV>
                      <wp:extent cx="900696" cy="347659"/>
                      <wp:effectExtent l="0" t="0" r="0" b="0"/>
                      <wp:wrapNone/>
                      <wp:docPr id="1" name="CuadroTexto 1"/>
                      <wp:cNvGraphicFramePr/>
                      <a:graphic xmlns:a="http://schemas.openxmlformats.org/drawingml/2006/main">
                        <a:graphicData uri="http://schemas.microsoft.com/office/word/2010/wordprocessingShape">
                          <wps:wsp>
                            <wps:cNvSpPr txBox="1"/>
                            <wps:spPr>
                              <a:xfrm>
                                <a:off x="0" y="0"/>
                                <a:ext cx="900696" cy="34765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3BACFB1" w14:textId="77777777" w:rsidR="00652554" w:rsidRDefault="00416B74" w:rsidP="00652554">
                                  <w:pPr>
                                    <w:pStyle w:val="NormalWeb"/>
                                    <w:spacing w:before="0" w:beforeAutospacing="0" w:after="0" w:afterAutospacing="0"/>
                                    <w:rPr>
                                      <w:b/>
                                    </w:rPr>
                                  </w:pPr>
                                  <m:oMathPara>
                                    <m:oMathParaPr>
                                      <m:jc m:val="centerGroup"/>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PJ</m:t>
                                          </m:r>
                                        </m:e>
                                        <m:sub>
                                          <m:r>
                                            <m:rPr>
                                              <m:sty m:val="bi"/>
                                            </m:rPr>
                                            <w:rPr>
                                              <w:rFonts w:ascii="Cambria Math" w:hAnsi="Cambria Math"/>
                                              <w:color w:val="000000" w:themeColor="text1"/>
                                              <w:sz w:val="22"/>
                                              <w:szCs w:val="22"/>
                                              <w:lang w:val="es-ES"/>
                                            </w:rPr>
                                            <m:t>SegurosyMuysegurosbv</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stheme="minorBidi"/>
                                                  <w:color w:val="000000" w:themeColor="text1"/>
                                                  <w:sz w:val="22"/>
                                                  <w:szCs w:val="22"/>
                                                  <w:lang w:val="es-ES"/>
                                                </w:rPr>
                                                <m:t>SYMSBV</m:t>
                                              </m:r>
                                            </m:sub>
                                          </m:sSub>
                                        </m:num>
                                        <m:den>
                                          <m:r>
                                            <m:rPr>
                                              <m:sty m:val="bi"/>
                                            </m:rPr>
                                            <w:rPr>
                                              <w:rFonts w:ascii="Cambria Math" w:hAnsi="Cambria Math"/>
                                              <w:color w:val="000000" w:themeColor="text1"/>
                                              <w:sz w:val="22"/>
                                              <w:szCs w:val="22"/>
                                            </w:rPr>
                                            <m:t>N</m:t>
                                          </m:r>
                                        </m:den>
                                      </m:f>
                                      <m:r>
                                        <m:rPr>
                                          <m:sty m:val="bi"/>
                                        </m:rPr>
                                        <w:rPr>
                                          <w:rFonts w:ascii="Cambria Math" w:hAnsi="Cambria Math" w:cstheme="minorBidi"/>
                                          <w:color w:val="000000" w:themeColor="text1"/>
                                          <w:sz w:val="22"/>
                                          <w:szCs w:val="22"/>
                                        </w:rPr>
                                        <m:t>*100</m:t>
                                      </m:r>
                                    </m:oMath>
                                  </m:oMathPara>
                                </w:p>
                                <w:p w14:paraId="50BE7EC2" w14:textId="77777777" w:rsidR="00652554" w:rsidRDefault="00652554" w:rsidP="00652554">
                                  <w:pPr>
                                    <w:pStyle w:val="NormalWeb"/>
                                    <w:spacing w:before="0" w:beforeAutospacing="0" w:after="0" w:afterAutospacing="0"/>
                                    <w:jc w:val="center"/>
                                  </w:pPr>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21CF02F" id="_x0000_t202" coordsize="21600,21600" o:spt="202" path="m,l,21600r21600,l21600,xe">
                      <v:stroke joinstyle="miter"/>
                      <v:path gradientshapeok="t" o:connecttype="rect"/>
                    </v:shapetype>
                    <v:shape id="CuadroTexto 1" o:spid="_x0000_s1026" type="#_x0000_t202" style="position:absolute;left:0;text-align:left;margin-left:67.15pt;margin-top:.55pt;width:70.9pt;height:27.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" filled="f" stroked="f">
                      <v:textbox style="mso-fit-shape-to-text:t" inset="0,0,0,0">
                        <w:txbxContent>
                          <w:p w14:paraId="23BACFB1" w14:textId="77777777" w:rsidR="00652554" w:rsidRDefault="002B4064" w:rsidP="00652554">
                            <w:pPr>
                              <w:pStyle w:val="NormalWeb"/>
                              <w:spacing w:before="0" w:beforeAutospacing="0" w:after="0" w:afterAutospacing="0"/>
                              <w:rPr>
                                <w:b/>
                              </w:rPr>
                            </w:pPr>
                            <m:oMathPara>
                              <m:oMathParaPr>
                                <m:jc m:val="centerGroup"/>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PJ</m:t>
                                    </m:r>
                                  </m:e>
                                  <m:sub>
                                    <m:r>
                                      <m:rPr>
                                        <m:sty m:val="bi"/>
                                      </m:rPr>
                                      <w:rPr>
                                        <w:rFonts w:ascii="Cambria Math" w:hAnsi="Cambria Math"/>
                                        <w:color w:val="000000" w:themeColor="text1"/>
                                        <w:sz w:val="22"/>
                                        <w:szCs w:val="22"/>
                                        <w:lang w:val="es-ES"/>
                                      </w:rPr>
                                      <m:t>SegurosyMuysegurosbv</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stheme="minorBidi"/>
                                            <w:color w:val="000000" w:themeColor="text1"/>
                                            <w:sz w:val="22"/>
                                            <w:szCs w:val="22"/>
                                            <w:lang w:val="es-ES"/>
                                          </w:rPr>
                                          <m:t>SYMSBV</m:t>
                                        </m:r>
                                      </m:sub>
                                    </m:sSub>
                                  </m:num>
                                  <m:den>
                                    <m:r>
                                      <m:rPr>
                                        <m:sty m:val="bi"/>
                                      </m:rPr>
                                      <w:rPr>
                                        <w:rFonts w:ascii="Cambria Math" w:hAnsi="Cambria Math"/>
                                        <w:color w:val="000000" w:themeColor="text1"/>
                                        <w:sz w:val="22"/>
                                        <w:szCs w:val="22"/>
                                      </w:rPr>
                                      <m:t>N</m:t>
                                    </m:r>
                                  </m:den>
                                </m:f>
                                <m:r>
                                  <m:rPr>
                                    <m:sty m:val="bi"/>
                                  </m:rPr>
                                  <w:rPr>
                                    <w:rFonts w:ascii="Cambria Math" w:hAnsi="Cambria Math" w:cstheme="minorBidi"/>
                                    <w:color w:val="000000" w:themeColor="text1"/>
                                    <w:sz w:val="22"/>
                                    <w:szCs w:val="22"/>
                                  </w:rPr>
                                  <m:t>*100</m:t>
                                </m:r>
                              </m:oMath>
                            </m:oMathPara>
                          </w:p>
                          <w:p w14:paraId="50BE7EC2" w14:textId="77777777" w:rsidR="00652554" w:rsidRDefault="00652554" w:rsidP="00652554">
                            <w:pPr>
                              <w:pStyle w:val="NormalWeb"/>
                              <w:spacing w:before="0" w:beforeAutospacing="0" w:after="0" w:afterAutospacing="0"/>
                              <w:jc w:val="center"/>
                            </w:pPr>
                          </w:p>
                        </w:txbxContent>
                      </v:textbox>
                    </v:shape>
                  </w:pict>
                </mc:Fallback>
              </mc:AlternateContent>
            </w:r>
          </w:p>
          <w:p w14:paraId="4DECDA67" w14:textId="77777777" w:rsidR="00652554" w:rsidRPr="00955177" w:rsidRDefault="00652554" w:rsidP="009540DD">
            <w:pPr>
              <w:pStyle w:val="TableParagraph"/>
              <w:ind w:right="57"/>
              <w:rPr>
                <w:sz w:val="20"/>
              </w:rPr>
            </w:pPr>
          </w:p>
          <w:p w14:paraId="77AEADA7" w14:textId="77777777" w:rsidR="009540DD" w:rsidRPr="00955177" w:rsidRDefault="009540DD" w:rsidP="009540DD">
            <w:pPr>
              <w:pStyle w:val="TableParagraph"/>
              <w:ind w:right="57"/>
              <w:rPr>
                <w:sz w:val="20"/>
              </w:rPr>
            </w:pPr>
          </w:p>
          <w:p w14:paraId="10258E38" w14:textId="47C1928F" w:rsidR="00F35150" w:rsidRPr="00955177" w:rsidRDefault="00416B74" w:rsidP="00206712">
            <w:pPr>
              <w:pStyle w:val="NormalWeb"/>
              <w:spacing w:before="0" w:beforeAutospacing="0" w:after="0" w:afterAutospacing="0"/>
              <w:ind w:left="57" w:right="57"/>
              <w:rPr>
                <w:b/>
                <w:color w:val="000000" w:themeColor="text1"/>
                <w:sz w:val="22"/>
                <w:szCs w:val="22"/>
              </w:rPr>
            </w:pPr>
            <m:oMathPara>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PJ</m:t>
                    </m:r>
                  </m:e>
                  <m:sub>
                    <m:r>
                      <m:rPr>
                        <m:sty m:val="bi"/>
                      </m:rPr>
                      <w:rPr>
                        <w:rFonts w:ascii="Cambria Math" w:hAnsi="Cambria Math"/>
                        <w:color w:val="000000" w:themeColor="text1"/>
                        <w:sz w:val="22"/>
                        <w:szCs w:val="22"/>
                        <w:lang w:val="es-ES"/>
                      </w:rPr>
                      <m:t>SegurosyMuysegurosm</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stheme="minorBidi"/>
                            <w:color w:val="000000" w:themeColor="text1"/>
                            <w:sz w:val="22"/>
                            <w:szCs w:val="22"/>
                            <w:lang w:val="es-ES"/>
                          </w:rPr>
                          <m:t>SYMSM</m:t>
                        </m:r>
                      </m:sub>
                    </m:sSub>
                  </m:num>
                  <m:den>
                    <m:r>
                      <m:rPr>
                        <m:sty m:val="bi"/>
                      </m:rPr>
                      <w:rPr>
                        <w:rFonts w:ascii="Cambria Math" w:hAnsi="Cambria Math"/>
                        <w:color w:val="000000" w:themeColor="text1"/>
                        <w:sz w:val="22"/>
                        <w:szCs w:val="22"/>
                      </w:rPr>
                      <m:t>N</m:t>
                    </m:r>
                  </m:den>
                </m:f>
                <m:r>
                  <m:rPr>
                    <m:sty m:val="bi"/>
                  </m:rPr>
                  <w:rPr>
                    <w:rFonts w:ascii="Cambria Math" w:hAnsi="Cambria Math" w:cstheme="minorBidi"/>
                    <w:color w:val="000000" w:themeColor="text1"/>
                    <w:sz w:val="22"/>
                    <w:szCs w:val="22"/>
                  </w:rPr>
                  <m:t>*100</m:t>
                </m:r>
              </m:oMath>
            </m:oMathPara>
          </w:p>
          <w:p w14:paraId="53D3729E" w14:textId="77777777" w:rsidR="00F35150" w:rsidRPr="00955177" w:rsidRDefault="00F35150" w:rsidP="00206712">
            <w:pPr>
              <w:pStyle w:val="NormalWeb"/>
              <w:spacing w:before="0" w:beforeAutospacing="0" w:after="0" w:afterAutospacing="0"/>
              <w:ind w:left="57" w:right="57"/>
              <w:rPr>
                <w:b/>
                <w:color w:val="000000" w:themeColor="text1"/>
                <w:sz w:val="22"/>
                <w:szCs w:val="22"/>
              </w:rPr>
            </w:pPr>
          </w:p>
          <w:p w14:paraId="2710EABC" w14:textId="16D81761" w:rsidR="00652554" w:rsidRPr="00955177" w:rsidRDefault="00652554" w:rsidP="00206712">
            <w:pPr>
              <w:pStyle w:val="TableParagraph"/>
              <w:ind w:left="57" w:right="57"/>
              <w:jc w:val="center"/>
              <w:rPr>
                <w:rFonts w:ascii="Arial" w:hAnsi="Arial" w:cs="Arial"/>
                <w:b/>
                <w:sz w:val="20"/>
              </w:rPr>
            </w:pPr>
            <w:r w:rsidRPr="00955177">
              <w:rPr>
                <w:rFonts w:ascii="Arial" w:hAnsi="Arial" w:cs="Arial"/>
                <w:b/>
                <w:sz w:val="20"/>
              </w:rPr>
              <w:t>Percepción de la inseguridad</w:t>
            </w:r>
          </w:p>
          <w:p w14:paraId="23BC1513" w14:textId="77777777" w:rsidR="00F35150" w:rsidRPr="00955177" w:rsidRDefault="00F35150" w:rsidP="00206712">
            <w:pPr>
              <w:pStyle w:val="TableParagraph"/>
              <w:ind w:left="57" w:right="57"/>
              <w:jc w:val="center"/>
              <w:rPr>
                <w:rFonts w:ascii="Arial" w:hAnsi="Arial" w:cs="Arial"/>
                <w:b/>
                <w:sz w:val="20"/>
              </w:rPr>
            </w:pPr>
          </w:p>
          <w:p w14:paraId="4F09FE78" w14:textId="77777777" w:rsidR="00652554" w:rsidRPr="00955177" w:rsidRDefault="00416B74" w:rsidP="00206712">
            <w:pPr>
              <w:pStyle w:val="NormalWeb"/>
              <w:spacing w:before="0" w:beforeAutospacing="0" w:after="0" w:afterAutospacing="0"/>
              <w:ind w:left="57" w:right="57"/>
              <w:rPr>
                <w:b/>
                <w:color w:val="000000" w:themeColor="text1"/>
                <w:sz w:val="22"/>
                <w:szCs w:val="22"/>
              </w:rPr>
            </w:pPr>
            <m:oMathPara>
              <m:oMathParaPr>
                <m:jc m:val="centerGroup"/>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PJ</m:t>
                    </m:r>
                  </m:e>
                  <m:sub>
                    <m:r>
                      <m:rPr>
                        <m:sty m:val="bi"/>
                      </m:rPr>
                      <w:rPr>
                        <w:rFonts w:ascii="Cambria Math" w:hAnsi="Cambria Math"/>
                        <w:color w:val="000000" w:themeColor="text1"/>
                        <w:sz w:val="22"/>
                        <w:szCs w:val="22"/>
                        <w:lang w:val="es-ES"/>
                      </w:rPr>
                      <m:t>InsegurosyMuyinsegurosbv</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stheme="minorBidi"/>
                            <w:color w:val="000000" w:themeColor="text1"/>
                            <w:sz w:val="22"/>
                            <w:szCs w:val="22"/>
                            <w:lang w:val="es-ES"/>
                          </w:rPr>
                          <m:t>ISYMISBV</m:t>
                        </m:r>
                      </m:sub>
                    </m:sSub>
                  </m:num>
                  <m:den>
                    <m:r>
                      <m:rPr>
                        <m:sty m:val="bi"/>
                      </m:rPr>
                      <w:rPr>
                        <w:rFonts w:ascii="Cambria Math" w:hAnsi="Cambria Math"/>
                        <w:color w:val="000000" w:themeColor="text1"/>
                        <w:sz w:val="22"/>
                        <w:szCs w:val="22"/>
                      </w:rPr>
                      <m:t>N</m:t>
                    </m:r>
                  </m:den>
                </m:f>
                <m:r>
                  <m:rPr>
                    <m:sty m:val="bi"/>
                  </m:rPr>
                  <w:rPr>
                    <w:rFonts w:ascii="Cambria Math" w:hAnsi="Cambria Math" w:cstheme="minorBidi"/>
                    <w:color w:val="000000" w:themeColor="text1"/>
                    <w:sz w:val="22"/>
                    <w:szCs w:val="22"/>
                  </w:rPr>
                  <m:t>*100</m:t>
                </m:r>
              </m:oMath>
            </m:oMathPara>
          </w:p>
          <w:p w14:paraId="4D742912" w14:textId="77777777" w:rsidR="00652554" w:rsidRPr="00955177" w:rsidRDefault="00652554" w:rsidP="00206712">
            <w:pPr>
              <w:pStyle w:val="NormalWeb"/>
              <w:spacing w:before="0" w:beforeAutospacing="0" w:after="0" w:afterAutospacing="0"/>
              <w:ind w:left="57" w:right="57"/>
              <w:rPr>
                <w:b/>
                <w:color w:val="000000" w:themeColor="text1"/>
                <w:sz w:val="22"/>
                <w:szCs w:val="22"/>
              </w:rPr>
            </w:pPr>
          </w:p>
          <w:p w14:paraId="7C586B75" w14:textId="77777777" w:rsidR="00652554" w:rsidRPr="00955177" w:rsidRDefault="00416B74" w:rsidP="00206712">
            <w:pPr>
              <w:pStyle w:val="NormalWeb"/>
              <w:spacing w:before="0" w:beforeAutospacing="0" w:after="0" w:afterAutospacing="0"/>
              <w:ind w:left="57" w:right="57"/>
              <w:rPr>
                <w:b/>
                <w:color w:val="000000" w:themeColor="text1"/>
                <w:sz w:val="22"/>
                <w:szCs w:val="22"/>
              </w:rPr>
            </w:pPr>
            <m:oMathPara>
              <m:oMathParaPr>
                <m:jc m:val="centerGroup"/>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CausasInseguridadbv</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stheme="minorBidi"/>
                            <w:color w:val="000000" w:themeColor="text1"/>
                          </w:rPr>
                          <m:t>ISYMIS_CAUSASBV</m:t>
                        </m:r>
                      </m:sub>
                    </m:sSub>
                  </m:num>
                  <m:den>
                    <m:r>
                      <m:rPr>
                        <m:sty m:val="bi"/>
                      </m:rPr>
                      <w:rPr>
                        <w:rFonts w:ascii="Cambria Math" w:hAnsi="Cambria Math"/>
                        <w:color w:val="000000" w:themeColor="text1"/>
                        <w:sz w:val="22"/>
                        <w:szCs w:val="22"/>
                      </w:rPr>
                      <m:t>Nc</m:t>
                    </m:r>
                  </m:den>
                </m:f>
                <m:r>
                  <m:rPr>
                    <m:sty m:val="bi"/>
                  </m:rPr>
                  <w:rPr>
                    <w:rFonts w:ascii="Cambria Math" w:hAnsi="Cambria Math" w:cstheme="minorBidi"/>
                    <w:color w:val="000000" w:themeColor="text1"/>
                    <w:sz w:val="22"/>
                    <w:szCs w:val="22"/>
                  </w:rPr>
                  <m:t>*100</m:t>
                </m:r>
              </m:oMath>
            </m:oMathPara>
          </w:p>
          <w:p w14:paraId="1D84E28D" w14:textId="77777777" w:rsidR="009540DD" w:rsidRPr="00955177" w:rsidRDefault="009540DD" w:rsidP="00206712">
            <w:pPr>
              <w:pStyle w:val="NormalWeb"/>
              <w:spacing w:before="0" w:beforeAutospacing="0" w:after="0" w:afterAutospacing="0"/>
              <w:ind w:left="57" w:right="57"/>
              <w:rPr>
                <w:b/>
              </w:rPr>
            </w:pPr>
          </w:p>
          <w:p w14:paraId="671F5220" w14:textId="77777777" w:rsidR="00652554" w:rsidRPr="00955177" w:rsidRDefault="00416B74" w:rsidP="00206712">
            <w:pPr>
              <w:pStyle w:val="NormalWeb"/>
              <w:spacing w:before="0" w:beforeAutospacing="0" w:after="0" w:afterAutospacing="0"/>
              <w:ind w:left="57" w:right="57"/>
              <w:rPr>
                <w:b/>
                <w:color w:val="000000" w:themeColor="text1"/>
                <w:sz w:val="22"/>
                <w:szCs w:val="22"/>
              </w:rPr>
            </w:pPr>
            <m:oMathPara>
              <m:oMathParaPr>
                <m:jc m:val="centerGroup"/>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PJ</m:t>
                    </m:r>
                  </m:e>
                  <m:sub>
                    <m:r>
                      <m:rPr>
                        <m:sty m:val="bi"/>
                      </m:rPr>
                      <w:rPr>
                        <w:rFonts w:ascii="Cambria Math" w:hAnsi="Cambria Math"/>
                        <w:color w:val="000000" w:themeColor="text1"/>
                        <w:sz w:val="22"/>
                        <w:szCs w:val="22"/>
                        <w:lang w:val="es-ES"/>
                      </w:rPr>
                      <m:t>InsegurosyMuyinsegurosm</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stheme="minorBidi"/>
                            <w:color w:val="000000" w:themeColor="text1"/>
                            <w:sz w:val="22"/>
                            <w:szCs w:val="22"/>
                            <w:lang w:val="es-ES"/>
                          </w:rPr>
                          <m:t>ISYMISM</m:t>
                        </m:r>
                      </m:sub>
                    </m:sSub>
                  </m:num>
                  <m:den>
                    <m:r>
                      <m:rPr>
                        <m:sty m:val="bi"/>
                      </m:rPr>
                      <w:rPr>
                        <w:rFonts w:ascii="Cambria Math" w:hAnsi="Cambria Math"/>
                        <w:color w:val="000000" w:themeColor="text1"/>
                        <w:sz w:val="22"/>
                        <w:szCs w:val="22"/>
                      </w:rPr>
                      <m:t>N</m:t>
                    </m:r>
                  </m:den>
                </m:f>
                <m:r>
                  <m:rPr>
                    <m:sty m:val="bi"/>
                  </m:rPr>
                  <w:rPr>
                    <w:rFonts w:ascii="Cambria Math" w:hAnsi="Cambria Math" w:cstheme="minorBidi"/>
                    <w:color w:val="000000" w:themeColor="text1"/>
                    <w:sz w:val="22"/>
                    <w:szCs w:val="22"/>
                  </w:rPr>
                  <m:t>*100</m:t>
                </m:r>
              </m:oMath>
            </m:oMathPara>
          </w:p>
          <w:p w14:paraId="379E81BF" w14:textId="77777777" w:rsidR="00652554" w:rsidRPr="00955177" w:rsidRDefault="00652554" w:rsidP="00206712">
            <w:pPr>
              <w:pStyle w:val="NormalWeb"/>
              <w:spacing w:before="0" w:beforeAutospacing="0" w:after="0" w:afterAutospacing="0"/>
              <w:ind w:left="57" w:right="57"/>
              <w:rPr>
                <w:b/>
                <w:color w:val="000000" w:themeColor="text1"/>
                <w:sz w:val="22"/>
                <w:szCs w:val="22"/>
              </w:rPr>
            </w:pPr>
          </w:p>
          <w:p w14:paraId="68CACB0B" w14:textId="16FA47D3" w:rsidR="009540DD" w:rsidRPr="00955177" w:rsidRDefault="00416B74" w:rsidP="009540DD">
            <w:pPr>
              <w:pStyle w:val="NormalWeb"/>
              <w:spacing w:before="0" w:beforeAutospacing="0" w:after="0" w:afterAutospacing="0"/>
              <w:ind w:left="57" w:right="57"/>
              <w:rPr>
                <w:b/>
              </w:rPr>
            </w:pPr>
            <m:oMathPara>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CausasInseguridadm</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stheme="minorBidi"/>
                            <w:color w:val="000000" w:themeColor="text1"/>
                          </w:rPr>
                          <m:t>ISYMISMCAUSASM</m:t>
                        </m:r>
                      </m:sub>
                    </m:sSub>
                  </m:num>
                  <m:den>
                    <m:r>
                      <m:rPr>
                        <m:sty m:val="bi"/>
                      </m:rPr>
                      <w:rPr>
                        <w:rFonts w:ascii="Cambria Math" w:hAnsi="Cambria Math"/>
                        <w:color w:val="000000" w:themeColor="text1"/>
                        <w:sz w:val="22"/>
                        <w:szCs w:val="22"/>
                      </w:rPr>
                      <m:t>Nc</m:t>
                    </m:r>
                  </m:den>
                </m:f>
                <m:r>
                  <m:rPr>
                    <m:sty m:val="bi"/>
                  </m:rPr>
                  <w:rPr>
                    <w:rFonts w:ascii="Cambria Math" w:hAnsi="Cambria Math" w:cstheme="minorBidi"/>
                    <w:color w:val="000000" w:themeColor="text1"/>
                    <w:sz w:val="22"/>
                    <w:szCs w:val="22"/>
                  </w:rPr>
                  <m:t>*100</m:t>
                </m:r>
              </m:oMath>
            </m:oMathPara>
          </w:p>
          <w:p w14:paraId="0F3491F0" w14:textId="77777777" w:rsidR="009540DD" w:rsidRPr="00955177" w:rsidRDefault="009540DD" w:rsidP="00206712">
            <w:pPr>
              <w:pStyle w:val="TableParagraph"/>
              <w:ind w:left="57" w:right="57"/>
              <w:rPr>
                <w:rFonts w:ascii="Arial" w:hAnsi="Arial" w:cs="Arial"/>
                <w:sz w:val="20"/>
              </w:rPr>
            </w:pPr>
          </w:p>
          <w:p w14:paraId="116AD9A2" w14:textId="46DC5EFB" w:rsidR="00652554" w:rsidRPr="00955177" w:rsidRDefault="00652554" w:rsidP="00206712">
            <w:pPr>
              <w:pStyle w:val="TableParagraph"/>
              <w:ind w:left="57" w:right="57"/>
              <w:rPr>
                <w:rFonts w:ascii="Arial" w:hAnsi="Arial" w:cs="Arial"/>
                <w:sz w:val="20"/>
              </w:rPr>
            </w:pPr>
            <w:r w:rsidRPr="00955177">
              <w:rPr>
                <w:rFonts w:ascii="Arial" w:hAnsi="Arial" w:cs="Arial"/>
                <w:sz w:val="20"/>
              </w:rPr>
              <w:t>Donde:</w:t>
            </w:r>
          </w:p>
          <w:p w14:paraId="14EB369D" w14:textId="77777777" w:rsidR="00614A8D" w:rsidRPr="00955177" w:rsidRDefault="00614A8D" w:rsidP="00206712">
            <w:pPr>
              <w:pStyle w:val="TableParagraph"/>
              <w:ind w:left="57" w:right="57"/>
              <w:rPr>
                <w:rFonts w:ascii="Arial" w:hAnsi="Arial" w:cs="Arial"/>
                <w:sz w:val="20"/>
              </w:rPr>
            </w:pPr>
          </w:p>
          <w:p w14:paraId="4B2BD266" w14:textId="77777777" w:rsidR="00652554" w:rsidRPr="00955177" w:rsidRDefault="00416B74" w:rsidP="00206712">
            <w:pPr>
              <w:pStyle w:val="TableParagraph"/>
              <w:ind w:left="57" w:right="57"/>
              <w:rPr>
                <w:rFonts w:ascii="Arial" w:hAnsi="Arial" w:cs="Arial"/>
                <w:sz w:val="20"/>
              </w:rPr>
            </w:pPr>
            <m:oMath>
              <m:sSub>
                <m:sSubPr>
                  <m:ctrlPr>
                    <w:rPr>
                      <w:rFonts w:ascii="Cambria Math" w:hAnsi="Cambria Math"/>
                      <w:b/>
                      <w:i/>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SMYMSBV</m:t>
                  </m:r>
                </m:sub>
              </m:sSub>
              <m:r>
                <m:rPr>
                  <m:sty m:val="bi"/>
                </m:rPr>
                <w:rPr>
                  <w:rFonts w:ascii="Cambria Math" w:eastAsiaTheme="minorEastAsia" w:hAnsi="Cambria Math"/>
                  <w:color w:val="000000" w:themeColor="text1"/>
                </w:rPr>
                <m:t>:</m:t>
              </m:r>
              <m:r>
                <w:rPr>
                  <w:rFonts w:ascii="Cambria Math" w:eastAsiaTheme="minorEastAsia" w:hAnsi="Cambria Math"/>
                  <w:color w:val="000000" w:themeColor="text1"/>
                </w:rPr>
                <m:t xml:space="preserve"> </m:t>
              </m:r>
            </m:oMath>
            <w:r w:rsidR="00652554" w:rsidRPr="00955177">
              <w:rPr>
                <w:rFonts w:ascii="Arial" w:hAnsi="Arial" w:cs="Arial"/>
                <w:sz w:val="20"/>
              </w:rPr>
              <w:t>Número de jefes(a) de hogar o</w:t>
            </w:r>
            <w:r w:rsidR="00652554" w:rsidRPr="00955177">
              <w:rPr>
                <w:rFonts w:ascii="Arial" w:hAnsi="Arial" w:cs="Arial"/>
                <w:sz w:val="20"/>
                <w:szCs w:val="20"/>
              </w:rPr>
              <w:t xml:space="preserve"> informantes calificados</w:t>
            </w:r>
            <w:r w:rsidR="00652554" w:rsidRPr="00955177">
              <w:rPr>
                <w:rFonts w:ascii="Arial" w:hAnsi="Arial" w:cs="Arial"/>
                <w:sz w:val="20"/>
              </w:rPr>
              <w:t xml:space="preserve"> que se sienten seguros(a) y muy seguros(a) en el barrio o vereda donde viven hoy.</w:t>
            </w:r>
          </w:p>
          <w:p w14:paraId="6B3375E2" w14:textId="77777777" w:rsidR="00652554" w:rsidRPr="00955177" w:rsidRDefault="00416B74" w:rsidP="00206712">
            <w:pPr>
              <w:pStyle w:val="TableParagraph"/>
              <w:ind w:left="57" w:right="57"/>
              <w:rPr>
                <w:rFonts w:ascii="Arial" w:hAnsi="Arial" w:cs="Arial"/>
                <w:sz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SYMSM</m:t>
                  </m:r>
                </m:sub>
              </m:sSub>
              <m:r>
                <m:rPr>
                  <m:sty m:val="bi"/>
                </m:rPr>
                <w:rPr>
                  <w:rFonts w:ascii="Cambria Math" w:eastAsiaTheme="minorEastAsia" w:hAnsi="Cambria Math" w:cs="Arial"/>
                  <w:color w:val="000000" w:themeColor="text1"/>
                </w:rPr>
                <m:t>:</m:t>
              </m:r>
              <m:r>
                <w:rPr>
                  <w:rFonts w:ascii="Cambria Math" w:eastAsiaTheme="minorEastAsia" w:hAnsi="Cambria Math" w:cs="Arial"/>
                  <w:color w:val="000000" w:themeColor="text1"/>
                </w:rPr>
                <m:t xml:space="preserve"> </m:t>
              </m:r>
            </m:oMath>
            <w:r w:rsidR="00652554" w:rsidRPr="00955177">
              <w:rPr>
                <w:rFonts w:ascii="Arial" w:hAnsi="Arial" w:cs="Arial"/>
                <w:sz w:val="20"/>
              </w:rPr>
              <w:t>Número de jefes(a) de hogar o</w:t>
            </w:r>
            <w:r w:rsidR="00652554" w:rsidRPr="00955177">
              <w:rPr>
                <w:rFonts w:ascii="Arial" w:hAnsi="Arial" w:cs="Arial"/>
                <w:sz w:val="20"/>
                <w:szCs w:val="20"/>
              </w:rPr>
              <w:t xml:space="preserve"> informantes calificados </w:t>
            </w:r>
            <w:r w:rsidR="00652554" w:rsidRPr="00955177">
              <w:rPr>
                <w:rFonts w:ascii="Arial" w:hAnsi="Arial" w:cs="Arial"/>
                <w:sz w:val="20"/>
              </w:rPr>
              <w:t>que se sienten seguros(a) y muy seguros(a) en el municipio donde viven hoy.</w:t>
            </w:r>
          </w:p>
          <w:p w14:paraId="303E4F58" w14:textId="77777777" w:rsidR="00652554" w:rsidRPr="00955177" w:rsidRDefault="00416B74" w:rsidP="00206712">
            <w:pPr>
              <w:pStyle w:val="TableParagraph"/>
              <w:ind w:left="57" w:right="57"/>
              <w:rPr>
                <w:rFonts w:ascii="Arial" w:hAnsi="Arial" w:cs="Arial"/>
                <w:sz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ISYMISBV</m:t>
                  </m:r>
                </m:sub>
              </m:sSub>
              <m:r>
                <m:rPr>
                  <m:sty m:val="bi"/>
                </m:rPr>
                <w:rPr>
                  <w:rFonts w:ascii="Cambria Math" w:eastAsiaTheme="minorEastAsia" w:hAnsi="Cambria Math" w:cs="Arial"/>
                  <w:color w:val="000000" w:themeColor="text1"/>
                </w:rPr>
                <m:t>:</m:t>
              </m:r>
              <m:r>
                <w:rPr>
                  <w:rFonts w:ascii="Cambria Math" w:eastAsiaTheme="minorEastAsia" w:hAnsi="Cambria Math" w:cs="Arial"/>
                  <w:color w:val="000000" w:themeColor="text1"/>
                </w:rPr>
                <m:t xml:space="preserve"> </m:t>
              </m:r>
            </m:oMath>
            <w:r w:rsidR="00652554" w:rsidRPr="00955177">
              <w:rPr>
                <w:rFonts w:ascii="Arial" w:hAnsi="Arial" w:cs="Arial"/>
                <w:sz w:val="20"/>
              </w:rPr>
              <w:t xml:space="preserve">Número de jefes(a) de hogar </w:t>
            </w:r>
            <w:r w:rsidR="00652554" w:rsidRPr="00955177">
              <w:rPr>
                <w:rFonts w:ascii="Arial" w:hAnsi="Arial" w:cs="Arial"/>
                <w:sz w:val="20"/>
                <w:szCs w:val="20"/>
              </w:rPr>
              <w:t xml:space="preserve">o informantes calificados </w:t>
            </w:r>
            <w:r w:rsidR="00652554" w:rsidRPr="00955177">
              <w:rPr>
                <w:rFonts w:ascii="Arial" w:hAnsi="Arial" w:cs="Arial"/>
                <w:sz w:val="20"/>
              </w:rPr>
              <w:t>que se sienten inseguros(a) y muy inseguros(a) en el barrio o vereda donde viven hoy.</w:t>
            </w:r>
          </w:p>
          <w:p w14:paraId="6176C0B4" w14:textId="77777777" w:rsidR="00652554" w:rsidRPr="00955177" w:rsidRDefault="00416B74" w:rsidP="00206712">
            <w:pPr>
              <w:pStyle w:val="TableParagraph"/>
              <w:ind w:left="57" w:right="57"/>
              <w:rPr>
                <w:rFonts w:ascii="Arial" w:hAnsi="Arial" w:cs="Arial"/>
                <w:sz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ISYMISM</m:t>
                  </m:r>
                </m:sub>
              </m:sSub>
              <m:r>
                <m:rPr>
                  <m:sty m:val="bi"/>
                </m:rPr>
                <w:rPr>
                  <w:rFonts w:ascii="Cambria Math" w:eastAsiaTheme="minorEastAsia" w:hAnsi="Cambria Math" w:cs="Arial"/>
                  <w:color w:val="000000" w:themeColor="text1"/>
                </w:rPr>
                <m:t>:</m:t>
              </m:r>
              <m:r>
                <w:rPr>
                  <w:rFonts w:ascii="Cambria Math" w:eastAsiaTheme="minorEastAsia" w:hAnsi="Cambria Math" w:cs="Arial"/>
                  <w:color w:val="000000" w:themeColor="text1"/>
                </w:rPr>
                <m:t xml:space="preserve"> </m:t>
              </m:r>
            </m:oMath>
            <w:r w:rsidR="00652554" w:rsidRPr="00955177">
              <w:rPr>
                <w:rFonts w:ascii="Arial" w:hAnsi="Arial" w:cs="Arial"/>
                <w:sz w:val="20"/>
              </w:rPr>
              <w:t>Número de jefes(a) de hogar o</w:t>
            </w:r>
            <w:r w:rsidR="00652554" w:rsidRPr="00955177">
              <w:rPr>
                <w:rFonts w:ascii="Arial" w:hAnsi="Arial" w:cs="Arial"/>
                <w:sz w:val="20"/>
                <w:szCs w:val="20"/>
              </w:rPr>
              <w:t xml:space="preserve"> informantes calificados </w:t>
            </w:r>
            <w:r w:rsidR="00652554" w:rsidRPr="00955177">
              <w:rPr>
                <w:rFonts w:ascii="Arial" w:hAnsi="Arial" w:cs="Arial"/>
                <w:sz w:val="20"/>
              </w:rPr>
              <w:t>que se sienten inseguros(a) y muy inseguros(a) en el municipio donde viven hoy.</w:t>
            </w:r>
          </w:p>
          <w:p w14:paraId="23CB9C26" w14:textId="77777777" w:rsidR="00652554" w:rsidRPr="00955177" w:rsidRDefault="00416B74" w:rsidP="00206712">
            <w:pPr>
              <w:pStyle w:val="TableParagraph"/>
              <w:ind w:left="57" w:right="57"/>
              <w:rPr>
                <w:rFonts w:ascii="Arial" w:hAnsi="Arial" w:cs="Arial"/>
                <w:sz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ISYMIS_CAUSASBV</m:t>
                  </m:r>
                </m:sub>
              </m:sSub>
              <m:r>
                <m:rPr>
                  <m:sty m:val="bi"/>
                </m:rPr>
                <w:rPr>
                  <w:rFonts w:ascii="Cambria Math" w:eastAsiaTheme="minorEastAsia" w:hAnsi="Cambria Math" w:cs="Arial"/>
                  <w:color w:val="000000" w:themeColor="text1"/>
                </w:rPr>
                <m:t>:</m:t>
              </m:r>
              <m:r>
                <w:rPr>
                  <w:rFonts w:ascii="Cambria Math" w:eastAsiaTheme="minorEastAsia" w:hAnsi="Cambria Math" w:cs="Arial"/>
                  <w:color w:val="000000" w:themeColor="text1"/>
                </w:rPr>
                <m:t xml:space="preserve"> </m:t>
              </m:r>
            </m:oMath>
            <w:r w:rsidR="00652554" w:rsidRPr="00955177">
              <w:rPr>
                <w:rFonts w:ascii="Arial" w:hAnsi="Arial" w:cs="Arial"/>
                <w:sz w:val="20"/>
              </w:rPr>
              <w:t>Número de jefes(a) de hogar o</w:t>
            </w:r>
            <w:r w:rsidR="00652554" w:rsidRPr="00955177">
              <w:rPr>
                <w:rFonts w:ascii="Arial" w:hAnsi="Arial" w:cs="Arial"/>
                <w:sz w:val="20"/>
                <w:szCs w:val="20"/>
              </w:rPr>
              <w:t xml:space="preserve"> informantes calificados </w:t>
            </w:r>
            <w:r w:rsidR="00652554" w:rsidRPr="00955177">
              <w:rPr>
                <w:rFonts w:ascii="Arial" w:hAnsi="Arial" w:cs="Arial"/>
                <w:sz w:val="20"/>
              </w:rPr>
              <w:t xml:space="preserve">que reportaron algún problema en relación a la </w:t>
            </w:r>
            <w:r w:rsidR="00652554" w:rsidRPr="00955177">
              <w:rPr>
                <w:rFonts w:ascii="Arial" w:hAnsi="Arial" w:cs="Arial"/>
                <w:sz w:val="20"/>
              </w:rPr>
              <w:lastRenderedPageBreak/>
              <w:t>inseguridad en el barrio o vereda donde viven hoy, discriminado según las diferentes causas de inseguridad.</w:t>
            </w:r>
          </w:p>
          <w:p w14:paraId="553220B7" w14:textId="77777777" w:rsidR="00652554" w:rsidRPr="00955177" w:rsidRDefault="00416B74" w:rsidP="00206712">
            <w:pPr>
              <w:pStyle w:val="TableParagraph"/>
              <w:ind w:left="57" w:right="57"/>
              <w:rPr>
                <w:rFonts w:ascii="Arial" w:hAnsi="Arial" w:cs="Arial"/>
                <w:sz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ISYMISM_CAUSASM</m:t>
                  </m:r>
                </m:sub>
              </m:sSub>
              <m:r>
                <m:rPr>
                  <m:sty m:val="bi"/>
                </m:rPr>
                <w:rPr>
                  <w:rFonts w:ascii="Cambria Math" w:eastAsiaTheme="minorEastAsia" w:hAnsi="Cambria Math" w:cs="Arial"/>
                  <w:color w:val="000000" w:themeColor="text1"/>
                </w:rPr>
                <m:t>:</m:t>
              </m:r>
              <m:r>
                <w:rPr>
                  <w:rFonts w:ascii="Cambria Math" w:eastAsiaTheme="minorEastAsia" w:hAnsi="Cambria Math" w:cs="Arial"/>
                  <w:color w:val="000000" w:themeColor="text1"/>
                </w:rPr>
                <m:t xml:space="preserve"> </m:t>
              </m:r>
            </m:oMath>
            <w:r w:rsidR="00652554" w:rsidRPr="00955177">
              <w:rPr>
                <w:rFonts w:ascii="Arial" w:hAnsi="Arial" w:cs="Arial"/>
                <w:sz w:val="20"/>
              </w:rPr>
              <w:t xml:space="preserve">Número de jefes(a) de hogar </w:t>
            </w:r>
            <w:r w:rsidR="00652554" w:rsidRPr="00955177">
              <w:rPr>
                <w:rFonts w:ascii="Arial" w:hAnsi="Arial" w:cs="Arial"/>
                <w:sz w:val="20"/>
                <w:szCs w:val="20"/>
              </w:rPr>
              <w:t xml:space="preserve">o informantes calificados </w:t>
            </w:r>
            <w:r w:rsidR="00652554" w:rsidRPr="00955177">
              <w:rPr>
                <w:rFonts w:ascii="Arial" w:hAnsi="Arial" w:cs="Arial"/>
                <w:sz w:val="20"/>
              </w:rPr>
              <w:t>que reportaron algún problema en relación a la inseguridad en el municipio donde viven hoy, discriminado según las diferentes causas de inseguridad.</w:t>
            </w:r>
          </w:p>
          <w:p w14:paraId="7F1DEE2F" w14:textId="77777777" w:rsidR="00652554" w:rsidRPr="00955177" w:rsidRDefault="00652554" w:rsidP="00206712">
            <w:pPr>
              <w:pStyle w:val="TableParagraph"/>
              <w:ind w:left="57" w:right="57"/>
              <w:rPr>
                <w:rFonts w:ascii="Arial" w:hAnsi="Arial" w:cs="Arial"/>
                <w:sz w:val="20"/>
              </w:rPr>
            </w:pPr>
            <m:oMath>
              <m:r>
                <m:rPr>
                  <m:sty m:val="bi"/>
                </m:rPr>
                <w:rPr>
                  <w:rFonts w:ascii="Cambria Math" w:hAnsi="Cambria Math" w:cs="Arial"/>
                  <w:color w:val="000000" w:themeColor="text1"/>
                </w:rPr>
                <m:t>N</m:t>
              </m:r>
            </m:oMath>
            <w:r w:rsidRPr="00955177">
              <w:rPr>
                <w:rFonts w:ascii="Arial" w:eastAsia="Cambria Math" w:hAnsi="Arial" w:cs="Arial"/>
                <w:b/>
                <w:spacing w:val="-14"/>
                <w:position w:val="-7"/>
                <w:sz w:val="14"/>
              </w:rPr>
              <w:t xml:space="preserve"> </w:t>
            </w:r>
            <w:r w:rsidRPr="00955177">
              <w:rPr>
                <w:rFonts w:ascii="Arial" w:eastAsia="Arial" w:hAnsi="Arial" w:cs="Arial"/>
                <w:b/>
                <w:sz w:val="20"/>
              </w:rPr>
              <w:t>:</w:t>
            </w:r>
            <w:r w:rsidRPr="00955177">
              <w:rPr>
                <w:rFonts w:ascii="Arial" w:eastAsia="Arial" w:hAnsi="Arial" w:cs="Arial"/>
                <w:b/>
                <w:spacing w:val="20"/>
                <w:sz w:val="20"/>
              </w:rPr>
              <w:t xml:space="preserve"> </w:t>
            </w:r>
            <w:r w:rsidRPr="00955177">
              <w:rPr>
                <w:rFonts w:ascii="Arial" w:hAnsi="Arial" w:cs="Arial"/>
                <w:sz w:val="20"/>
              </w:rPr>
              <w:t>Número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p>
          <w:p w14:paraId="3A477BE2" w14:textId="77777777" w:rsidR="00652554" w:rsidRPr="00955177" w:rsidRDefault="00652554" w:rsidP="00206712">
            <w:pPr>
              <w:pStyle w:val="TableParagraph"/>
              <w:ind w:left="57" w:right="57"/>
              <w:rPr>
                <w:rFonts w:ascii="Arial" w:hAnsi="Arial" w:cs="Arial"/>
                <w:sz w:val="20"/>
              </w:rPr>
            </w:pPr>
            <m:oMath>
              <m:r>
                <m:rPr>
                  <m:sty m:val="bi"/>
                </m:rPr>
                <w:rPr>
                  <w:rFonts w:ascii="Cambria Math" w:hAnsi="Cambria Math" w:cs="Arial"/>
                  <w:sz w:val="20"/>
                  <w:szCs w:val="20"/>
                </w:rPr>
                <m:t>NC:</m:t>
              </m:r>
            </m:oMath>
            <w:r w:rsidRPr="00955177">
              <w:rPr>
                <w:rFonts w:ascii="Arial" w:hAnsi="Arial" w:cs="Arial"/>
                <w:b/>
                <w:sz w:val="20"/>
                <w:szCs w:val="20"/>
              </w:rPr>
              <w:t xml:space="preserve"> </w:t>
            </w:r>
            <w:r w:rsidRPr="00955177">
              <w:rPr>
                <w:rFonts w:ascii="Arial" w:hAnsi="Arial" w:cs="Arial"/>
                <w:sz w:val="20"/>
              </w:rPr>
              <w:t xml:space="preserve">Número total de causas de inseguridad reportadas por los jefes(a) de hogar </w:t>
            </w:r>
            <w:r w:rsidRPr="00955177">
              <w:rPr>
                <w:rFonts w:ascii="Arial" w:hAnsi="Arial" w:cs="Arial"/>
                <w:sz w:val="20"/>
                <w:szCs w:val="20"/>
              </w:rPr>
              <w:t xml:space="preserve">o informantes calificados </w:t>
            </w:r>
            <w:r w:rsidRPr="00955177">
              <w:rPr>
                <w:rFonts w:ascii="Arial" w:hAnsi="Arial" w:cs="Arial"/>
                <w:sz w:val="20"/>
              </w:rPr>
              <w:t>en el territorio.</w:t>
            </w:r>
          </w:p>
          <w:p w14:paraId="63685BD9" w14:textId="760D2F7F" w:rsidR="009540DD" w:rsidRPr="00955177" w:rsidRDefault="009540DD" w:rsidP="00614A8D">
            <w:pPr>
              <w:pStyle w:val="TableParagraph"/>
              <w:ind w:right="57"/>
              <w:rPr>
                <w:sz w:val="20"/>
              </w:rPr>
            </w:pPr>
          </w:p>
        </w:tc>
      </w:tr>
      <w:tr w:rsidR="00652554" w:rsidRPr="00955177" w14:paraId="472CF0C1" w14:textId="77777777" w:rsidTr="000A2C23">
        <w:tc>
          <w:tcPr>
            <w:tcW w:w="1420" w:type="pct"/>
            <w:vAlign w:val="center"/>
          </w:tcPr>
          <w:p w14:paraId="38E71547" w14:textId="0F41BC08" w:rsidR="00652554" w:rsidRPr="00955177" w:rsidRDefault="00652554" w:rsidP="00614A8D">
            <w:pPr>
              <w:pStyle w:val="TableParagraph"/>
              <w:ind w:left="57" w:right="57"/>
              <w:rPr>
                <w:rFonts w:ascii="Arial"/>
                <w:b/>
                <w:sz w:val="20"/>
                <w:szCs w:val="20"/>
              </w:rPr>
            </w:pPr>
            <w:r w:rsidRPr="00955177">
              <w:rPr>
                <w:rFonts w:ascii="Arial"/>
                <w:b/>
                <w:sz w:val="20"/>
                <w:szCs w:val="20"/>
              </w:rPr>
              <w:lastRenderedPageBreak/>
              <w:t>Unidad</w:t>
            </w:r>
            <w:r w:rsidRPr="00955177">
              <w:rPr>
                <w:rFonts w:ascii="Arial"/>
                <w:b/>
                <w:spacing w:val="-12"/>
                <w:sz w:val="20"/>
                <w:szCs w:val="20"/>
              </w:rPr>
              <w:t xml:space="preserve"> </w:t>
            </w:r>
            <w:r w:rsidRPr="00955177">
              <w:rPr>
                <w:rFonts w:ascii="Arial"/>
                <w:b/>
                <w:sz w:val="20"/>
                <w:szCs w:val="20"/>
              </w:rPr>
              <w:t>de</w:t>
            </w:r>
            <w:r w:rsidRPr="00955177">
              <w:rPr>
                <w:rFonts w:ascii="Arial"/>
                <w:b/>
                <w:spacing w:val="-11"/>
                <w:sz w:val="20"/>
                <w:szCs w:val="20"/>
              </w:rPr>
              <w:t xml:space="preserve"> </w:t>
            </w:r>
            <w:r w:rsidRPr="00955177">
              <w:rPr>
                <w:rFonts w:ascii="Arial"/>
                <w:b/>
                <w:sz w:val="20"/>
                <w:szCs w:val="20"/>
              </w:rPr>
              <w:t>medida</w:t>
            </w:r>
            <w:r w:rsidR="00D264E2" w:rsidRPr="00955177">
              <w:rPr>
                <w:rFonts w:ascii="Arial"/>
                <w:b/>
                <w:sz w:val="20"/>
                <w:szCs w:val="20"/>
              </w:rPr>
              <w:t>:</w:t>
            </w:r>
          </w:p>
        </w:tc>
        <w:tc>
          <w:tcPr>
            <w:tcW w:w="732" w:type="pct"/>
            <w:vAlign w:val="center"/>
          </w:tcPr>
          <w:p w14:paraId="1428284D" w14:textId="77777777" w:rsidR="00652554" w:rsidRPr="00955177" w:rsidRDefault="00652554" w:rsidP="00614A8D">
            <w:pPr>
              <w:pStyle w:val="TableParagraph"/>
              <w:ind w:left="57" w:right="57"/>
              <w:rPr>
                <w:rFonts w:ascii="Arial" w:hAnsi="Arial" w:cs="Arial"/>
                <w:sz w:val="20"/>
              </w:rPr>
            </w:pPr>
          </w:p>
          <w:p w14:paraId="639ECDD7" w14:textId="117CF73A" w:rsidR="00652554" w:rsidRPr="00955177" w:rsidRDefault="009613B0" w:rsidP="008208E6">
            <w:pPr>
              <w:pStyle w:val="TableParagraph"/>
              <w:ind w:left="57" w:right="57"/>
              <w:jc w:val="both"/>
              <w:rPr>
                <w:rFonts w:ascii="Arial" w:hAnsi="Arial" w:cs="Arial"/>
                <w:sz w:val="20"/>
              </w:rPr>
            </w:pPr>
            <w:r w:rsidRPr="00955177">
              <w:rPr>
                <w:rFonts w:ascii="Arial" w:hAnsi="Arial" w:cs="Arial"/>
                <w:sz w:val="20"/>
                <w:szCs w:val="20"/>
              </w:rPr>
              <w:t>Porcentaje de jefes(a) de hogar o informantes calificados que se sienten seguros(a), muy seguros(a), muy inseguros(a) o inseguros(a)</w:t>
            </w:r>
            <w:r w:rsidR="008208E6" w:rsidRPr="00955177">
              <w:rPr>
                <w:rFonts w:ascii="Arial" w:hAnsi="Arial" w:cs="Arial"/>
                <w:sz w:val="20"/>
                <w:szCs w:val="20"/>
              </w:rPr>
              <w:t>.</w:t>
            </w:r>
          </w:p>
        </w:tc>
        <w:tc>
          <w:tcPr>
            <w:tcW w:w="618" w:type="pct"/>
            <w:vAlign w:val="center"/>
          </w:tcPr>
          <w:p w14:paraId="5E4B8FF7" w14:textId="77777777" w:rsidR="00652554" w:rsidRPr="00955177" w:rsidRDefault="00652554" w:rsidP="00614A8D">
            <w:pPr>
              <w:pStyle w:val="TableParagraph"/>
              <w:ind w:left="57" w:right="57"/>
              <w:rPr>
                <w:rFonts w:ascii="Arial" w:hAnsi="Arial" w:cs="Arial"/>
                <w:b/>
                <w:sz w:val="18"/>
              </w:rPr>
            </w:pPr>
            <w:r w:rsidRPr="00955177">
              <w:rPr>
                <w:rFonts w:ascii="Arial" w:hAnsi="Arial" w:cs="Arial"/>
                <w:b/>
                <w:sz w:val="20"/>
                <w:szCs w:val="24"/>
              </w:rPr>
              <w:t>Escala de</w:t>
            </w:r>
            <w:r w:rsidRPr="00955177">
              <w:rPr>
                <w:rFonts w:ascii="Arial" w:hAnsi="Arial" w:cs="Arial"/>
                <w:b/>
                <w:spacing w:val="1"/>
                <w:sz w:val="20"/>
                <w:szCs w:val="24"/>
              </w:rPr>
              <w:t xml:space="preserve"> </w:t>
            </w:r>
            <w:r w:rsidRPr="00955177">
              <w:rPr>
                <w:rFonts w:ascii="Arial" w:hAnsi="Arial" w:cs="Arial"/>
                <w:b/>
                <w:spacing w:val="-5"/>
                <w:sz w:val="20"/>
                <w:szCs w:val="24"/>
              </w:rPr>
              <w:t xml:space="preserve">variación </w:t>
            </w:r>
            <w:r w:rsidRPr="00955177">
              <w:rPr>
                <w:rFonts w:ascii="Arial" w:hAnsi="Arial" w:cs="Arial"/>
                <w:b/>
                <w:spacing w:val="-4"/>
                <w:sz w:val="20"/>
                <w:szCs w:val="24"/>
              </w:rPr>
              <w:t>del</w:t>
            </w:r>
            <w:r w:rsidRPr="00955177">
              <w:rPr>
                <w:rFonts w:ascii="Arial" w:hAnsi="Arial" w:cs="Arial"/>
                <w:b/>
                <w:spacing w:val="-47"/>
                <w:sz w:val="20"/>
                <w:szCs w:val="24"/>
              </w:rPr>
              <w:t xml:space="preserve"> </w:t>
            </w:r>
            <w:r w:rsidRPr="00955177">
              <w:rPr>
                <w:rFonts w:ascii="Arial" w:hAnsi="Arial" w:cs="Arial"/>
                <w:b/>
                <w:sz w:val="20"/>
                <w:szCs w:val="24"/>
              </w:rPr>
              <w:t>indicador:</w:t>
            </w:r>
          </w:p>
        </w:tc>
        <w:tc>
          <w:tcPr>
            <w:tcW w:w="259" w:type="pct"/>
            <w:vAlign w:val="center"/>
          </w:tcPr>
          <w:p w14:paraId="13DECEED" w14:textId="77777777" w:rsidR="00652554" w:rsidRPr="00955177" w:rsidRDefault="00652554" w:rsidP="00614A8D">
            <w:pPr>
              <w:pStyle w:val="TableParagraph"/>
              <w:ind w:left="57" w:right="57"/>
              <w:rPr>
                <w:rFonts w:ascii="Arial" w:hAnsi="Arial" w:cs="Arial"/>
                <w:sz w:val="20"/>
              </w:rPr>
            </w:pPr>
          </w:p>
          <w:p w14:paraId="65B5058E" w14:textId="77777777" w:rsidR="00652554" w:rsidRPr="00955177" w:rsidRDefault="00652554" w:rsidP="00614A8D">
            <w:pPr>
              <w:pStyle w:val="TableParagraph"/>
              <w:ind w:left="57" w:right="57"/>
              <w:rPr>
                <w:rFonts w:ascii="Arial" w:hAnsi="Arial" w:cs="Arial"/>
                <w:sz w:val="20"/>
              </w:rPr>
            </w:pPr>
          </w:p>
          <w:p w14:paraId="6CA2FFE9" w14:textId="77777777" w:rsidR="00652554" w:rsidRPr="00955177" w:rsidRDefault="00652554" w:rsidP="00614A8D">
            <w:pPr>
              <w:pStyle w:val="TableParagraph"/>
              <w:ind w:left="57" w:right="57"/>
              <w:rPr>
                <w:rFonts w:ascii="Arial" w:hAnsi="Arial" w:cs="Arial"/>
                <w:sz w:val="20"/>
              </w:rPr>
            </w:pPr>
            <w:r w:rsidRPr="00955177">
              <w:rPr>
                <w:rFonts w:ascii="Arial" w:hAnsi="Arial" w:cs="Arial"/>
                <w:sz w:val="20"/>
              </w:rPr>
              <w:t>0-100</w:t>
            </w:r>
          </w:p>
          <w:p w14:paraId="444079FE" w14:textId="77777777" w:rsidR="00652554" w:rsidRPr="00955177" w:rsidRDefault="00652554" w:rsidP="00614A8D">
            <w:pPr>
              <w:pStyle w:val="TableParagraph"/>
              <w:ind w:left="57" w:right="57"/>
              <w:rPr>
                <w:rFonts w:ascii="Arial" w:hAnsi="Arial" w:cs="Arial"/>
                <w:sz w:val="20"/>
              </w:rPr>
            </w:pPr>
          </w:p>
        </w:tc>
        <w:tc>
          <w:tcPr>
            <w:tcW w:w="770" w:type="pct"/>
            <w:vAlign w:val="center"/>
          </w:tcPr>
          <w:p w14:paraId="7894D1EC" w14:textId="77777777" w:rsidR="00652554" w:rsidRPr="00955177" w:rsidRDefault="00652554" w:rsidP="00614A8D">
            <w:pPr>
              <w:pStyle w:val="TableParagraph"/>
              <w:ind w:left="57" w:right="57"/>
              <w:rPr>
                <w:rFonts w:ascii="Arial" w:hAnsi="Arial" w:cs="Arial"/>
                <w:b/>
                <w:sz w:val="18"/>
              </w:rPr>
            </w:pPr>
            <w:r w:rsidRPr="00955177">
              <w:rPr>
                <w:rFonts w:ascii="Arial" w:hAnsi="Arial" w:cs="Arial"/>
                <w:b/>
                <w:spacing w:val="-7"/>
                <w:sz w:val="20"/>
                <w:szCs w:val="24"/>
              </w:rPr>
              <w:t xml:space="preserve">Interpretación </w:t>
            </w:r>
            <w:r w:rsidRPr="00955177">
              <w:rPr>
                <w:rFonts w:ascii="Arial" w:hAnsi="Arial" w:cs="Arial"/>
                <w:b/>
                <w:spacing w:val="-6"/>
                <w:sz w:val="20"/>
                <w:szCs w:val="24"/>
              </w:rPr>
              <w:t>de los</w:t>
            </w:r>
            <w:r w:rsidRPr="00955177">
              <w:rPr>
                <w:rFonts w:ascii="Arial" w:hAnsi="Arial" w:cs="Arial"/>
                <w:b/>
                <w:spacing w:val="-47"/>
                <w:sz w:val="20"/>
                <w:szCs w:val="24"/>
              </w:rPr>
              <w:t xml:space="preserve"> </w:t>
            </w:r>
            <w:r w:rsidRPr="00955177">
              <w:rPr>
                <w:rFonts w:ascii="Arial" w:hAnsi="Arial" w:cs="Arial"/>
                <w:b/>
                <w:sz w:val="20"/>
                <w:szCs w:val="24"/>
              </w:rPr>
              <w:t>datos (sentido del</w:t>
            </w:r>
            <w:r w:rsidRPr="00955177">
              <w:rPr>
                <w:rFonts w:ascii="Arial" w:hAnsi="Arial" w:cs="Arial"/>
                <w:b/>
                <w:spacing w:val="1"/>
                <w:sz w:val="20"/>
                <w:szCs w:val="24"/>
              </w:rPr>
              <w:t xml:space="preserve"> </w:t>
            </w:r>
            <w:r w:rsidRPr="00955177">
              <w:rPr>
                <w:rFonts w:ascii="Arial" w:hAnsi="Arial" w:cs="Arial"/>
                <w:b/>
                <w:sz w:val="20"/>
                <w:szCs w:val="24"/>
              </w:rPr>
              <w:t>indicador):</w:t>
            </w:r>
          </w:p>
        </w:tc>
        <w:tc>
          <w:tcPr>
            <w:tcW w:w="0" w:type="auto"/>
          </w:tcPr>
          <w:p w14:paraId="004643F9" w14:textId="77777777" w:rsidR="00652554" w:rsidRPr="00955177" w:rsidRDefault="00652554" w:rsidP="000103E6">
            <w:pPr>
              <w:pStyle w:val="TableParagraph"/>
              <w:ind w:left="57" w:right="113"/>
              <w:contextualSpacing/>
              <w:jc w:val="center"/>
              <w:rPr>
                <w:rFonts w:ascii="Arial" w:hAnsi="Arial" w:cs="Arial"/>
                <w:b/>
                <w:sz w:val="20"/>
              </w:rPr>
            </w:pPr>
            <w:r w:rsidRPr="00955177">
              <w:rPr>
                <w:rFonts w:ascii="Arial" w:hAnsi="Arial" w:cs="Arial"/>
                <w:b/>
                <w:sz w:val="20"/>
              </w:rPr>
              <w:t>Indicadores sobre percepción de la seguridad</w:t>
            </w:r>
          </w:p>
          <w:p w14:paraId="46FF7876" w14:textId="77777777" w:rsidR="000103E6" w:rsidRPr="00955177" w:rsidRDefault="000103E6" w:rsidP="000103E6">
            <w:pPr>
              <w:pStyle w:val="TableParagraph"/>
              <w:ind w:left="57" w:right="113"/>
              <w:contextualSpacing/>
              <w:jc w:val="center"/>
              <w:rPr>
                <w:rFonts w:ascii="Arial" w:hAnsi="Arial" w:cs="Arial"/>
                <w:b/>
                <w:sz w:val="20"/>
              </w:rPr>
            </w:pPr>
          </w:p>
          <w:p w14:paraId="183056F9" w14:textId="533B38D5" w:rsidR="00652554" w:rsidRPr="00955177" w:rsidRDefault="000103E6" w:rsidP="000103E6">
            <w:pPr>
              <w:pStyle w:val="TableParagraph"/>
              <w:ind w:left="57" w:right="57"/>
              <w:contextualSpacing/>
              <w:jc w:val="both"/>
              <w:rPr>
                <w:rFonts w:ascii="Arial" w:hAnsi="Arial" w:cs="Arial"/>
                <w:sz w:val="20"/>
              </w:rPr>
            </w:pPr>
            <w:r w:rsidRPr="00955177">
              <w:rPr>
                <w:rFonts w:ascii="Arial" w:hAnsi="Arial" w:cs="Arial"/>
                <w:sz w:val="20"/>
              </w:rPr>
              <w:t>A mayor valor condición más favorable para el territorio.</w:t>
            </w:r>
          </w:p>
          <w:p w14:paraId="7563C7B0" w14:textId="77777777" w:rsidR="000103E6" w:rsidRPr="00955177" w:rsidRDefault="000103E6" w:rsidP="000103E6">
            <w:pPr>
              <w:pStyle w:val="TableParagraph"/>
              <w:ind w:left="57" w:right="113"/>
              <w:contextualSpacing/>
              <w:jc w:val="both"/>
              <w:rPr>
                <w:rFonts w:ascii="Arial" w:hAnsi="Arial" w:cs="Arial"/>
                <w:sz w:val="20"/>
              </w:rPr>
            </w:pPr>
          </w:p>
          <w:p w14:paraId="11854096" w14:textId="77777777" w:rsidR="00652554" w:rsidRPr="00955177" w:rsidRDefault="00652554" w:rsidP="000103E6">
            <w:pPr>
              <w:pStyle w:val="TableParagraph"/>
              <w:ind w:left="57" w:right="113"/>
              <w:contextualSpacing/>
              <w:jc w:val="both"/>
              <w:rPr>
                <w:rFonts w:ascii="Arial" w:hAnsi="Arial" w:cs="Arial"/>
                <w:sz w:val="20"/>
              </w:rPr>
            </w:pPr>
            <w:r w:rsidRPr="00955177">
              <w:rPr>
                <w:rFonts w:ascii="Arial" w:hAnsi="Arial" w:cs="Arial"/>
                <w:sz w:val="20"/>
              </w:rPr>
              <w:t>Cuando el indicador tiende a 0, indica que la percepción de seguridad de los jefes(a) de hogar o</w:t>
            </w:r>
            <w:r w:rsidRPr="00955177">
              <w:rPr>
                <w:rFonts w:ascii="Arial" w:hAnsi="Arial" w:cs="Arial"/>
                <w:sz w:val="20"/>
                <w:szCs w:val="20"/>
              </w:rPr>
              <w:t xml:space="preserve"> informantes calificados </w:t>
            </w:r>
            <w:r w:rsidRPr="00955177">
              <w:rPr>
                <w:rFonts w:ascii="Arial" w:hAnsi="Arial" w:cs="Arial"/>
                <w:sz w:val="20"/>
              </w:rPr>
              <w:t>es muy baja en comparación con el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p>
          <w:p w14:paraId="400B81D3" w14:textId="77777777" w:rsidR="00652554" w:rsidRPr="00955177" w:rsidRDefault="00652554" w:rsidP="000103E6">
            <w:pPr>
              <w:pStyle w:val="TableParagraph"/>
              <w:ind w:left="57" w:right="113"/>
              <w:contextualSpacing/>
              <w:jc w:val="both"/>
              <w:rPr>
                <w:rFonts w:ascii="Arial" w:hAnsi="Arial" w:cs="Arial"/>
                <w:b/>
              </w:rPr>
            </w:pPr>
          </w:p>
          <w:p w14:paraId="1480527F" w14:textId="77777777" w:rsidR="00652554" w:rsidRPr="00955177" w:rsidRDefault="00652554" w:rsidP="000103E6">
            <w:pPr>
              <w:pStyle w:val="TableParagraph"/>
              <w:ind w:left="57" w:right="113"/>
              <w:contextualSpacing/>
              <w:jc w:val="both"/>
              <w:rPr>
                <w:rFonts w:ascii="Arial" w:hAnsi="Arial" w:cs="Arial"/>
                <w:sz w:val="20"/>
              </w:rPr>
            </w:pPr>
            <w:r w:rsidRPr="00955177">
              <w:rPr>
                <w:rFonts w:ascii="Arial" w:hAnsi="Arial" w:cs="Arial"/>
                <w:sz w:val="20"/>
              </w:rPr>
              <w:t>Cuando el indicador tiende a 1, indica que la percepción de seguridad de los jefes(a) de hogar o</w:t>
            </w:r>
            <w:r w:rsidRPr="00955177">
              <w:rPr>
                <w:rFonts w:ascii="Arial" w:hAnsi="Arial" w:cs="Arial"/>
                <w:sz w:val="20"/>
                <w:szCs w:val="20"/>
              </w:rPr>
              <w:t xml:space="preserve"> informantes calificados </w:t>
            </w:r>
            <w:r w:rsidRPr="00955177">
              <w:rPr>
                <w:rFonts w:ascii="Arial" w:hAnsi="Arial" w:cs="Arial"/>
                <w:sz w:val="20"/>
              </w:rPr>
              <w:t>es alta en comparación con el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p>
          <w:p w14:paraId="2676F121" w14:textId="77777777" w:rsidR="00614A8D" w:rsidRPr="00955177" w:rsidRDefault="00614A8D" w:rsidP="000103E6">
            <w:pPr>
              <w:pStyle w:val="TableParagraph"/>
              <w:ind w:left="57" w:right="113"/>
              <w:contextualSpacing/>
              <w:jc w:val="both"/>
              <w:rPr>
                <w:rFonts w:ascii="Arial" w:hAnsi="Arial" w:cs="Arial"/>
                <w:sz w:val="20"/>
              </w:rPr>
            </w:pPr>
          </w:p>
          <w:p w14:paraId="19E9999F" w14:textId="77777777" w:rsidR="00652554" w:rsidRPr="00955177" w:rsidRDefault="00652554" w:rsidP="000103E6">
            <w:pPr>
              <w:pStyle w:val="TableParagraph"/>
              <w:ind w:left="57" w:right="113"/>
              <w:contextualSpacing/>
              <w:jc w:val="center"/>
              <w:rPr>
                <w:rFonts w:ascii="Arial" w:hAnsi="Arial" w:cs="Arial"/>
                <w:b/>
                <w:sz w:val="20"/>
              </w:rPr>
            </w:pPr>
            <w:r w:rsidRPr="00955177">
              <w:rPr>
                <w:rFonts w:ascii="Arial" w:hAnsi="Arial" w:cs="Arial"/>
                <w:b/>
                <w:sz w:val="20"/>
              </w:rPr>
              <w:t>Indicadores sobre percepción de la inseguridad</w:t>
            </w:r>
          </w:p>
          <w:p w14:paraId="31B7272E" w14:textId="77777777" w:rsidR="00652554" w:rsidRPr="00955177" w:rsidRDefault="00652554" w:rsidP="000103E6">
            <w:pPr>
              <w:pStyle w:val="TableParagraph"/>
              <w:ind w:left="57" w:right="113"/>
              <w:contextualSpacing/>
              <w:rPr>
                <w:rFonts w:ascii="Arial" w:hAnsi="Arial" w:cs="Arial"/>
                <w:b/>
                <w:bCs/>
                <w:sz w:val="20"/>
              </w:rPr>
            </w:pPr>
          </w:p>
          <w:p w14:paraId="5A66CEF3" w14:textId="77777777" w:rsidR="00652554" w:rsidRPr="00955177" w:rsidRDefault="00652554" w:rsidP="000103E6">
            <w:pPr>
              <w:pStyle w:val="TableParagraph"/>
              <w:ind w:left="57" w:right="113"/>
              <w:contextualSpacing/>
              <w:jc w:val="both"/>
              <w:rPr>
                <w:rFonts w:ascii="Arial" w:hAnsi="Arial" w:cs="Arial"/>
                <w:sz w:val="20"/>
                <w:szCs w:val="20"/>
              </w:rPr>
            </w:pPr>
            <w:r w:rsidRPr="00955177">
              <w:rPr>
                <w:rFonts w:ascii="Arial" w:hAnsi="Arial" w:cs="Arial"/>
                <w:sz w:val="20"/>
                <w:szCs w:val="20"/>
              </w:rPr>
              <w:t>A mayor valor condición menos favorable en el territorio.</w:t>
            </w:r>
          </w:p>
          <w:p w14:paraId="351E25CE" w14:textId="77777777" w:rsidR="00652554" w:rsidRPr="00955177" w:rsidRDefault="00652554" w:rsidP="000103E6">
            <w:pPr>
              <w:pStyle w:val="TableParagraph"/>
              <w:ind w:left="57" w:right="113"/>
              <w:contextualSpacing/>
              <w:rPr>
                <w:rFonts w:ascii="Arial" w:hAnsi="Arial" w:cs="Arial"/>
                <w:b/>
                <w:bCs/>
                <w:sz w:val="20"/>
              </w:rPr>
            </w:pPr>
          </w:p>
          <w:p w14:paraId="609D2E65" w14:textId="77777777" w:rsidR="00652554" w:rsidRPr="00955177" w:rsidRDefault="00652554" w:rsidP="000103E6">
            <w:pPr>
              <w:pStyle w:val="TableParagraph"/>
              <w:ind w:left="57" w:right="113"/>
              <w:contextualSpacing/>
              <w:jc w:val="both"/>
              <w:rPr>
                <w:rFonts w:ascii="Arial" w:hAnsi="Arial" w:cs="Arial"/>
                <w:sz w:val="20"/>
              </w:rPr>
            </w:pPr>
            <w:r w:rsidRPr="00955177">
              <w:rPr>
                <w:rFonts w:ascii="Arial" w:hAnsi="Arial" w:cs="Arial"/>
                <w:sz w:val="20"/>
              </w:rPr>
              <w:t>Cuando el indicador tiende a 0, indica que la percepción de inseguridad de los jefes(a) de hogar o</w:t>
            </w:r>
            <w:r w:rsidRPr="00955177">
              <w:rPr>
                <w:rFonts w:ascii="Arial" w:hAnsi="Arial" w:cs="Arial"/>
                <w:sz w:val="20"/>
                <w:szCs w:val="20"/>
              </w:rPr>
              <w:t xml:space="preserve"> informantes calificados </w:t>
            </w:r>
            <w:r w:rsidRPr="00955177">
              <w:rPr>
                <w:rFonts w:ascii="Arial" w:hAnsi="Arial" w:cs="Arial"/>
                <w:sz w:val="20"/>
              </w:rPr>
              <w:t>es muy baja en comparación con el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p>
          <w:p w14:paraId="0909BB60" w14:textId="77777777" w:rsidR="00652554" w:rsidRPr="00955177" w:rsidRDefault="00652554" w:rsidP="000103E6">
            <w:pPr>
              <w:pStyle w:val="TableParagraph"/>
              <w:ind w:left="57" w:right="113"/>
              <w:contextualSpacing/>
              <w:jc w:val="both"/>
              <w:rPr>
                <w:rFonts w:ascii="Arial" w:hAnsi="Arial" w:cs="Arial"/>
                <w:b/>
              </w:rPr>
            </w:pPr>
          </w:p>
          <w:p w14:paraId="55660DD1" w14:textId="77777777" w:rsidR="00652554" w:rsidRPr="00955177" w:rsidRDefault="00652554" w:rsidP="000103E6">
            <w:pPr>
              <w:pStyle w:val="TableParagraph"/>
              <w:ind w:left="57" w:right="113"/>
              <w:contextualSpacing/>
              <w:jc w:val="both"/>
              <w:rPr>
                <w:rFonts w:ascii="Arial" w:hAnsi="Arial" w:cs="Arial"/>
                <w:sz w:val="20"/>
              </w:rPr>
            </w:pPr>
            <w:r w:rsidRPr="00955177">
              <w:rPr>
                <w:rFonts w:ascii="Arial" w:hAnsi="Arial" w:cs="Arial"/>
                <w:sz w:val="20"/>
              </w:rPr>
              <w:t>Cuando el indicador tiende a 1, indica que la percepción de inseguridad de los jefes(a) de hogar o</w:t>
            </w:r>
            <w:r w:rsidRPr="00955177">
              <w:rPr>
                <w:rFonts w:ascii="Arial" w:hAnsi="Arial" w:cs="Arial"/>
                <w:sz w:val="20"/>
                <w:szCs w:val="20"/>
              </w:rPr>
              <w:t xml:space="preserve"> informantes calificados </w:t>
            </w:r>
            <w:r w:rsidRPr="00955177">
              <w:rPr>
                <w:rFonts w:ascii="Arial" w:hAnsi="Arial" w:cs="Arial"/>
                <w:sz w:val="20"/>
              </w:rPr>
              <w:t>es alta en comparación con el total de jefes(a) de hogar o informantes calificados en el territorio.</w:t>
            </w:r>
          </w:p>
        </w:tc>
      </w:tr>
      <w:tr w:rsidR="000A2C23" w:rsidRPr="00955177" w14:paraId="3D7EAEC7" w14:textId="77777777" w:rsidTr="000A2C23">
        <w:tc>
          <w:tcPr>
            <w:tcW w:w="1420" w:type="pct"/>
            <w:vAlign w:val="center"/>
          </w:tcPr>
          <w:p w14:paraId="3229D343" w14:textId="62600A59" w:rsidR="000A2C23" w:rsidRPr="00955177" w:rsidRDefault="000A2C23" w:rsidP="00614A8D">
            <w:pPr>
              <w:pStyle w:val="TableParagraph"/>
              <w:ind w:left="57" w:right="57"/>
              <w:rPr>
                <w:rFonts w:ascii="Arial"/>
                <w:b/>
                <w:sz w:val="20"/>
                <w:szCs w:val="20"/>
              </w:rPr>
            </w:pPr>
            <w:r w:rsidRPr="00955177">
              <w:rPr>
                <w:rFonts w:ascii="Arial" w:hAnsi="Arial"/>
                <w:b/>
                <w:sz w:val="20"/>
                <w:szCs w:val="20"/>
              </w:rPr>
              <w:t>Nivel de desagregación geográfica:</w:t>
            </w:r>
          </w:p>
        </w:tc>
        <w:tc>
          <w:tcPr>
            <w:tcW w:w="3580" w:type="pct"/>
            <w:gridSpan w:val="5"/>
            <w:vAlign w:val="center"/>
          </w:tcPr>
          <w:p w14:paraId="0A1E0A52" w14:textId="1CBE2A06" w:rsidR="000A2C23" w:rsidRPr="00955177" w:rsidRDefault="000A2C23" w:rsidP="000A2C23">
            <w:pPr>
              <w:pStyle w:val="TableParagraph"/>
              <w:ind w:left="57" w:right="113"/>
              <w:contextualSpacing/>
              <w:jc w:val="both"/>
              <w:rPr>
                <w:rFonts w:ascii="Arial" w:hAnsi="Arial" w:cs="Arial"/>
                <w:b/>
                <w:sz w:val="20"/>
              </w:rPr>
            </w:pPr>
            <w:r w:rsidRPr="00955177">
              <w:rPr>
                <w:rFonts w:ascii="Arial" w:hAnsi="Arial" w:cs="Arial"/>
                <w:sz w:val="20"/>
                <w:szCs w:val="20"/>
              </w:rPr>
              <w:t>Para el cálculo del indicador se realizará una desagregación geográfica a nivel de departamento, subregión, municipio, zonas, provincia y zona (urbano-rural).</w:t>
            </w:r>
          </w:p>
        </w:tc>
      </w:tr>
      <w:tr w:rsidR="00652554" w:rsidRPr="00955177" w14:paraId="4929DEF8" w14:textId="77777777" w:rsidTr="000A2C23">
        <w:trPr>
          <w:trHeight w:val="784"/>
        </w:trPr>
        <w:tc>
          <w:tcPr>
            <w:tcW w:w="1420" w:type="pct"/>
            <w:vAlign w:val="center"/>
          </w:tcPr>
          <w:p w14:paraId="43BF9B5D" w14:textId="3232E913" w:rsidR="00652554" w:rsidRPr="00955177" w:rsidRDefault="00AB2E97" w:rsidP="00AB2E97">
            <w:pPr>
              <w:pStyle w:val="TableParagraph"/>
              <w:ind w:left="57" w:right="57"/>
              <w:rPr>
                <w:rFonts w:ascii="Arial" w:hAnsi="Arial" w:cs="Arial"/>
                <w:b/>
              </w:rPr>
            </w:pPr>
            <w:r w:rsidRPr="00955177">
              <w:rPr>
                <w:rFonts w:ascii="Arial" w:hAnsi="Arial" w:cs="Arial"/>
                <w:b/>
                <w:bCs/>
                <w:sz w:val="20"/>
                <w:szCs w:val="20"/>
              </w:rPr>
              <w:t>Listado y definiciones de los componentes del Indicador:</w:t>
            </w:r>
          </w:p>
        </w:tc>
        <w:tc>
          <w:tcPr>
            <w:tcW w:w="0" w:type="auto"/>
            <w:gridSpan w:val="5"/>
            <w:shd w:val="clear" w:color="auto" w:fill="auto"/>
          </w:tcPr>
          <w:p w14:paraId="4E970868" w14:textId="77777777" w:rsidR="00652554" w:rsidRPr="00955177" w:rsidRDefault="00416B74" w:rsidP="00206712">
            <w:pPr>
              <w:pStyle w:val="TableParagraph"/>
              <w:ind w:left="57" w:right="57"/>
              <w:rPr>
                <w:rFonts w:ascii="Arial" w:hAnsi="Arial" w:cs="Arial"/>
                <w:sz w:val="20"/>
                <w:szCs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Segurosymuysegurosbv</m:t>
                  </m:r>
                </m:sub>
              </m:sSub>
              <m:r>
                <m:rPr>
                  <m:sty m:val="bi"/>
                </m:rPr>
                <w:rPr>
                  <w:rFonts w:ascii="Cambria Math" w:hAnsi="Cambria Math" w:cs="Arial"/>
                  <w:color w:val="000000" w:themeColor="text1"/>
                </w:rPr>
                <m:t>:</m:t>
              </m:r>
            </m:oMath>
            <w:r w:rsidR="00652554" w:rsidRPr="00955177">
              <w:rPr>
                <w:rFonts w:ascii="Arial" w:hAnsi="Arial" w:cs="Arial"/>
                <w:b/>
                <w:iCs/>
                <w:color w:val="000000" w:themeColor="text1"/>
              </w:rPr>
              <w:t xml:space="preserve"> </w:t>
            </w:r>
            <w:r w:rsidR="00652554" w:rsidRPr="00955177">
              <w:rPr>
                <w:rFonts w:ascii="Arial" w:hAnsi="Arial" w:cs="Arial"/>
                <w:sz w:val="20"/>
                <w:szCs w:val="20"/>
              </w:rPr>
              <w:t xml:space="preserve">Porcentaje de jefes(a) de hogar </w:t>
            </w:r>
            <w:r w:rsidR="00652554" w:rsidRPr="00955177">
              <w:rPr>
                <w:rFonts w:ascii="Arial" w:hAnsi="Arial" w:cs="Arial"/>
                <w:sz w:val="20"/>
              </w:rPr>
              <w:t>o</w:t>
            </w:r>
            <w:r w:rsidR="00652554" w:rsidRPr="00955177">
              <w:rPr>
                <w:rFonts w:ascii="Arial" w:hAnsi="Arial" w:cs="Arial"/>
                <w:sz w:val="20"/>
                <w:szCs w:val="20"/>
              </w:rPr>
              <w:t xml:space="preserve"> informantes calificados que se sienten seguros(a) y muy seguros(a) en el barrio o vereda donde viven hoy.</w:t>
            </w:r>
          </w:p>
          <w:p w14:paraId="132A51EE" w14:textId="77777777" w:rsidR="00652554" w:rsidRPr="00955177" w:rsidRDefault="00652554" w:rsidP="00206712">
            <w:pPr>
              <w:pStyle w:val="TableParagraph"/>
              <w:ind w:left="57" w:right="57"/>
              <w:rPr>
                <w:rFonts w:ascii="Arial" w:hAnsi="Arial" w:cs="Arial"/>
                <w:sz w:val="20"/>
                <w:szCs w:val="20"/>
              </w:rPr>
            </w:pPr>
          </w:p>
          <w:p w14:paraId="5995CA43" w14:textId="77777777" w:rsidR="00652554" w:rsidRPr="00955177" w:rsidRDefault="00416B74" w:rsidP="00206712">
            <w:pPr>
              <w:pStyle w:val="TableParagraph"/>
              <w:ind w:left="57" w:right="57"/>
              <w:rPr>
                <w:rFonts w:ascii="Arial" w:hAnsi="Arial" w:cs="Arial"/>
                <w:iCs/>
                <w:color w:val="000000" w:themeColor="text1"/>
                <w:sz w:val="20"/>
                <w:szCs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SegurosymuysegurosM</m:t>
                  </m:r>
                </m:sub>
              </m:sSub>
              <m:r>
                <m:rPr>
                  <m:sty m:val="bi"/>
                </m:rPr>
                <w:rPr>
                  <w:rFonts w:ascii="Cambria Math" w:hAnsi="Cambria Math" w:cs="Arial"/>
                  <w:color w:val="000000" w:themeColor="text1"/>
                </w:rPr>
                <m:t>:</m:t>
              </m:r>
            </m:oMath>
            <w:r w:rsidR="00652554" w:rsidRPr="00955177">
              <w:rPr>
                <w:rFonts w:ascii="Arial" w:hAnsi="Arial" w:cs="Arial"/>
                <w:b/>
                <w:iCs/>
                <w:color w:val="000000" w:themeColor="text1"/>
              </w:rPr>
              <w:t xml:space="preserve"> </w:t>
            </w:r>
            <w:r w:rsidR="00652554" w:rsidRPr="00955177">
              <w:rPr>
                <w:rFonts w:ascii="Arial" w:hAnsi="Arial" w:cs="Arial"/>
                <w:sz w:val="20"/>
                <w:szCs w:val="20"/>
              </w:rPr>
              <w:t xml:space="preserve">Porcentaje de jefes(a) de hogar </w:t>
            </w:r>
            <w:r w:rsidR="00652554" w:rsidRPr="00955177">
              <w:rPr>
                <w:rFonts w:ascii="Arial" w:hAnsi="Arial" w:cs="Arial"/>
                <w:sz w:val="20"/>
              </w:rPr>
              <w:t>o</w:t>
            </w:r>
            <w:r w:rsidR="00652554" w:rsidRPr="00955177">
              <w:rPr>
                <w:rFonts w:ascii="Arial" w:hAnsi="Arial" w:cs="Arial"/>
                <w:sz w:val="20"/>
                <w:szCs w:val="20"/>
              </w:rPr>
              <w:t xml:space="preserve"> informantes calificados que se sienten seguros(a) y muy seguros(a) en el municipio donde viven hoy.</w:t>
            </w:r>
          </w:p>
          <w:p w14:paraId="627D4C06" w14:textId="77777777" w:rsidR="00652554" w:rsidRPr="00955177" w:rsidRDefault="00652554" w:rsidP="00206712">
            <w:pPr>
              <w:pStyle w:val="TableParagraph"/>
              <w:ind w:left="57" w:right="57"/>
              <w:rPr>
                <w:rFonts w:ascii="Arial" w:hAnsi="Arial" w:cs="Arial"/>
                <w:sz w:val="20"/>
              </w:rPr>
            </w:pPr>
          </w:p>
          <w:p w14:paraId="7BDA5A4B" w14:textId="77777777" w:rsidR="00652554" w:rsidRPr="00955177" w:rsidRDefault="00416B74" w:rsidP="00206712">
            <w:pPr>
              <w:pStyle w:val="TableParagraph"/>
              <w:ind w:left="57" w:right="57"/>
              <w:rPr>
                <w:rFonts w:ascii="Arial" w:hAnsi="Arial" w:cs="Arial"/>
                <w:sz w:val="20"/>
                <w:szCs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insegurosyMuyinsegurosbv</m:t>
                  </m:r>
                </m:sub>
              </m:sSub>
              <m:r>
                <m:rPr>
                  <m:sty m:val="bi"/>
                </m:rPr>
                <w:rPr>
                  <w:rFonts w:ascii="Cambria Math" w:hAnsi="Cambria Math" w:cs="Arial"/>
                  <w:color w:val="000000" w:themeColor="text1"/>
                </w:rPr>
                <m:t>:</m:t>
              </m:r>
            </m:oMath>
            <w:r w:rsidR="00652554" w:rsidRPr="00955177">
              <w:rPr>
                <w:rFonts w:ascii="Arial" w:hAnsi="Arial" w:cs="Arial"/>
                <w:b/>
                <w:iCs/>
                <w:color w:val="000000" w:themeColor="text1"/>
              </w:rPr>
              <w:t xml:space="preserve"> </w:t>
            </w:r>
            <w:r w:rsidR="00652554" w:rsidRPr="00955177">
              <w:rPr>
                <w:rFonts w:ascii="Arial" w:hAnsi="Arial" w:cs="Arial"/>
                <w:sz w:val="20"/>
                <w:szCs w:val="20"/>
              </w:rPr>
              <w:t xml:space="preserve">Porcentaje de jefes(a) de hogar </w:t>
            </w:r>
            <w:r w:rsidR="00652554" w:rsidRPr="00955177">
              <w:rPr>
                <w:rFonts w:ascii="Arial" w:hAnsi="Arial" w:cs="Arial"/>
                <w:sz w:val="20"/>
              </w:rPr>
              <w:t>o</w:t>
            </w:r>
            <w:r w:rsidR="00652554" w:rsidRPr="00955177">
              <w:rPr>
                <w:rFonts w:ascii="Arial" w:hAnsi="Arial" w:cs="Arial"/>
                <w:sz w:val="20"/>
                <w:szCs w:val="20"/>
              </w:rPr>
              <w:t xml:space="preserve"> informantes calificados que se sienten inseguros(a) y muy inseguros(a) en el barrio o vereda donde viven hoy.</w:t>
            </w:r>
          </w:p>
          <w:p w14:paraId="02C6E078" w14:textId="77777777" w:rsidR="00652554" w:rsidRPr="00955177" w:rsidRDefault="00652554" w:rsidP="00206712">
            <w:pPr>
              <w:pStyle w:val="TableParagraph"/>
              <w:ind w:left="57" w:right="57"/>
              <w:rPr>
                <w:rFonts w:ascii="Arial" w:hAnsi="Arial" w:cs="Arial"/>
                <w:sz w:val="20"/>
              </w:rPr>
            </w:pPr>
          </w:p>
          <w:p w14:paraId="229DFA64" w14:textId="77777777" w:rsidR="00652554" w:rsidRPr="00955177" w:rsidRDefault="00416B74" w:rsidP="00206712">
            <w:pPr>
              <w:pStyle w:val="TableParagraph"/>
              <w:ind w:left="57" w:right="57"/>
              <w:rPr>
                <w:rFonts w:ascii="Arial" w:hAnsi="Arial" w:cs="Arial"/>
                <w:sz w:val="20"/>
                <w:szCs w:val="20"/>
              </w:rPr>
            </w:pP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InsegurosyMuyinsegurosm</m:t>
                  </m:r>
                </m:sub>
              </m:sSub>
              <m:r>
                <m:rPr>
                  <m:sty m:val="bi"/>
                </m:rPr>
                <w:rPr>
                  <w:rFonts w:ascii="Cambria Math" w:hAnsi="Cambria Math" w:cs="Arial"/>
                  <w:color w:val="000000" w:themeColor="text1"/>
                </w:rPr>
                <m:t>:</m:t>
              </m:r>
            </m:oMath>
            <w:r w:rsidR="00652554" w:rsidRPr="00955177">
              <w:rPr>
                <w:rFonts w:ascii="Arial" w:hAnsi="Arial" w:cs="Arial"/>
                <w:b/>
                <w:iCs/>
                <w:color w:val="000000" w:themeColor="text1"/>
              </w:rPr>
              <w:t xml:space="preserve"> </w:t>
            </w:r>
            <w:r w:rsidR="00652554" w:rsidRPr="00955177">
              <w:rPr>
                <w:rFonts w:ascii="Arial" w:hAnsi="Arial" w:cs="Arial"/>
                <w:sz w:val="20"/>
                <w:szCs w:val="20"/>
              </w:rPr>
              <w:t xml:space="preserve">Porcentaje de jefes(a) de hogar </w:t>
            </w:r>
            <w:r w:rsidR="00652554" w:rsidRPr="00955177">
              <w:rPr>
                <w:rFonts w:ascii="Arial" w:hAnsi="Arial" w:cs="Arial"/>
                <w:sz w:val="20"/>
              </w:rPr>
              <w:t>o</w:t>
            </w:r>
            <w:r w:rsidR="00652554" w:rsidRPr="00955177">
              <w:rPr>
                <w:rFonts w:ascii="Arial" w:hAnsi="Arial" w:cs="Arial"/>
                <w:sz w:val="20"/>
                <w:szCs w:val="20"/>
              </w:rPr>
              <w:t xml:space="preserve"> informantes calificados que se sienten inseguros(a) y muy inseguros(a) en el municipio donde viven hoy.</w:t>
            </w:r>
          </w:p>
          <w:p w14:paraId="219B9AE9" w14:textId="77777777" w:rsidR="00652554" w:rsidRPr="00955177" w:rsidRDefault="00652554" w:rsidP="00206712">
            <w:pPr>
              <w:pStyle w:val="TableParagraph"/>
              <w:ind w:left="57" w:right="57"/>
              <w:rPr>
                <w:rFonts w:ascii="Arial" w:hAnsi="Arial" w:cs="Arial"/>
                <w:iCs/>
                <w:color w:val="000000" w:themeColor="text1"/>
                <w:sz w:val="20"/>
                <w:szCs w:val="20"/>
              </w:rPr>
            </w:pPr>
          </w:p>
          <w:p w14:paraId="6992992F" w14:textId="77777777" w:rsidR="00652554" w:rsidRPr="00955177" w:rsidRDefault="00416B74" w:rsidP="00206712">
            <w:pPr>
              <w:pStyle w:val="NormalWeb"/>
              <w:spacing w:before="0" w:beforeAutospacing="0" w:after="0" w:afterAutospacing="0"/>
              <w:ind w:left="57" w:right="57"/>
              <w:rPr>
                <w:rFonts w:ascii="Arial" w:hAnsi="Arial" w:cs="Arial"/>
                <w:b/>
              </w:rPr>
            </w:pPr>
            <m:oMath>
              <m:sSub>
                <m:sSubPr>
                  <m:ctrlPr>
                    <w:rPr>
                      <w:rFonts w:ascii="Cambria Math" w:hAnsi="Cambria Math" w:cs="Arial"/>
                      <w:b/>
                      <w:i/>
                      <w:iCs/>
                      <w:color w:val="000000" w:themeColor="text1"/>
                      <w:sz w:val="22"/>
                      <w:szCs w:val="22"/>
                      <w:lang w:val="es-ES"/>
                    </w:rPr>
                  </m:ctrlPr>
                </m:sSubPr>
                <m:e>
                  <m:r>
                    <m:rPr>
                      <m:sty m:val="bi"/>
                    </m:rPr>
                    <w:rPr>
                      <w:rFonts w:ascii="Cambria Math" w:hAnsi="Cambria Math" w:cs="Arial"/>
                      <w:color w:val="000000" w:themeColor="text1"/>
                      <w:sz w:val="22"/>
                      <w:szCs w:val="22"/>
                      <w:lang w:val="es-ES"/>
                    </w:rPr>
                    <m:t>P</m:t>
                  </m:r>
                </m:e>
                <m:sub>
                  <m:r>
                    <m:rPr>
                      <m:sty m:val="bi"/>
                    </m:rPr>
                    <w:rPr>
                      <w:rFonts w:ascii="Cambria Math" w:hAnsi="Cambria Math" w:cs="Arial"/>
                      <w:color w:val="000000" w:themeColor="text1"/>
                      <w:sz w:val="22"/>
                      <w:szCs w:val="22"/>
                      <w:lang w:val="es-ES"/>
                    </w:rPr>
                    <m:t>CausasInseguridadbv</m:t>
                  </m:r>
                </m:sub>
              </m:sSub>
            </m:oMath>
            <w:r w:rsidR="00652554" w:rsidRPr="00955177">
              <w:rPr>
                <w:rFonts w:ascii="Arial" w:hAnsi="Arial" w:cs="Arial"/>
                <w:b/>
                <w:iCs/>
                <w:color w:val="000000" w:themeColor="text1"/>
                <w:sz w:val="22"/>
                <w:szCs w:val="22"/>
                <w:lang w:val="es-ES"/>
              </w:rPr>
              <w:t>:</w:t>
            </w:r>
            <w:r w:rsidR="00652554" w:rsidRPr="00955177">
              <w:rPr>
                <w:rFonts w:ascii="Arial" w:hAnsi="Arial" w:cs="Arial"/>
                <w:b/>
                <w:color w:val="000000" w:themeColor="text1"/>
                <w:sz w:val="22"/>
                <w:szCs w:val="22"/>
              </w:rPr>
              <w:t xml:space="preserve"> </w:t>
            </w:r>
            <w:r w:rsidR="00652554" w:rsidRPr="00955177">
              <w:rPr>
                <w:rFonts w:ascii="Arial" w:hAnsi="Arial" w:cs="Arial"/>
                <w:sz w:val="20"/>
                <w:szCs w:val="20"/>
              </w:rPr>
              <w:t xml:space="preserve">Porcentaje de jefes(a) de hogar o informantes calificados que </w:t>
            </w:r>
            <w:r w:rsidR="00652554" w:rsidRPr="00955177">
              <w:rPr>
                <w:rFonts w:ascii="Arial" w:hAnsi="Arial" w:cs="Arial"/>
                <w:sz w:val="20"/>
              </w:rPr>
              <w:t>reportaron algún problema en relación a la inseguridad</w:t>
            </w:r>
            <w:r w:rsidR="00652554" w:rsidRPr="00955177">
              <w:rPr>
                <w:rFonts w:ascii="Arial" w:hAnsi="Arial" w:cs="Arial"/>
                <w:sz w:val="20"/>
                <w:szCs w:val="20"/>
              </w:rPr>
              <w:t xml:space="preserve"> según las causas de inseguridad en el barrio o vereda donde viven hoy.</w:t>
            </w:r>
          </w:p>
          <w:p w14:paraId="380B9749" w14:textId="77777777" w:rsidR="00652554" w:rsidRPr="00955177" w:rsidRDefault="00652554" w:rsidP="00206712">
            <w:pPr>
              <w:pStyle w:val="TableParagraph"/>
              <w:ind w:left="57" w:right="57"/>
              <w:rPr>
                <w:rFonts w:ascii="Arial" w:hAnsi="Arial" w:cs="Arial"/>
                <w:iCs/>
                <w:color w:val="000000" w:themeColor="text1"/>
                <w:sz w:val="20"/>
                <w:szCs w:val="20"/>
              </w:rPr>
            </w:pPr>
          </w:p>
          <w:p w14:paraId="7320DBA4" w14:textId="0F3466F3" w:rsidR="00652554" w:rsidRPr="00955177" w:rsidRDefault="00416B74" w:rsidP="00206712">
            <w:pPr>
              <w:pStyle w:val="NormalWeb"/>
              <w:spacing w:before="0" w:beforeAutospacing="0" w:after="0" w:afterAutospacing="0"/>
              <w:ind w:left="57" w:right="57"/>
              <w:rPr>
                <w:rFonts w:ascii="Arial" w:hAnsi="Arial" w:cs="Arial"/>
                <w:iCs/>
                <w:color w:val="000000" w:themeColor="text1"/>
                <w:sz w:val="20"/>
                <w:szCs w:val="20"/>
              </w:rPr>
            </w:pPr>
            <m:oMath>
              <m:sSub>
                <m:sSubPr>
                  <m:ctrlPr>
                    <w:rPr>
                      <w:rFonts w:ascii="Cambria Math" w:hAnsi="Cambria Math" w:cs="Arial"/>
                      <w:b/>
                      <w:i/>
                      <w:iCs/>
                      <w:color w:val="000000" w:themeColor="text1"/>
                      <w:sz w:val="22"/>
                      <w:szCs w:val="22"/>
                      <w:lang w:val="es-ES"/>
                    </w:rPr>
                  </m:ctrlPr>
                </m:sSubPr>
                <m:e>
                  <m:r>
                    <m:rPr>
                      <m:sty m:val="bi"/>
                    </m:rPr>
                    <w:rPr>
                      <w:rFonts w:ascii="Cambria Math" w:hAnsi="Cambria Math" w:cs="Arial"/>
                      <w:color w:val="000000" w:themeColor="text1"/>
                      <w:sz w:val="22"/>
                      <w:szCs w:val="22"/>
                      <w:lang w:val="es-ES"/>
                    </w:rPr>
                    <m:t>P</m:t>
                  </m:r>
                </m:e>
                <m:sub>
                  <m:r>
                    <m:rPr>
                      <m:sty m:val="bi"/>
                    </m:rPr>
                    <w:rPr>
                      <w:rFonts w:ascii="Cambria Math" w:hAnsi="Cambria Math" w:cs="Arial"/>
                      <w:color w:val="000000" w:themeColor="text1"/>
                      <w:sz w:val="22"/>
                      <w:szCs w:val="22"/>
                      <w:lang w:val="es-ES"/>
                    </w:rPr>
                    <m:t>CausasInseguridadm</m:t>
                  </m:r>
                </m:sub>
              </m:sSub>
            </m:oMath>
            <w:r w:rsidR="00652554" w:rsidRPr="00955177">
              <w:rPr>
                <w:rFonts w:ascii="Arial" w:hAnsi="Arial" w:cs="Arial"/>
                <w:b/>
                <w:color w:val="000000" w:themeColor="text1"/>
                <w:sz w:val="22"/>
                <w:szCs w:val="22"/>
              </w:rPr>
              <w:t xml:space="preserve">: </w:t>
            </w:r>
            <w:r w:rsidR="00652554" w:rsidRPr="00955177">
              <w:rPr>
                <w:rFonts w:ascii="Arial" w:hAnsi="Arial" w:cs="Arial"/>
                <w:sz w:val="20"/>
                <w:szCs w:val="20"/>
              </w:rPr>
              <w:t xml:space="preserve">Porcentaje de jefes(a) de hogar o informantes calificados que </w:t>
            </w:r>
            <w:r w:rsidR="00652554" w:rsidRPr="00955177">
              <w:rPr>
                <w:rFonts w:ascii="Arial" w:hAnsi="Arial" w:cs="Arial"/>
                <w:sz w:val="20"/>
              </w:rPr>
              <w:t>reportaron algún problema en relación a la inseguridad</w:t>
            </w:r>
            <w:r w:rsidR="00652554" w:rsidRPr="00955177">
              <w:rPr>
                <w:rFonts w:ascii="Arial" w:hAnsi="Arial" w:cs="Arial"/>
                <w:sz w:val="20"/>
                <w:szCs w:val="20"/>
              </w:rPr>
              <w:t xml:space="preserve"> según las causas de inseguridad en el municipio donde viven hoy.</w:t>
            </w:r>
          </w:p>
          <w:p w14:paraId="5FEA21AC" w14:textId="77777777" w:rsidR="00A93895" w:rsidRPr="00955177" w:rsidRDefault="00A93895" w:rsidP="00206712">
            <w:pPr>
              <w:pStyle w:val="TableParagraph"/>
              <w:ind w:left="57" w:right="57"/>
              <w:rPr>
                <w:rFonts w:ascii="Arial" w:hAnsi="Arial" w:cs="Arial"/>
                <w:sz w:val="20"/>
                <w:szCs w:val="20"/>
              </w:rPr>
            </w:pPr>
          </w:p>
          <w:p w14:paraId="77E111D1" w14:textId="76DB8E2C" w:rsidR="00652554" w:rsidRPr="00955177" w:rsidRDefault="00652554" w:rsidP="00206712">
            <w:pPr>
              <w:pStyle w:val="TableParagraph"/>
              <w:ind w:left="57" w:right="57"/>
              <w:rPr>
                <w:rFonts w:ascii="Arial" w:hAnsi="Arial" w:cs="Arial"/>
                <w:sz w:val="20"/>
                <w:szCs w:val="20"/>
              </w:rPr>
            </w:pPr>
            <w:r w:rsidRPr="00955177">
              <w:rPr>
                <w:rFonts w:ascii="Arial" w:hAnsi="Arial" w:cs="Arial"/>
                <w:sz w:val="20"/>
                <w:szCs w:val="20"/>
              </w:rPr>
              <w:t>Sean</w:t>
            </w:r>
            <w:r w:rsidRPr="00955177">
              <w:rPr>
                <w:rFonts w:ascii="Arial" w:hAnsi="Arial" w:cs="Arial"/>
                <w:spacing w:val="-4"/>
                <w:sz w:val="20"/>
                <w:szCs w:val="20"/>
              </w:rPr>
              <w:t xml:space="preserve"> </w:t>
            </w:r>
            <w:r w:rsidRPr="00955177">
              <w:rPr>
                <w:rFonts w:ascii="Arial" w:hAnsi="Arial" w:cs="Arial"/>
                <w:sz w:val="20"/>
                <w:szCs w:val="20"/>
              </w:rPr>
              <w:t>las</w:t>
            </w:r>
            <w:r w:rsidRPr="00955177">
              <w:rPr>
                <w:rFonts w:ascii="Arial" w:hAnsi="Arial" w:cs="Arial"/>
                <w:spacing w:val="-2"/>
                <w:sz w:val="20"/>
                <w:szCs w:val="20"/>
              </w:rPr>
              <w:t xml:space="preserve"> </w:t>
            </w:r>
            <w:r w:rsidRPr="00955177">
              <w:rPr>
                <w:rFonts w:ascii="Arial" w:hAnsi="Arial" w:cs="Arial"/>
                <w:sz w:val="20"/>
                <w:szCs w:val="20"/>
              </w:rPr>
              <w:t>variables:</w:t>
            </w:r>
          </w:p>
          <w:p w14:paraId="1075680E" w14:textId="77777777" w:rsidR="00652554" w:rsidRPr="00955177" w:rsidRDefault="00652554" w:rsidP="00206712">
            <w:pPr>
              <w:pStyle w:val="TableParagraph"/>
              <w:ind w:left="57" w:right="57"/>
              <w:rPr>
                <w:rFonts w:ascii="Arial" w:hAnsi="Arial" w:cs="Arial"/>
                <w:b/>
                <w:sz w:val="20"/>
                <w:szCs w:val="20"/>
              </w:rPr>
            </w:pPr>
          </w:p>
          <w:p w14:paraId="03258E92" w14:textId="0B1FF192" w:rsidR="00652554" w:rsidRPr="00955177" w:rsidRDefault="00416B74" w:rsidP="00206712">
            <w:pPr>
              <w:pStyle w:val="TableParagraph"/>
              <w:ind w:left="57" w:right="57"/>
              <w:rPr>
                <w:rFonts w:ascii="Arial" w:hAnsi="Arial" w:cs="Arial"/>
                <w:sz w:val="20"/>
                <w:szCs w:val="20"/>
              </w:rPr>
            </w:pPr>
            <m:oMath>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sub>
              </m:sSub>
            </m:oMath>
            <w:r w:rsidR="00652554" w:rsidRPr="00955177">
              <w:rPr>
                <w:rFonts w:ascii="Arial" w:hAnsi="Arial" w:cs="Arial"/>
                <w:b/>
                <w:sz w:val="20"/>
                <w:szCs w:val="20"/>
              </w:rPr>
              <w:t>:</w:t>
            </w:r>
            <w:r w:rsidR="00652554" w:rsidRPr="00955177">
              <w:rPr>
                <w:rFonts w:ascii="Arial" w:hAnsi="Arial" w:cs="Arial"/>
                <w:sz w:val="20"/>
                <w:szCs w:val="20"/>
              </w:rPr>
              <w:t xml:space="preserve"> ¿Cómo se siente en el barrio o vereda donde vive hoy?</w:t>
            </w:r>
          </w:p>
          <w:p w14:paraId="52DB3454" w14:textId="41F13F74" w:rsidR="00652554" w:rsidRPr="00955177" w:rsidRDefault="00416B74" w:rsidP="00206712">
            <w:pPr>
              <w:pStyle w:val="TableParagraph"/>
              <w:ind w:left="57" w:right="57"/>
              <w:rPr>
                <w:rFonts w:ascii="Arial" w:hAnsi="Arial" w:cs="Arial"/>
                <w:sz w:val="20"/>
                <w:szCs w:val="20"/>
              </w:rPr>
            </w:pPr>
            <m:oMath>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r>
                    <m:rPr>
                      <m:sty m:val="bi"/>
                    </m:rPr>
                    <w:rPr>
                      <w:rFonts w:ascii="Cambria Math" w:eastAsia="Cambria Math" w:hAnsi="Cambria Math" w:cs="Cambria Math"/>
                      <w:sz w:val="20"/>
                      <w:szCs w:val="20"/>
                    </w:rPr>
                    <m:t>a</m:t>
                  </m:r>
                </m:sub>
              </m:sSub>
            </m:oMath>
            <w:r w:rsidR="00652554" w:rsidRPr="00955177">
              <w:rPr>
                <w:rFonts w:ascii="Arial" w:hAnsi="Arial" w:cs="Arial"/>
                <w:b/>
                <w:sz w:val="20"/>
                <w:szCs w:val="20"/>
              </w:rPr>
              <w:t>:</w:t>
            </w:r>
            <w:r w:rsidR="00652554" w:rsidRPr="00955177">
              <w:rPr>
                <w:rFonts w:ascii="Arial" w:hAnsi="Arial" w:cs="Arial"/>
                <w:sz w:val="20"/>
                <w:szCs w:val="20"/>
              </w:rPr>
              <w:t xml:space="preserve"> ¿Cómo se siente en el municipio donde vive hoy?</w:t>
            </w:r>
          </w:p>
          <w:p w14:paraId="3E736AB0" w14:textId="021FCD84" w:rsidR="00652554" w:rsidRPr="00955177" w:rsidRDefault="00416B74" w:rsidP="00206712">
            <w:pPr>
              <w:pStyle w:val="TableParagraph"/>
              <w:ind w:left="57" w:right="57"/>
              <w:rPr>
                <w:rFonts w:ascii="Arial" w:hAnsi="Arial" w:cs="Arial"/>
                <w:sz w:val="20"/>
                <w:szCs w:val="20"/>
              </w:rPr>
            </w:pPr>
            <m:oMath>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318</m:t>
                  </m:r>
                </m:sub>
              </m:sSub>
            </m:oMath>
            <w:r w:rsidR="00652554" w:rsidRPr="00955177">
              <w:rPr>
                <w:rFonts w:ascii="Arial" w:eastAsia="Cambria Math" w:hAnsi="Arial" w:cs="Arial"/>
                <w:b/>
                <w:bCs/>
                <w:sz w:val="20"/>
                <w:szCs w:val="20"/>
              </w:rPr>
              <w:t>:</w:t>
            </w:r>
            <w:r w:rsidR="00652554" w:rsidRPr="00955177">
              <w:rPr>
                <w:rFonts w:ascii="Arial" w:hAnsi="Arial" w:cs="Arial"/>
                <w:sz w:val="20"/>
                <w:szCs w:val="20"/>
              </w:rPr>
              <w:t xml:space="preserve"> ¿Cuáles son los dos problemas más graves en orden de importancia para usted en relación con la inseguridad que se presentan en su barrio, corregimiento o vereda?</w:t>
            </w:r>
            <w:r w:rsidR="0009080E" w:rsidRPr="00955177">
              <w:rPr>
                <w:rFonts w:ascii="Arial" w:hAnsi="Arial" w:cs="Arial"/>
                <w:sz w:val="20"/>
                <w:szCs w:val="20"/>
              </w:rPr>
              <w:t xml:space="preserve"> – Respuesta 1.</w:t>
            </w:r>
          </w:p>
          <w:p w14:paraId="3F8AEB55" w14:textId="3AEA593A" w:rsidR="0009080E" w:rsidRPr="00955177" w:rsidRDefault="00416B74" w:rsidP="00206712">
            <w:pPr>
              <w:pStyle w:val="TableParagraph"/>
              <w:ind w:left="57" w:right="57"/>
              <w:rPr>
                <w:rFonts w:ascii="Arial" w:hAnsi="Arial" w:cs="Arial"/>
                <w:sz w:val="20"/>
                <w:szCs w:val="20"/>
              </w:rPr>
            </w:pPr>
            <m:oMath>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319</m:t>
                  </m:r>
                </m:sub>
              </m:sSub>
            </m:oMath>
            <w:r w:rsidR="0009080E" w:rsidRPr="00955177">
              <w:rPr>
                <w:rFonts w:ascii="Arial" w:eastAsia="Cambria Math" w:hAnsi="Arial" w:cs="Arial"/>
                <w:b/>
                <w:bCs/>
                <w:sz w:val="20"/>
                <w:szCs w:val="20"/>
              </w:rPr>
              <w:t>:</w:t>
            </w:r>
            <w:r w:rsidR="0009080E" w:rsidRPr="00955177">
              <w:rPr>
                <w:rFonts w:ascii="Arial" w:hAnsi="Arial" w:cs="Arial"/>
                <w:sz w:val="20"/>
                <w:szCs w:val="20"/>
              </w:rPr>
              <w:t xml:space="preserve"> ¿Cuáles son los dos problemas más graves en orden de importancia para usted en relación con la inseguridad que se presentan en su barrio, corregimiento o vereda? - Respuesta 2.</w:t>
            </w:r>
          </w:p>
          <w:p w14:paraId="6CD0A931" w14:textId="012E1E39" w:rsidR="00652554" w:rsidRPr="00955177" w:rsidRDefault="00416B74" w:rsidP="00206712">
            <w:pPr>
              <w:pStyle w:val="TableParagraph"/>
              <w:ind w:left="57" w:right="57"/>
              <w:rPr>
                <w:rFonts w:ascii="Arial" w:hAnsi="Arial" w:cs="Arial"/>
                <w:sz w:val="20"/>
                <w:szCs w:val="20"/>
              </w:rPr>
            </w:pPr>
            <m:oMath>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319</m:t>
                  </m:r>
                  <m:r>
                    <m:rPr>
                      <m:sty m:val="bi"/>
                    </m:rPr>
                    <w:rPr>
                      <w:rFonts w:ascii="Cambria Math" w:eastAsia="Cambria Math" w:hAnsi="Cambria Math" w:cs="Cambria Math"/>
                      <w:sz w:val="20"/>
                      <w:szCs w:val="20"/>
                    </w:rPr>
                    <m:t>a</m:t>
                  </m:r>
                </m:sub>
              </m:sSub>
            </m:oMath>
            <w:r w:rsidR="00652554" w:rsidRPr="00955177">
              <w:rPr>
                <w:rFonts w:ascii="Arial" w:eastAsia="Cambria Math" w:hAnsi="Arial" w:cs="Arial"/>
                <w:b/>
                <w:bCs/>
                <w:sz w:val="20"/>
                <w:szCs w:val="20"/>
              </w:rPr>
              <w:t>:</w:t>
            </w:r>
            <w:r w:rsidR="00652554" w:rsidRPr="00955177">
              <w:rPr>
                <w:rFonts w:ascii="Arial" w:hAnsi="Arial" w:cs="Arial"/>
                <w:sz w:val="20"/>
                <w:szCs w:val="20"/>
              </w:rPr>
              <w:t xml:space="preserve"> ¿Cuáles son los dos problemas más graves en orden de importancia para usted en relación con la inseguridad que se presentan en su municipio?</w:t>
            </w:r>
            <w:r w:rsidR="0009080E" w:rsidRPr="00955177">
              <w:rPr>
                <w:rFonts w:ascii="Arial" w:hAnsi="Arial" w:cs="Arial"/>
                <w:sz w:val="20"/>
                <w:szCs w:val="20"/>
              </w:rPr>
              <w:t xml:space="preserve"> – Respuesta 1.</w:t>
            </w:r>
          </w:p>
          <w:p w14:paraId="1BF7B30A" w14:textId="7D0131EF" w:rsidR="00652554" w:rsidRPr="00955177" w:rsidRDefault="00416B74" w:rsidP="00A93895">
            <w:pPr>
              <w:pStyle w:val="TableParagraph"/>
              <w:ind w:left="57" w:right="57"/>
              <w:rPr>
                <w:rFonts w:ascii="Arial" w:hAnsi="Arial" w:cs="Arial"/>
                <w:sz w:val="20"/>
                <w:szCs w:val="20"/>
              </w:rPr>
            </w:pPr>
            <m:oMath>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319</m:t>
                  </m:r>
                  <m:r>
                    <m:rPr>
                      <m:sty m:val="bi"/>
                    </m:rPr>
                    <w:rPr>
                      <w:rFonts w:ascii="Cambria Math" w:eastAsia="Cambria Math" w:hAnsi="Cambria Math" w:cs="Cambria Math"/>
                      <w:sz w:val="20"/>
                      <w:szCs w:val="20"/>
                    </w:rPr>
                    <m:t>b</m:t>
                  </m:r>
                </m:sub>
              </m:sSub>
            </m:oMath>
            <w:r w:rsidR="0009080E" w:rsidRPr="00955177">
              <w:rPr>
                <w:rFonts w:ascii="Arial" w:eastAsia="Cambria Math" w:hAnsi="Arial" w:cs="Arial"/>
                <w:b/>
                <w:bCs/>
                <w:sz w:val="20"/>
                <w:szCs w:val="20"/>
              </w:rPr>
              <w:t>:</w:t>
            </w:r>
            <w:r w:rsidR="0009080E" w:rsidRPr="00955177">
              <w:rPr>
                <w:rFonts w:ascii="Arial" w:hAnsi="Arial" w:cs="Arial"/>
                <w:sz w:val="20"/>
                <w:szCs w:val="20"/>
              </w:rPr>
              <w:t xml:space="preserve"> ¿Cuáles son los dos problemas más graves en orden de importancia para usted en relación con la inseguridad que se presentan en su municipio? – Respuesta 2.</w:t>
            </w:r>
          </w:p>
          <w:p w14:paraId="089C5264" w14:textId="77777777" w:rsidR="00652554" w:rsidRPr="00955177" w:rsidRDefault="00652554" w:rsidP="00206712">
            <w:pPr>
              <w:pStyle w:val="TableParagraph"/>
              <w:ind w:left="57" w:right="57"/>
              <w:jc w:val="center"/>
              <w:rPr>
                <w:rFonts w:ascii="Arial" w:hAnsi="Arial" w:cs="Arial"/>
                <w:b/>
                <w:sz w:val="20"/>
                <w:szCs w:val="20"/>
                <w:lang w:val="pt-BR"/>
              </w:rPr>
            </w:pPr>
            <w:r w:rsidRPr="00955177">
              <w:rPr>
                <w:rFonts w:ascii="Arial" w:hAnsi="Arial" w:cs="Arial"/>
                <w:b/>
                <w:sz w:val="20"/>
                <w:szCs w:val="20"/>
                <w:lang w:val="pt-BR"/>
              </w:rPr>
              <w:t xml:space="preserve">Cálculo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Segurasymuysegurasbv</m:t>
                  </m:r>
                </m:sub>
              </m:sSub>
              <m:r>
                <m:rPr>
                  <m:sty m:val="bi"/>
                </m:rPr>
                <w:rPr>
                  <w:rFonts w:ascii="Cambria Math" w:hAnsi="Cambria Math" w:cs="Arial"/>
                  <w:color w:val="000000" w:themeColor="text1"/>
                  <w:lang w:val="pt-BR"/>
                </w:rPr>
                <m:t>:</m:t>
              </m:r>
            </m:oMath>
            <w:r w:rsidRPr="00955177">
              <w:rPr>
                <w:rFonts w:ascii="Arial" w:hAnsi="Arial" w:cs="Arial"/>
                <w:b/>
                <w:iCs/>
                <w:color w:val="000000" w:themeColor="text1"/>
                <w:lang w:val="pt-BR"/>
              </w:rPr>
              <w:t xml:space="preserve"> </w:t>
            </w:r>
          </w:p>
          <w:p w14:paraId="70116BF1" w14:textId="77777777" w:rsidR="00652554" w:rsidRPr="00955177" w:rsidRDefault="00652554" w:rsidP="00206712">
            <w:pPr>
              <w:pStyle w:val="TableParagraph"/>
              <w:ind w:left="57" w:right="57"/>
              <w:rPr>
                <w:rFonts w:ascii="Arial" w:hAnsi="Arial" w:cs="Arial"/>
                <w:sz w:val="20"/>
                <w:szCs w:val="20"/>
                <w:lang w:val="pt-BR"/>
              </w:rPr>
            </w:pPr>
          </w:p>
          <w:p w14:paraId="6766DD6E" w14:textId="28A2299B" w:rsidR="00652554" w:rsidRPr="00955177" w:rsidRDefault="009119D9" w:rsidP="00206712">
            <w:pPr>
              <w:pStyle w:val="TableParagraph"/>
              <w:ind w:left="57" w:right="57"/>
              <w:rPr>
                <w:rFonts w:ascii="Arial" w:hAnsi="Arial" w:cs="Arial"/>
                <w:b/>
                <w:sz w:val="20"/>
                <w:szCs w:val="20"/>
                <w:lang w:val="pt-BR"/>
              </w:rPr>
            </w:pPr>
            <w:r w:rsidRPr="00955177">
              <w:rPr>
                <w:rFonts w:ascii="Arial" w:hAnsi="Arial" w:cs="Arial"/>
                <w:b/>
                <w:sz w:val="20"/>
                <w:szCs w:val="20"/>
                <w:lang w:val="pt-BR"/>
              </w:rPr>
              <w:t>Cálculo</w:t>
            </w:r>
            <w:r w:rsidR="00652554" w:rsidRPr="00955177">
              <w:rPr>
                <w:rFonts w:ascii="Arial" w:hAnsi="Arial" w:cs="Arial"/>
                <w:b/>
                <w:sz w:val="20"/>
                <w:szCs w:val="20"/>
                <w:lang w:val="pt-BR"/>
              </w:rPr>
              <w:t xml:space="preserve"> </w:t>
            </w:r>
            <w:proofErr w:type="spellStart"/>
            <w:r w:rsidR="00652554" w:rsidRPr="00955177">
              <w:rPr>
                <w:rFonts w:ascii="Arial" w:hAnsi="Arial" w:cs="Arial"/>
                <w:b/>
                <w:sz w:val="20"/>
                <w:szCs w:val="20"/>
                <w:lang w:val="pt-BR"/>
              </w:rPr>
              <w:t>del</w:t>
            </w:r>
            <w:proofErr w:type="spellEnd"/>
            <w:r w:rsidR="00652554" w:rsidRPr="00955177">
              <w:rPr>
                <w:rFonts w:ascii="Arial" w:hAnsi="Arial" w:cs="Arial"/>
                <w:b/>
                <w:sz w:val="20"/>
                <w:szCs w:val="20"/>
                <w:lang w:val="pt-BR"/>
              </w:rPr>
              <w:t xml:space="preserve"> numerador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MYMSBV</m:t>
                  </m:r>
                </m:sub>
              </m:sSub>
              <m:r>
                <m:rPr>
                  <m:sty m:val="bi"/>
                </m:rPr>
                <w:rPr>
                  <w:rFonts w:ascii="Cambria Math" w:eastAsiaTheme="minorEastAsia" w:hAnsi="Cambria Math" w:cs="Arial"/>
                  <w:color w:val="000000" w:themeColor="text1"/>
                  <w:sz w:val="24"/>
                  <w:szCs w:val="24"/>
                  <w:lang w:val="pt-BR"/>
                </w:rPr>
                <m:t>:</m:t>
              </m:r>
            </m:oMath>
          </w:p>
          <w:p w14:paraId="7049BFEA" w14:textId="77777777" w:rsidR="00652554" w:rsidRPr="00955177" w:rsidRDefault="00652554" w:rsidP="00206712">
            <w:pPr>
              <w:pStyle w:val="TableParagraph"/>
              <w:ind w:left="57" w:right="57"/>
              <w:rPr>
                <w:rFonts w:ascii="Arial" w:hAnsi="Arial" w:cs="Arial"/>
                <w:sz w:val="20"/>
                <w:szCs w:val="20"/>
                <w:lang w:val="pt-BR"/>
              </w:rPr>
            </w:pPr>
          </w:p>
          <w:p w14:paraId="585476FB" w14:textId="5B8EEFDE" w:rsidR="00652554" w:rsidRPr="00955177" w:rsidRDefault="00652554" w:rsidP="00D264E2">
            <w:pPr>
              <w:pStyle w:val="Prrafodelista"/>
              <w:numPr>
                <w:ilvl w:val="0"/>
                <w:numId w:val="1"/>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de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seguros(a) o muy seguros(a) en el barrio o vereda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sub>
              </m:sSub>
            </m:oMath>
            <w:r w:rsidRPr="00955177">
              <w:rPr>
                <w:rFonts w:ascii="Arial" w:hAnsi="Arial" w:cs="Arial"/>
                <w:bCs/>
                <w:sz w:val="20"/>
                <w:szCs w:val="20"/>
              </w:rPr>
              <w:t>= 1 y 2).</w:t>
            </w:r>
          </w:p>
          <w:p w14:paraId="3B656881" w14:textId="77777777" w:rsidR="00652554" w:rsidRPr="00955177" w:rsidRDefault="00652554" w:rsidP="00D264E2">
            <w:pPr>
              <w:pStyle w:val="Prrafodelista"/>
              <w:numPr>
                <w:ilvl w:val="0"/>
                <w:numId w:val="1"/>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que</w:t>
            </w:r>
            <w:r w:rsidRPr="00955177">
              <w:rPr>
                <w:rFonts w:ascii="Arial" w:hAnsi="Arial" w:cs="Arial"/>
                <w:color w:val="080404"/>
                <w:spacing w:val="33"/>
                <w:sz w:val="20"/>
                <w:szCs w:val="20"/>
              </w:rPr>
              <w:t xml:space="preserve"> </w:t>
            </w:r>
            <w:r w:rsidRPr="00955177">
              <w:rPr>
                <w:rFonts w:ascii="Arial" w:hAnsi="Arial" w:cs="Arial"/>
                <w:color w:val="080404"/>
                <w:sz w:val="20"/>
                <w:szCs w:val="20"/>
              </w:rPr>
              <w:t>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3C66F73A" w14:textId="77777777" w:rsidR="00652554" w:rsidRPr="00955177" w:rsidRDefault="00652554" w:rsidP="00A93895">
            <w:pPr>
              <w:pStyle w:val="Prrafodelista"/>
              <w:tabs>
                <w:tab w:val="left" w:pos="3109"/>
              </w:tabs>
              <w:spacing w:line="240" w:lineRule="auto"/>
              <w:ind w:left="714" w:right="57" w:hanging="357"/>
              <w:jc w:val="both"/>
              <w:rPr>
                <w:rFonts w:ascii="Arial" w:hAnsi="Arial" w:cs="Arial"/>
                <w:sz w:val="20"/>
                <w:szCs w:val="20"/>
              </w:rPr>
            </w:pPr>
          </w:p>
          <w:p w14:paraId="55274828" w14:textId="61595A80" w:rsidR="00652554" w:rsidRPr="00955177" w:rsidRDefault="00652554" w:rsidP="00206712">
            <w:pPr>
              <w:ind w:left="57" w:right="57"/>
              <w:rPr>
                <w:rFonts w:ascii="Arial" w:hAnsi="Arial" w:cs="Arial"/>
                <w:b/>
                <w:sz w:val="20"/>
                <w:szCs w:val="20"/>
                <w:lang w:val="es-CO"/>
              </w:rPr>
            </w:pPr>
            <w:r w:rsidRPr="00955177">
              <w:rPr>
                <w:rFonts w:ascii="Arial" w:hAnsi="Arial" w:cs="Arial"/>
                <w:b/>
                <w:sz w:val="20"/>
                <w:szCs w:val="20"/>
                <w:lang w:val="es-CO"/>
              </w:rPr>
              <w:t xml:space="preserve">Cálculo del denominador </w:t>
            </w:r>
            <m:oMath>
              <m:r>
                <m:rPr>
                  <m:sty m:val="bi"/>
                </m:rPr>
                <w:rPr>
                  <w:rFonts w:ascii="Cambria Math" w:hAnsi="Cambria Math" w:cs="Arial"/>
                  <w:sz w:val="20"/>
                  <w:szCs w:val="20"/>
                </w:rPr>
                <m:t>N</m:t>
              </m:r>
            </m:oMath>
            <w:r w:rsidR="00A93895" w:rsidRPr="00955177">
              <w:rPr>
                <w:rFonts w:ascii="Arial" w:eastAsiaTheme="minorEastAsia" w:hAnsi="Arial" w:cs="Arial"/>
                <w:b/>
                <w:sz w:val="20"/>
                <w:szCs w:val="20"/>
              </w:rPr>
              <w:t>:</w:t>
            </w:r>
          </w:p>
          <w:p w14:paraId="5F08096F" w14:textId="77777777" w:rsidR="00652554" w:rsidRPr="00955177" w:rsidRDefault="00652554" w:rsidP="00206712">
            <w:pPr>
              <w:ind w:left="57" w:right="57"/>
              <w:rPr>
                <w:rFonts w:ascii="Arial" w:hAnsi="Arial" w:cs="Arial"/>
                <w:sz w:val="20"/>
                <w:szCs w:val="20"/>
                <w:lang w:val="es-CO"/>
              </w:rPr>
            </w:pPr>
          </w:p>
          <w:p w14:paraId="525EDE89" w14:textId="77777777" w:rsidR="00652554" w:rsidRPr="00955177" w:rsidRDefault="00652554" w:rsidP="00D264E2">
            <w:pPr>
              <w:pStyle w:val="TableParagraph"/>
              <w:numPr>
                <w:ilvl w:val="0"/>
                <w:numId w:val="7"/>
              </w:numPr>
              <w:ind w:left="714" w:right="57" w:hanging="357"/>
              <w:rPr>
                <w:rFonts w:ascii="Arial" w:hAnsi="Arial" w:cs="Arial"/>
                <w:b/>
                <w:sz w:val="20"/>
                <w:szCs w:val="20"/>
              </w:rPr>
            </w:pPr>
            <w:r w:rsidRPr="00955177">
              <w:rPr>
                <w:rFonts w:ascii="Arial" w:hAnsi="Arial" w:cs="Arial"/>
                <w:sz w:val="20"/>
              </w:rPr>
              <w:t>Número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r w:rsidRPr="00955177">
              <w:rPr>
                <w:rFonts w:ascii="Arial" w:hAnsi="Arial" w:cs="Arial"/>
                <w:b/>
                <w:sz w:val="20"/>
                <w:szCs w:val="20"/>
              </w:rPr>
              <w:t>.</w:t>
            </w:r>
          </w:p>
          <w:p w14:paraId="1C8C073D" w14:textId="77777777" w:rsidR="00652554" w:rsidRPr="00955177" w:rsidRDefault="00652554" w:rsidP="00206712">
            <w:pPr>
              <w:pStyle w:val="TableParagraph"/>
              <w:ind w:left="57" w:right="57"/>
              <w:rPr>
                <w:rFonts w:ascii="Arial" w:hAnsi="Arial" w:cs="Arial"/>
                <w:b/>
                <w:sz w:val="20"/>
                <w:szCs w:val="20"/>
              </w:rPr>
            </w:pPr>
          </w:p>
          <w:p w14:paraId="42FE5DFE" w14:textId="77777777" w:rsidR="00652554" w:rsidRPr="00955177" w:rsidRDefault="00416B74" w:rsidP="00206712">
            <w:pPr>
              <w:pStyle w:val="TableParagraph"/>
              <w:ind w:left="57" w:right="57"/>
              <w:jc w:val="center"/>
              <w:rPr>
                <w:rFonts w:ascii="Arial" w:hAnsi="Arial" w:cs="Arial"/>
                <w:b/>
                <w:sz w:val="20"/>
                <w:szCs w:val="20"/>
              </w:rPr>
            </w:pPr>
            <m:oMathPara>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Segurasymuysegurasm</m:t>
                    </m:r>
                  </m:sub>
                </m:sSub>
                <m:r>
                  <m:rPr>
                    <m:sty m:val="bi"/>
                  </m:rPr>
                  <w:rPr>
                    <w:rFonts w:ascii="Cambria Math" w:hAnsi="Cambria Math" w:cs="Arial"/>
                    <w:color w:val="000000" w:themeColor="text1"/>
                  </w:rPr>
                  <m:t>:</m:t>
                </m:r>
              </m:oMath>
            </m:oMathPara>
          </w:p>
          <w:p w14:paraId="3368A0E8" w14:textId="77777777" w:rsidR="00652554" w:rsidRPr="00955177" w:rsidRDefault="00652554" w:rsidP="00206712">
            <w:pPr>
              <w:pStyle w:val="TableParagraph"/>
              <w:ind w:left="57" w:right="57"/>
              <w:rPr>
                <w:rFonts w:ascii="Arial" w:hAnsi="Arial" w:cs="Arial"/>
                <w:sz w:val="20"/>
                <w:szCs w:val="20"/>
              </w:rPr>
            </w:pPr>
          </w:p>
          <w:p w14:paraId="4FF1B0A2" w14:textId="54156814" w:rsidR="00652554" w:rsidRPr="00955177" w:rsidRDefault="009119D9" w:rsidP="00206712">
            <w:pPr>
              <w:pStyle w:val="TableParagraph"/>
              <w:ind w:left="57" w:right="57"/>
              <w:rPr>
                <w:rFonts w:ascii="Arial" w:hAnsi="Arial" w:cs="Arial"/>
                <w:b/>
                <w:sz w:val="20"/>
                <w:szCs w:val="20"/>
              </w:rPr>
            </w:pPr>
            <w:r w:rsidRPr="00955177">
              <w:rPr>
                <w:rFonts w:ascii="Arial" w:hAnsi="Arial" w:cs="Arial"/>
                <w:b/>
                <w:sz w:val="20"/>
                <w:szCs w:val="20"/>
              </w:rPr>
              <w:t>Cálculo</w:t>
            </w:r>
            <w:r w:rsidR="00652554" w:rsidRPr="00955177">
              <w:rPr>
                <w:rFonts w:ascii="Arial" w:hAnsi="Arial" w:cs="Arial"/>
                <w:b/>
                <w:sz w:val="20"/>
                <w:szCs w:val="20"/>
              </w:rPr>
              <w:t xml:space="preserve"> del numerador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MYMSM</m:t>
                  </m:r>
                </m:sub>
              </m:sSub>
              <m:r>
                <m:rPr>
                  <m:sty m:val="bi"/>
                </m:rPr>
                <w:rPr>
                  <w:rFonts w:ascii="Cambria Math" w:eastAsiaTheme="minorEastAsia" w:hAnsi="Cambria Math" w:cs="Arial"/>
                  <w:color w:val="000000" w:themeColor="text1"/>
                  <w:sz w:val="24"/>
                  <w:szCs w:val="24"/>
                </w:rPr>
                <m:t>:</m:t>
              </m:r>
            </m:oMath>
          </w:p>
          <w:p w14:paraId="06121437" w14:textId="77777777" w:rsidR="00652554" w:rsidRPr="00955177" w:rsidRDefault="00652554" w:rsidP="00206712">
            <w:pPr>
              <w:pStyle w:val="TableParagraph"/>
              <w:ind w:left="57" w:right="57"/>
              <w:rPr>
                <w:rFonts w:ascii="Arial" w:hAnsi="Arial" w:cs="Arial"/>
                <w:sz w:val="20"/>
                <w:szCs w:val="20"/>
              </w:rPr>
            </w:pPr>
          </w:p>
          <w:p w14:paraId="7E9E41E4" w14:textId="406BF370" w:rsidR="00652554" w:rsidRPr="00955177" w:rsidRDefault="00652554" w:rsidP="00D264E2">
            <w:pPr>
              <w:pStyle w:val="Prrafodelista"/>
              <w:numPr>
                <w:ilvl w:val="0"/>
                <w:numId w:val="2"/>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de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seguros(a) o muy seguros(a) en el municipio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r>
                    <m:rPr>
                      <m:sty m:val="bi"/>
                    </m:rPr>
                    <w:rPr>
                      <w:rFonts w:ascii="Cambria Math" w:eastAsia="Cambria Math" w:hAnsi="Cambria Math" w:cs="Cambria Math"/>
                      <w:sz w:val="20"/>
                      <w:szCs w:val="20"/>
                    </w:rPr>
                    <m:t>a</m:t>
                  </m:r>
                </m:sub>
              </m:sSub>
            </m:oMath>
            <w:r w:rsidRPr="00955177">
              <w:rPr>
                <w:rFonts w:ascii="Arial" w:hAnsi="Arial" w:cs="Arial"/>
                <w:bCs/>
                <w:sz w:val="20"/>
                <w:szCs w:val="20"/>
              </w:rPr>
              <w:t>= 1 y 2).</w:t>
            </w:r>
          </w:p>
          <w:p w14:paraId="546BAD78" w14:textId="4F963F7F" w:rsidR="00652554" w:rsidRPr="00955177" w:rsidRDefault="00652554" w:rsidP="00D264E2">
            <w:pPr>
              <w:pStyle w:val="Prrafodelista"/>
              <w:numPr>
                <w:ilvl w:val="0"/>
                <w:numId w:val="2"/>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que</w:t>
            </w:r>
            <w:r w:rsidRPr="00955177">
              <w:rPr>
                <w:rFonts w:ascii="Arial" w:hAnsi="Arial" w:cs="Arial"/>
                <w:color w:val="080404"/>
                <w:spacing w:val="33"/>
                <w:sz w:val="20"/>
                <w:szCs w:val="20"/>
              </w:rPr>
              <w:t xml:space="preserve"> </w:t>
            </w:r>
            <w:r w:rsidRPr="00955177">
              <w:rPr>
                <w:rFonts w:ascii="Arial" w:hAnsi="Arial" w:cs="Arial"/>
                <w:color w:val="080404"/>
                <w:sz w:val="20"/>
                <w:szCs w:val="20"/>
              </w:rPr>
              <w:t>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41EAC0CA" w14:textId="77777777" w:rsidR="00652554" w:rsidRPr="00955177" w:rsidRDefault="00652554" w:rsidP="00206712">
            <w:pPr>
              <w:pStyle w:val="Prrafodelista"/>
              <w:tabs>
                <w:tab w:val="left" w:pos="3109"/>
              </w:tabs>
              <w:spacing w:line="240" w:lineRule="auto"/>
              <w:ind w:left="57" w:right="57"/>
              <w:jc w:val="both"/>
              <w:rPr>
                <w:rFonts w:ascii="Arial" w:hAnsi="Arial" w:cs="Arial"/>
                <w:sz w:val="20"/>
                <w:szCs w:val="20"/>
              </w:rPr>
            </w:pPr>
          </w:p>
          <w:p w14:paraId="65F2EA4F" w14:textId="4F03D6EE" w:rsidR="00652554" w:rsidRPr="00955177" w:rsidRDefault="00652554" w:rsidP="00206712">
            <w:pPr>
              <w:ind w:left="57" w:right="57"/>
              <w:rPr>
                <w:rFonts w:ascii="Arial" w:hAnsi="Arial" w:cs="Arial"/>
                <w:b/>
                <w:sz w:val="20"/>
                <w:szCs w:val="20"/>
                <w:lang w:val="es-CO"/>
              </w:rPr>
            </w:pPr>
            <w:r w:rsidRPr="00955177">
              <w:rPr>
                <w:rFonts w:ascii="Arial" w:hAnsi="Arial" w:cs="Arial"/>
                <w:b/>
                <w:sz w:val="20"/>
                <w:szCs w:val="20"/>
                <w:lang w:val="es-CO"/>
              </w:rPr>
              <w:t xml:space="preserve">Cálculo del denominador </w:t>
            </w:r>
            <m:oMath>
              <m:r>
                <m:rPr>
                  <m:sty m:val="bi"/>
                </m:rPr>
                <w:rPr>
                  <w:rFonts w:ascii="Cambria Math" w:hAnsi="Cambria Math" w:cs="Arial"/>
                  <w:sz w:val="20"/>
                  <w:szCs w:val="20"/>
                </w:rPr>
                <m:t>N</m:t>
              </m:r>
            </m:oMath>
            <w:r w:rsidR="00A93895" w:rsidRPr="00955177">
              <w:rPr>
                <w:rFonts w:ascii="Arial" w:eastAsiaTheme="minorEastAsia" w:hAnsi="Arial" w:cs="Arial"/>
                <w:b/>
                <w:sz w:val="20"/>
                <w:szCs w:val="20"/>
              </w:rPr>
              <w:t>:</w:t>
            </w:r>
          </w:p>
          <w:p w14:paraId="3313CC3D" w14:textId="77777777" w:rsidR="00652554" w:rsidRPr="00955177" w:rsidRDefault="00652554" w:rsidP="00206712">
            <w:pPr>
              <w:ind w:left="57" w:right="57"/>
              <w:rPr>
                <w:rFonts w:ascii="Arial" w:hAnsi="Arial" w:cs="Arial"/>
                <w:b/>
                <w:sz w:val="20"/>
                <w:szCs w:val="20"/>
                <w:lang w:val="es-CO"/>
              </w:rPr>
            </w:pPr>
          </w:p>
          <w:p w14:paraId="198F1D73" w14:textId="77777777" w:rsidR="00652554" w:rsidRPr="00955177" w:rsidRDefault="00652554" w:rsidP="00D264E2">
            <w:pPr>
              <w:pStyle w:val="Prrafodelista"/>
              <w:numPr>
                <w:ilvl w:val="0"/>
                <w:numId w:val="8"/>
              </w:numPr>
              <w:spacing w:line="240" w:lineRule="auto"/>
              <w:ind w:left="714" w:right="57" w:hanging="357"/>
              <w:rPr>
                <w:rFonts w:ascii="Arial" w:hAnsi="Arial" w:cs="Arial"/>
                <w:b/>
                <w:sz w:val="20"/>
                <w:szCs w:val="20"/>
              </w:rPr>
            </w:pPr>
            <w:r w:rsidRPr="00955177">
              <w:rPr>
                <w:rFonts w:ascii="Arial" w:hAnsi="Arial" w:cs="Arial"/>
                <w:sz w:val="20"/>
              </w:rPr>
              <w:t>Número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r w:rsidRPr="00955177">
              <w:rPr>
                <w:rFonts w:ascii="Arial" w:hAnsi="Arial" w:cs="Arial"/>
                <w:b/>
                <w:sz w:val="20"/>
                <w:szCs w:val="20"/>
              </w:rPr>
              <w:t xml:space="preserve"> </w:t>
            </w:r>
          </w:p>
          <w:p w14:paraId="22697DBA" w14:textId="77777777" w:rsidR="00652554" w:rsidRPr="00955177" w:rsidRDefault="00652554" w:rsidP="00206712">
            <w:pPr>
              <w:ind w:left="57" w:right="57"/>
              <w:rPr>
                <w:rFonts w:ascii="Arial" w:hAnsi="Arial" w:cs="Arial"/>
                <w:sz w:val="20"/>
                <w:szCs w:val="20"/>
                <w:lang w:val="es-CO"/>
              </w:rPr>
            </w:pPr>
          </w:p>
          <w:p w14:paraId="4408FDD8" w14:textId="77777777" w:rsidR="00652554" w:rsidRPr="00955177" w:rsidRDefault="00652554" w:rsidP="00206712">
            <w:pPr>
              <w:pStyle w:val="TableParagraph"/>
              <w:ind w:left="57" w:right="57"/>
              <w:jc w:val="center"/>
              <w:rPr>
                <w:rFonts w:ascii="Arial" w:hAnsi="Arial" w:cs="Arial"/>
                <w:b/>
                <w:sz w:val="20"/>
                <w:szCs w:val="20"/>
              </w:rPr>
            </w:pPr>
            <w:r w:rsidRPr="00955177">
              <w:rPr>
                <w:rFonts w:ascii="Arial" w:hAnsi="Arial" w:cs="Arial"/>
                <w:b/>
                <w:sz w:val="20"/>
                <w:szCs w:val="20"/>
              </w:rPr>
              <w:t xml:space="preserve">Cálculo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InsegurosymuyInsegurosbv</m:t>
                  </m:r>
                </m:sub>
              </m:sSub>
              <m:r>
                <m:rPr>
                  <m:sty m:val="bi"/>
                </m:rPr>
                <w:rPr>
                  <w:rFonts w:ascii="Cambria Math" w:hAnsi="Cambria Math" w:cs="Arial"/>
                  <w:color w:val="000000" w:themeColor="text1"/>
                </w:rPr>
                <m:t>:</m:t>
              </m:r>
            </m:oMath>
            <w:r w:rsidRPr="00955177">
              <w:rPr>
                <w:rFonts w:ascii="Arial" w:hAnsi="Arial" w:cs="Arial"/>
                <w:b/>
                <w:iCs/>
                <w:color w:val="000000" w:themeColor="text1"/>
              </w:rPr>
              <w:t xml:space="preserve"> </w:t>
            </w:r>
          </w:p>
          <w:p w14:paraId="27FF26EE" w14:textId="77777777" w:rsidR="00652554" w:rsidRPr="00955177" w:rsidRDefault="00652554" w:rsidP="00206712">
            <w:pPr>
              <w:pStyle w:val="TableParagraph"/>
              <w:ind w:left="57" w:right="57"/>
              <w:rPr>
                <w:rFonts w:ascii="Arial" w:hAnsi="Arial" w:cs="Arial"/>
                <w:sz w:val="20"/>
                <w:szCs w:val="20"/>
              </w:rPr>
            </w:pPr>
          </w:p>
          <w:p w14:paraId="02853BAD" w14:textId="277BA912" w:rsidR="00652554" w:rsidRPr="00955177" w:rsidRDefault="009119D9" w:rsidP="00206712">
            <w:pPr>
              <w:pStyle w:val="TableParagraph"/>
              <w:ind w:left="57" w:right="57"/>
              <w:rPr>
                <w:rFonts w:ascii="Arial" w:hAnsi="Arial" w:cs="Arial"/>
                <w:b/>
                <w:sz w:val="20"/>
                <w:szCs w:val="20"/>
              </w:rPr>
            </w:pPr>
            <w:r w:rsidRPr="00955177">
              <w:rPr>
                <w:rFonts w:ascii="Arial" w:hAnsi="Arial" w:cs="Arial"/>
                <w:b/>
                <w:sz w:val="20"/>
                <w:szCs w:val="20"/>
              </w:rPr>
              <w:t>Cálculo</w:t>
            </w:r>
            <w:r w:rsidR="00652554" w:rsidRPr="00955177">
              <w:rPr>
                <w:rFonts w:ascii="Arial" w:hAnsi="Arial" w:cs="Arial"/>
                <w:b/>
                <w:sz w:val="20"/>
                <w:szCs w:val="20"/>
              </w:rPr>
              <w:t xml:space="preserve"> del numerador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MYMSBV</m:t>
                  </m:r>
                </m:sub>
              </m:sSub>
              <m:r>
                <m:rPr>
                  <m:sty m:val="bi"/>
                </m:rPr>
                <w:rPr>
                  <w:rFonts w:ascii="Cambria Math" w:eastAsiaTheme="minorEastAsia" w:hAnsi="Cambria Math" w:cs="Arial"/>
                  <w:color w:val="000000" w:themeColor="text1"/>
                  <w:sz w:val="24"/>
                  <w:szCs w:val="24"/>
                </w:rPr>
                <m:t>:</m:t>
              </m:r>
            </m:oMath>
          </w:p>
          <w:p w14:paraId="4C4F0CB3" w14:textId="77777777" w:rsidR="00652554" w:rsidRPr="00955177" w:rsidRDefault="00652554" w:rsidP="00206712">
            <w:pPr>
              <w:pStyle w:val="TableParagraph"/>
              <w:ind w:left="57" w:right="57"/>
              <w:rPr>
                <w:rFonts w:ascii="Arial" w:hAnsi="Arial" w:cs="Arial"/>
                <w:sz w:val="20"/>
                <w:szCs w:val="20"/>
              </w:rPr>
            </w:pPr>
          </w:p>
          <w:p w14:paraId="0FA7195B" w14:textId="499F1EA5" w:rsidR="00652554" w:rsidRPr="00955177" w:rsidRDefault="00652554" w:rsidP="00D264E2">
            <w:pPr>
              <w:pStyle w:val="Prrafodelista"/>
              <w:numPr>
                <w:ilvl w:val="0"/>
                <w:numId w:val="3"/>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de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inseguros(a) o muy inseguros(a) en el barrio o vereda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sub>
              </m:sSub>
            </m:oMath>
            <w:r w:rsidRPr="00955177">
              <w:rPr>
                <w:rFonts w:ascii="Arial" w:hAnsi="Arial" w:cs="Arial"/>
                <w:bCs/>
                <w:sz w:val="20"/>
                <w:szCs w:val="20"/>
              </w:rPr>
              <w:t>= 3 y 4).</w:t>
            </w:r>
          </w:p>
          <w:p w14:paraId="188478E0" w14:textId="77777777" w:rsidR="00652554" w:rsidRPr="00955177" w:rsidRDefault="00652554" w:rsidP="00D264E2">
            <w:pPr>
              <w:pStyle w:val="Prrafodelista"/>
              <w:numPr>
                <w:ilvl w:val="0"/>
                <w:numId w:val="3"/>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que</w:t>
            </w:r>
            <w:r w:rsidRPr="00955177">
              <w:rPr>
                <w:rFonts w:ascii="Arial" w:hAnsi="Arial" w:cs="Arial"/>
                <w:color w:val="080404"/>
                <w:spacing w:val="33"/>
                <w:sz w:val="20"/>
                <w:szCs w:val="20"/>
              </w:rPr>
              <w:t xml:space="preserve"> </w:t>
            </w:r>
            <w:r w:rsidRPr="00955177">
              <w:rPr>
                <w:rFonts w:ascii="Arial" w:hAnsi="Arial" w:cs="Arial"/>
                <w:color w:val="080404"/>
                <w:sz w:val="20"/>
                <w:szCs w:val="20"/>
              </w:rPr>
              <w:t>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2D1DE16C" w14:textId="77777777" w:rsidR="00652554" w:rsidRPr="00955177" w:rsidRDefault="00652554" w:rsidP="00206712">
            <w:pPr>
              <w:pStyle w:val="Prrafodelista"/>
              <w:tabs>
                <w:tab w:val="left" w:pos="3109"/>
              </w:tabs>
              <w:spacing w:line="240" w:lineRule="auto"/>
              <w:ind w:left="57" w:right="57"/>
              <w:jc w:val="both"/>
              <w:rPr>
                <w:rFonts w:ascii="Arial" w:hAnsi="Arial" w:cs="Arial"/>
                <w:sz w:val="20"/>
                <w:szCs w:val="20"/>
              </w:rPr>
            </w:pPr>
          </w:p>
          <w:p w14:paraId="6E5DC0FA" w14:textId="30DAA54A" w:rsidR="00652554" w:rsidRPr="00955177" w:rsidRDefault="00652554" w:rsidP="00206712">
            <w:pPr>
              <w:ind w:left="57" w:right="57"/>
              <w:rPr>
                <w:rFonts w:ascii="Arial" w:hAnsi="Arial" w:cs="Arial"/>
                <w:b/>
                <w:sz w:val="20"/>
                <w:szCs w:val="20"/>
                <w:lang w:val="es-CO"/>
              </w:rPr>
            </w:pPr>
            <w:r w:rsidRPr="00955177">
              <w:rPr>
                <w:rFonts w:ascii="Arial" w:hAnsi="Arial" w:cs="Arial"/>
                <w:b/>
                <w:sz w:val="20"/>
                <w:szCs w:val="20"/>
                <w:lang w:val="es-CO"/>
              </w:rPr>
              <w:t xml:space="preserve">Cálculo del denominador </w:t>
            </w:r>
            <m:oMath>
              <m:r>
                <m:rPr>
                  <m:sty m:val="bi"/>
                </m:rPr>
                <w:rPr>
                  <w:rFonts w:ascii="Cambria Math" w:hAnsi="Cambria Math" w:cs="Arial"/>
                  <w:sz w:val="20"/>
                  <w:szCs w:val="20"/>
                </w:rPr>
                <m:t>N</m:t>
              </m:r>
            </m:oMath>
            <w:r w:rsidR="00A93895" w:rsidRPr="00955177">
              <w:rPr>
                <w:rFonts w:ascii="Arial" w:eastAsiaTheme="minorEastAsia" w:hAnsi="Arial" w:cs="Arial"/>
                <w:b/>
                <w:sz w:val="20"/>
                <w:szCs w:val="20"/>
              </w:rPr>
              <w:t>:</w:t>
            </w:r>
          </w:p>
          <w:p w14:paraId="1DC1215F" w14:textId="77777777" w:rsidR="00652554" w:rsidRPr="00955177" w:rsidRDefault="00652554" w:rsidP="00206712">
            <w:pPr>
              <w:ind w:left="57" w:right="57"/>
              <w:rPr>
                <w:rFonts w:ascii="Arial" w:hAnsi="Arial" w:cs="Arial"/>
                <w:b/>
                <w:sz w:val="20"/>
                <w:szCs w:val="20"/>
                <w:lang w:val="es-CO"/>
              </w:rPr>
            </w:pPr>
          </w:p>
          <w:p w14:paraId="1529F861" w14:textId="77777777" w:rsidR="00652554" w:rsidRPr="00955177" w:rsidRDefault="00652554" w:rsidP="00D264E2">
            <w:pPr>
              <w:pStyle w:val="Prrafodelista"/>
              <w:numPr>
                <w:ilvl w:val="0"/>
                <w:numId w:val="9"/>
              </w:numPr>
              <w:spacing w:line="240" w:lineRule="auto"/>
              <w:ind w:left="714" w:right="57" w:hanging="357"/>
              <w:rPr>
                <w:rFonts w:ascii="Arial" w:hAnsi="Arial" w:cs="Arial"/>
                <w:b/>
                <w:sz w:val="20"/>
                <w:szCs w:val="20"/>
              </w:rPr>
            </w:pPr>
            <w:r w:rsidRPr="00955177">
              <w:rPr>
                <w:rFonts w:ascii="Arial" w:hAnsi="Arial" w:cs="Arial"/>
                <w:sz w:val="20"/>
              </w:rPr>
              <w:t>Número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r w:rsidRPr="00955177">
              <w:rPr>
                <w:rFonts w:ascii="Arial" w:hAnsi="Arial" w:cs="Arial"/>
                <w:b/>
                <w:sz w:val="20"/>
                <w:szCs w:val="20"/>
              </w:rPr>
              <w:t xml:space="preserve"> </w:t>
            </w:r>
          </w:p>
          <w:p w14:paraId="234847E7" w14:textId="77777777" w:rsidR="00652554" w:rsidRPr="00955177" w:rsidRDefault="00652554" w:rsidP="00206712">
            <w:pPr>
              <w:tabs>
                <w:tab w:val="left" w:pos="3109"/>
              </w:tabs>
              <w:ind w:left="57" w:right="57"/>
              <w:jc w:val="both"/>
              <w:rPr>
                <w:rFonts w:ascii="Arial" w:hAnsi="Arial" w:cs="Arial"/>
                <w:lang w:val="es-CO"/>
              </w:rPr>
            </w:pPr>
          </w:p>
          <w:p w14:paraId="26FB235D" w14:textId="77777777" w:rsidR="00652554" w:rsidRPr="00955177" w:rsidRDefault="00652554" w:rsidP="00206712">
            <w:pPr>
              <w:pStyle w:val="TableParagraph"/>
              <w:ind w:left="57" w:right="57"/>
              <w:jc w:val="center"/>
              <w:rPr>
                <w:rFonts w:ascii="Arial" w:hAnsi="Arial" w:cs="Arial"/>
                <w:b/>
                <w:sz w:val="20"/>
                <w:szCs w:val="20"/>
              </w:rPr>
            </w:pPr>
            <w:r w:rsidRPr="00955177">
              <w:rPr>
                <w:rFonts w:ascii="Arial" w:hAnsi="Arial" w:cs="Arial"/>
                <w:b/>
                <w:sz w:val="20"/>
                <w:szCs w:val="20"/>
              </w:rPr>
              <w:t xml:space="preserve">Cálculo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PJ</m:t>
                  </m:r>
                </m:e>
                <m:sub>
                  <m:r>
                    <m:rPr>
                      <m:sty m:val="bi"/>
                    </m:rPr>
                    <w:rPr>
                      <w:rFonts w:ascii="Cambria Math" w:hAnsi="Cambria Math" w:cs="Arial"/>
                      <w:color w:val="000000" w:themeColor="text1"/>
                    </w:rPr>
                    <m:t>InsegurosymuyInsegurosm</m:t>
                  </m:r>
                </m:sub>
              </m:sSub>
              <m:r>
                <m:rPr>
                  <m:sty m:val="bi"/>
                </m:rPr>
                <w:rPr>
                  <w:rFonts w:ascii="Cambria Math" w:hAnsi="Cambria Math" w:cs="Arial"/>
                  <w:color w:val="000000" w:themeColor="text1"/>
                </w:rPr>
                <m:t>:</m:t>
              </m:r>
            </m:oMath>
            <w:r w:rsidRPr="00955177">
              <w:rPr>
                <w:rFonts w:ascii="Arial" w:hAnsi="Arial" w:cs="Arial"/>
                <w:b/>
                <w:iCs/>
                <w:color w:val="000000" w:themeColor="text1"/>
              </w:rPr>
              <w:t xml:space="preserve"> </w:t>
            </w:r>
          </w:p>
          <w:p w14:paraId="0B887457" w14:textId="77777777" w:rsidR="00652554" w:rsidRPr="00955177" w:rsidRDefault="00652554" w:rsidP="00206712">
            <w:pPr>
              <w:pStyle w:val="TableParagraph"/>
              <w:ind w:left="57" w:right="57"/>
              <w:rPr>
                <w:rFonts w:ascii="Arial" w:hAnsi="Arial" w:cs="Arial"/>
                <w:sz w:val="20"/>
                <w:szCs w:val="20"/>
              </w:rPr>
            </w:pPr>
          </w:p>
          <w:p w14:paraId="0CE3E102" w14:textId="5617A213" w:rsidR="00652554" w:rsidRPr="00955177" w:rsidRDefault="009119D9" w:rsidP="00206712">
            <w:pPr>
              <w:pStyle w:val="TableParagraph"/>
              <w:ind w:left="57" w:right="57"/>
              <w:rPr>
                <w:rFonts w:ascii="Arial" w:hAnsi="Arial" w:cs="Arial"/>
                <w:b/>
                <w:sz w:val="20"/>
                <w:szCs w:val="20"/>
              </w:rPr>
            </w:pPr>
            <w:r w:rsidRPr="00955177">
              <w:rPr>
                <w:rFonts w:ascii="Arial" w:hAnsi="Arial" w:cs="Arial"/>
                <w:b/>
                <w:sz w:val="20"/>
                <w:szCs w:val="20"/>
              </w:rPr>
              <w:t>Cálculo</w:t>
            </w:r>
            <w:r w:rsidR="00652554" w:rsidRPr="00955177">
              <w:rPr>
                <w:rFonts w:ascii="Arial" w:hAnsi="Arial" w:cs="Arial"/>
                <w:b/>
                <w:sz w:val="20"/>
                <w:szCs w:val="20"/>
              </w:rPr>
              <w:t xml:space="preserve"> del numerador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MYMSM</m:t>
                  </m:r>
                </m:sub>
              </m:sSub>
              <m:r>
                <m:rPr>
                  <m:sty m:val="bi"/>
                </m:rPr>
                <w:rPr>
                  <w:rFonts w:ascii="Cambria Math" w:eastAsiaTheme="minorEastAsia" w:hAnsi="Cambria Math" w:cs="Arial"/>
                  <w:color w:val="000000" w:themeColor="text1"/>
                  <w:sz w:val="24"/>
                  <w:szCs w:val="24"/>
                </w:rPr>
                <m:t>:</m:t>
              </m:r>
            </m:oMath>
          </w:p>
          <w:p w14:paraId="1D3BD46F" w14:textId="77777777" w:rsidR="00652554" w:rsidRPr="00955177" w:rsidRDefault="00652554" w:rsidP="00206712">
            <w:pPr>
              <w:pStyle w:val="TableParagraph"/>
              <w:ind w:left="57" w:right="57"/>
              <w:rPr>
                <w:rFonts w:ascii="Arial" w:hAnsi="Arial" w:cs="Arial"/>
                <w:sz w:val="20"/>
                <w:szCs w:val="20"/>
              </w:rPr>
            </w:pPr>
          </w:p>
          <w:p w14:paraId="1B515D79" w14:textId="2E4752BD" w:rsidR="00652554" w:rsidRPr="00955177" w:rsidRDefault="00652554" w:rsidP="00D264E2">
            <w:pPr>
              <w:pStyle w:val="Prrafodelista"/>
              <w:numPr>
                <w:ilvl w:val="0"/>
                <w:numId w:val="4"/>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de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inseguros(a) o muy inseguros(a) en el municipio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r>
                    <m:rPr>
                      <m:sty m:val="bi"/>
                    </m:rPr>
                    <w:rPr>
                      <w:rFonts w:ascii="Cambria Math" w:eastAsia="Cambria Math" w:hAnsi="Cambria Math" w:cs="Cambria Math"/>
                      <w:sz w:val="20"/>
                      <w:szCs w:val="20"/>
                    </w:rPr>
                    <m:t>a</m:t>
                  </m:r>
                </m:sub>
              </m:sSub>
            </m:oMath>
            <w:r w:rsidRPr="00955177">
              <w:rPr>
                <w:rFonts w:ascii="Arial" w:hAnsi="Arial" w:cs="Arial"/>
                <w:bCs/>
                <w:sz w:val="20"/>
                <w:szCs w:val="20"/>
              </w:rPr>
              <w:t>= 3 y 4).</w:t>
            </w:r>
          </w:p>
          <w:p w14:paraId="1B7BB8CF" w14:textId="77777777" w:rsidR="00652554" w:rsidRPr="00955177" w:rsidRDefault="00652554" w:rsidP="00D264E2">
            <w:pPr>
              <w:pStyle w:val="Prrafodelista"/>
              <w:numPr>
                <w:ilvl w:val="0"/>
                <w:numId w:val="4"/>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que</w:t>
            </w:r>
            <w:r w:rsidRPr="00955177">
              <w:rPr>
                <w:rFonts w:ascii="Arial" w:hAnsi="Arial" w:cs="Arial"/>
                <w:color w:val="080404"/>
                <w:spacing w:val="33"/>
                <w:sz w:val="20"/>
                <w:szCs w:val="20"/>
              </w:rPr>
              <w:t xml:space="preserve"> </w:t>
            </w:r>
            <w:r w:rsidRPr="00955177">
              <w:rPr>
                <w:rFonts w:ascii="Arial" w:hAnsi="Arial" w:cs="Arial"/>
                <w:color w:val="080404"/>
                <w:sz w:val="20"/>
                <w:szCs w:val="20"/>
              </w:rPr>
              <w:t>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746DAC78" w14:textId="77777777" w:rsidR="00652554" w:rsidRPr="00955177" w:rsidRDefault="00652554" w:rsidP="00206712">
            <w:pPr>
              <w:pStyle w:val="Prrafodelista"/>
              <w:tabs>
                <w:tab w:val="left" w:pos="3109"/>
              </w:tabs>
              <w:spacing w:line="240" w:lineRule="auto"/>
              <w:ind w:left="57" w:right="57"/>
              <w:jc w:val="both"/>
              <w:rPr>
                <w:rFonts w:ascii="Arial" w:hAnsi="Arial" w:cs="Arial"/>
                <w:sz w:val="20"/>
                <w:szCs w:val="20"/>
              </w:rPr>
            </w:pPr>
          </w:p>
          <w:p w14:paraId="2E7E7E8A" w14:textId="50ED0B63" w:rsidR="00652554" w:rsidRPr="00955177" w:rsidRDefault="00652554" w:rsidP="00206712">
            <w:pPr>
              <w:ind w:left="57" w:right="57"/>
              <w:rPr>
                <w:rFonts w:ascii="Arial" w:hAnsi="Arial" w:cs="Arial"/>
                <w:b/>
                <w:sz w:val="20"/>
                <w:szCs w:val="20"/>
                <w:lang w:val="es-CO"/>
              </w:rPr>
            </w:pPr>
            <w:r w:rsidRPr="00955177">
              <w:rPr>
                <w:rFonts w:ascii="Arial" w:hAnsi="Arial" w:cs="Arial"/>
                <w:b/>
                <w:sz w:val="20"/>
                <w:szCs w:val="20"/>
                <w:lang w:val="es-CO"/>
              </w:rPr>
              <w:t xml:space="preserve">Cálculo del denominador </w:t>
            </w:r>
            <m:oMath>
              <m:r>
                <m:rPr>
                  <m:sty m:val="bi"/>
                </m:rPr>
                <w:rPr>
                  <w:rFonts w:ascii="Cambria Math" w:hAnsi="Cambria Math" w:cs="Arial"/>
                  <w:sz w:val="20"/>
                  <w:szCs w:val="20"/>
                </w:rPr>
                <m:t>N</m:t>
              </m:r>
            </m:oMath>
            <w:r w:rsidR="00A93895" w:rsidRPr="00955177">
              <w:rPr>
                <w:rFonts w:ascii="Arial" w:eastAsiaTheme="minorEastAsia" w:hAnsi="Arial" w:cs="Arial"/>
                <w:b/>
                <w:sz w:val="20"/>
                <w:szCs w:val="20"/>
              </w:rPr>
              <w:t>:</w:t>
            </w:r>
          </w:p>
          <w:p w14:paraId="45C95337" w14:textId="77777777" w:rsidR="00652554" w:rsidRPr="00955177" w:rsidRDefault="00652554" w:rsidP="00206712">
            <w:pPr>
              <w:ind w:left="57" w:right="57"/>
              <w:rPr>
                <w:rFonts w:ascii="Arial" w:hAnsi="Arial" w:cs="Arial"/>
                <w:b/>
                <w:sz w:val="20"/>
                <w:szCs w:val="20"/>
                <w:lang w:val="es-CO"/>
              </w:rPr>
            </w:pPr>
          </w:p>
          <w:p w14:paraId="578A5213" w14:textId="77777777" w:rsidR="00652554" w:rsidRPr="00955177" w:rsidRDefault="00652554" w:rsidP="00D264E2">
            <w:pPr>
              <w:pStyle w:val="Prrafodelista"/>
              <w:numPr>
                <w:ilvl w:val="0"/>
                <w:numId w:val="10"/>
              </w:numPr>
              <w:tabs>
                <w:tab w:val="left" w:pos="3109"/>
              </w:tabs>
              <w:spacing w:line="240" w:lineRule="auto"/>
              <w:ind w:left="714" w:right="57" w:hanging="357"/>
              <w:jc w:val="both"/>
              <w:rPr>
                <w:rFonts w:ascii="Arial" w:hAnsi="Arial" w:cs="Arial"/>
              </w:rPr>
            </w:pPr>
            <w:r w:rsidRPr="00955177">
              <w:rPr>
                <w:rFonts w:ascii="Arial" w:hAnsi="Arial" w:cs="Arial"/>
                <w:sz w:val="20"/>
              </w:rPr>
              <w:t>Número total de jefes(a) de hogar o</w:t>
            </w:r>
            <w:r w:rsidRPr="00955177">
              <w:rPr>
                <w:rFonts w:ascii="Arial" w:hAnsi="Arial" w:cs="Arial"/>
                <w:sz w:val="20"/>
                <w:szCs w:val="20"/>
              </w:rPr>
              <w:t xml:space="preserve"> informantes calificados </w:t>
            </w:r>
            <w:r w:rsidRPr="00955177">
              <w:rPr>
                <w:rFonts w:ascii="Arial" w:hAnsi="Arial" w:cs="Arial"/>
                <w:sz w:val="20"/>
              </w:rPr>
              <w:t>en el territorio</w:t>
            </w:r>
            <w:r w:rsidRPr="00955177">
              <w:rPr>
                <w:rFonts w:ascii="Arial" w:hAnsi="Arial" w:cs="Arial"/>
              </w:rPr>
              <w:t>.</w:t>
            </w:r>
          </w:p>
          <w:p w14:paraId="707B8EB9" w14:textId="77777777" w:rsidR="00652554" w:rsidRPr="00955177" w:rsidRDefault="00652554" w:rsidP="00206712">
            <w:pPr>
              <w:tabs>
                <w:tab w:val="left" w:pos="3109"/>
              </w:tabs>
              <w:ind w:left="57" w:right="57"/>
              <w:jc w:val="both"/>
              <w:rPr>
                <w:rFonts w:ascii="Arial" w:hAnsi="Arial" w:cs="Arial"/>
                <w:lang w:val="es-CO"/>
              </w:rPr>
            </w:pPr>
          </w:p>
          <w:p w14:paraId="4F1F37A8" w14:textId="77777777" w:rsidR="00652554" w:rsidRPr="00955177" w:rsidRDefault="00652554" w:rsidP="00206712">
            <w:pPr>
              <w:pStyle w:val="TableParagraph"/>
              <w:ind w:left="57" w:right="57"/>
              <w:jc w:val="center"/>
              <w:rPr>
                <w:rFonts w:ascii="Arial" w:hAnsi="Arial" w:cs="Arial"/>
                <w:b/>
                <w:sz w:val="20"/>
                <w:szCs w:val="20"/>
              </w:rPr>
            </w:pPr>
            <w:r w:rsidRPr="00955177">
              <w:rPr>
                <w:rFonts w:ascii="Arial" w:hAnsi="Arial" w:cs="Arial"/>
                <w:b/>
                <w:sz w:val="20"/>
                <w:szCs w:val="20"/>
              </w:rPr>
              <w:t xml:space="preserve">Cálculo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m:t>
                  </m:r>
                </m:e>
                <m:sub>
                  <m:r>
                    <m:rPr>
                      <m:sty m:val="bi"/>
                    </m:rPr>
                    <w:rPr>
                      <w:rFonts w:ascii="Cambria Math" w:hAnsi="Cambria Math" w:cs="Arial"/>
                      <w:color w:val="000000" w:themeColor="text1"/>
                    </w:rPr>
                    <m:t>CausasInseguridadbv</m:t>
                  </m:r>
                </m:sub>
              </m:sSub>
              <m:r>
                <m:rPr>
                  <m:sty m:val="bi"/>
                </m:rPr>
                <w:rPr>
                  <w:rFonts w:ascii="Cambria Math" w:hAnsi="Cambria Math" w:cs="Arial"/>
                  <w:color w:val="000000" w:themeColor="text1"/>
                </w:rPr>
                <m:t>:</m:t>
              </m:r>
            </m:oMath>
            <w:r w:rsidRPr="00955177">
              <w:rPr>
                <w:rFonts w:ascii="Arial" w:hAnsi="Arial" w:cs="Arial"/>
                <w:b/>
                <w:iCs/>
                <w:color w:val="000000" w:themeColor="text1"/>
              </w:rPr>
              <w:t xml:space="preserve"> </w:t>
            </w:r>
          </w:p>
          <w:p w14:paraId="7BA709F6" w14:textId="77777777" w:rsidR="00652554" w:rsidRPr="00955177" w:rsidRDefault="00652554" w:rsidP="00206712">
            <w:pPr>
              <w:pStyle w:val="TableParagraph"/>
              <w:ind w:left="57" w:right="57"/>
              <w:rPr>
                <w:rFonts w:ascii="Arial" w:hAnsi="Arial" w:cs="Arial"/>
                <w:sz w:val="20"/>
                <w:szCs w:val="20"/>
              </w:rPr>
            </w:pPr>
          </w:p>
          <w:p w14:paraId="52360BB7" w14:textId="7961D650" w:rsidR="00652554" w:rsidRPr="00955177" w:rsidRDefault="009119D9" w:rsidP="00206712">
            <w:pPr>
              <w:pStyle w:val="TableParagraph"/>
              <w:ind w:left="57" w:right="57"/>
              <w:rPr>
                <w:rFonts w:ascii="Arial" w:hAnsi="Arial" w:cs="Arial"/>
                <w:b/>
                <w:sz w:val="20"/>
                <w:szCs w:val="20"/>
              </w:rPr>
            </w:pPr>
            <w:r w:rsidRPr="00955177">
              <w:rPr>
                <w:rFonts w:ascii="Arial" w:hAnsi="Arial" w:cs="Arial"/>
                <w:b/>
                <w:sz w:val="20"/>
                <w:szCs w:val="20"/>
              </w:rPr>
              <w:t>Cálculo</w:t>
            </w:r>
            <w:r w:rsidR="00652554" w:rsidRPr="00955177">
              <w:rPr>
                <w:rFonts w:ascii="Arial" w:hAnsi="Arial" w:cs="Arial"/>
                <w:b/>
                <w:sz w:val="20"/>
                <w:szCs w:val="20"/>
              </w:rPr>
              <w:t xml:space="preserve"> del numerador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ISYMIS_CAUSASBV</m:t>
                  </m:r>
                </m:sub>
              </m:sSub>
              <m:r>
                <m:rPr>
                  <m:sty m:val="bi"/>
                </m:rPr>
                <w:rPr>
                  <w:rFonts w:ascii="Cambria Math" w:eastAsiaTheme="minorEastAsia" w:hAnsi="Cambria Math" w:cs="Arial"/>
                  <w:color w:val="000000" w:themeColor="text1"/>
                  <w:sz w:val="24"/>
                  <w:szCs w:val="24"/>
                </w:rPr>
                <m:t>:</m:t>
              </m:r>
            </m:oMath>
          </w:p>
          <w:p w14:paraId="7E6C544D" w14:textId="77777777" w:rsidR="00652554" w:rsidRPr="00955177" w:rsidRDefault="00652554" w:rsidP="00206712">
            <w:pPr>
              <w:pStyle w:val="TableParagraph"/>
              <w:ind w:left="57" w:right="57"/>
              <w:rPr>
                <w:rFonts w:ascii="Arial" w:hAnsi="Arial" w:cs="Arial"/>
                <w:sz w:val="20"/>
                <w:szCs w:val="20"/>
              </w:rPr>
            </w:pPr>
          </w:p>
          <w:p w14:paraId="54F7C4A1" w14:textId="77777777" w:rsidR="009119D9" w:rsidRPr="00955177" w:rsidRDefault="00652554" w:rsidP="00D264E2">
            <w:pPr>
              <w:pStyle w:val="Prrafodelista"/>
              <w:numPr>
                <w:ilvl w:val="0"/>
                <w:numId w:val="6"/>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de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inseguros(a) o muy inseguros(a) en el barrio o vereda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sub>
              </m:sSub>
            </m:oMath>
            <w:r w:rsidRPr="00955177">
              <w:rPr>
                <w:rFonts w:ascii="Arial" w:hAnsi="Arial" w:cs="Arial"/>
                <w:b/>
                <w:sz w:val="20"/>
                <w:szCs w:val="20"/>
              </w:rPr>
              <w:t xml:space="preserve"> </w:t>
            </w:r>
            <w:r w:rsidRPr="00955177">
              <w:rPr>
                <w:rFonts w:ascii="Arial" w:hAnsi="Arial" w:cs="Arial"/>
                <w:bCs/>
                <w:sz w:val="20"/>
                <w:szCs w:val="20"/>
              </w:rPr>
              <w:t>= 3 y 4).</w:t>
            </w:r>
          </w:p>
          <w:p w14:paraId="01353E8B" w14:textId="3BF1CBDF" w:rsidR="00652554" w:rsidRPr="00955177" w:rsidRDefault="00652554" w:rsidP="00D264E2">
            <w:pPr>
              <w:pStyle w:val="Prrafodelista"/>
              <w:numPr>
                <w:ilvl w:val="0"/>
                <w:numId w:val="6"/>
              </w:numPr>
              <w:tabs>
                <w:tab w:val="left" w:pos="3109"/>
              </w:tabs>
              <w:autoSpaceDE w:val="0"/>
              <w:autoSpaceDN w:val="0"/>
              <w:spacing w:line="240" w:lineRule="auto"/>
              <w:ind w:left="714" w:right="57" w:hanging="357"/>
              <w:contextualSpacing w:val="0"/>
              <w:jc w:val="both"/>
              <w:rPr>
                <w:rFonts w:ascii="Arial" w:hAnsi="Arial" w:cs="Arial"/>
                <w:bCs/>
                <w:sz w:val="20"/>
                <w:szCs w:val="20"/>
              </w:rPr>
            </w:pPr>
            <w:r w:rsidRPr="00955177">
              <w:rPr>
                <w:rFonts w:ascii="Arial" w:hAnsi="Arial" w:cs="Arial"/>
                <w:sz w:val="20"/>
                <w:szCs w:val="20"/>
              </w:rPr>
              <w:t xml:space="preserve">Dentro del grupo de personas del paso anterior, se filtran las diferentes causas de inseguridad reportadas presentes en el barrio o vereda donde viven hoy </w:t>
            </w:r>
            <w:r w:rsidRPr="00955177">
              <w:rPr>
                <w:rFonts w:ascii="Arial" w:hAnsi="Arial" w:cs="Arial"/>
                <w:iCs/>
                <w:color w:val="000000" w:themeColor="text1"/>
                <w:sz w:val="20"/>
                <w:szCs w:val="20"/>
              </w:rPr>
              <w:t>(</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318</m:t>
                  </m:r>
                </m:sub>
              </m:sSub>
            </m:oMath>
            <w:r w:rsidRPr="00955177">
              <w:rPr>
                <w:rFonts w:ascii="Arial" w:hAnsi="Arial" w:cs="Arial"/>
                <w:bCs/>
                <w:sz w:val="20"/>
                <w:szCs w:val="20"/>
              </w:rPr>
              <w:t>= 1,2,3,4,5,6,7,8,9,10,11,12 o 13).</w:t>
            </w:r>
          </w:p>
          <w:p w14:paraId="72AD0E7E" w14:textId="77777777" w:rsidR="00652554" w:rsidRPr="00955177" w:rsidRDefault="00652554" w:rsidP="00D264E2">
            <w:pPr>
              <w:pStyle w:val="Prrafodelista"/>
              <w:numPr>
                <w:ilvl w:val="0"/>
                <w:numId w:val="4"/>
              </w:numPr>
              <w:tabs>
                <w:tab w:val="left" w:pos="3109"/>
              </w:tabs>
              <w:autoSpaceDE w:val="0"/>
              <w:autoSpaceDN w:val="0"/>
              <w:spacing w:line="240" w:lineRule="auto"/>
              <w:ind w:left="714" w:right="57" w:hanging="357"/>
              <w:contextualSpacing w:val="0"/>
              <w:jc w:val="both"/>
              <w:rPr>
                <w:rFonts w:ascii="Arial" w:hAnsi="Arial" w:cs="Arial"/>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dentro de cada causa de inseguridad que 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7411FA39" w14:textId="77777777" w:rsidR="00652554" w:rsidRPr="00955177" w:rsidRDefault="00652554" w:rsidP="00206712">
            <w:pPr>
              <w:pStyle w:val="Prrafodelista"/>
              <w:tabs>
                <w:tab w:val="left" w:pos="3109"/>
              </w:tabs>
              <w:spacing w:line="240" w:lineRule="auto"/>
              <w:ind w:left="57" w:right="57"/>
              <w:jc w:val="both"/>
              <w:rPr>
                <w:rFonts w:ascii="Arial" w:hAnsi="Arial" w:cs="Arial"/>
                <w:sz w:val="20"/>
                <w:szCs w:val="20"/>
              </w:rPr>
            </w:pPr>
          </w:p>
          <w:p w14:paraId="70B94B39" w14:textId="116E562F" w:rsidR="00652554" w:rsidRPr="00955177" w:rsidRDefault="00652554" w:rsidP="00206712">
            <w:pPr>
              <w:ind w:left="57" w:right="57"/>
              <w:rPr>
                <w:rFonts w:ascii="Arial" w:hAnsi="Arial" w:cs="Arial"/>
                <w:b/>
                <w:sz w:val="20"/>
                <w:szCs w:val="20"/>
              </w:rPr>
            </w:pPr>
            <w:proofErr w:type="spellStart"/>
            <w:r w:rsidRPr="00955177">
              <w:rPr>
                <w:rFonts w:ascii="Arial" w:hAnsi="Arial" w:cs="Arial"/>
                <w:b/>
                <w:sz w:val="20"/>
                <w:szCs w:val="20"/>
              </w:rPr>
              <w:t>Cálculo</w:t>
            </w:r>
            <w:proofErr w:type="spellEnd"/>
            <w:r w:rsidRPr="00955177">
              <w:rPr>
                <w:rFonts w:ascii="Arial" w:hAnsi="Arial" w:cs="Arial"/>
                <w:b/>
                <w:sz w:val="20"/>
                <w:szCs w:val="20"/>
              </w:rPr>
              <w:t xml:space="preserve"> del </w:t>
            </w:r>
            <w:proofErr w:type="spellStart"/>
            <w:r w:rsidRPr="00955177">
              <w:rPr>
                <w:rFonts w:ascii="Arial" w:hAnsi="Arial" w:cs="Arial"/>
                <w:b/>
                <w:sz w:val="20"/>
                <w:szCs w:val="20"/>
              </w:rPr>
              <w:t>denominador</w:t>
            </w:r>
            <w:proofErr w:type="spellEnd"/>
            <w:r w:rsidRPr="00955177">
              <w:rPr>
                <w:rFonts w:ascii="Arial" w:hAnsi="Arial" w:cs="Arial"/>
                <w:b/>
                <w:sz w:val="20"/>
                <w:szCs w:val="20"/>
              </w:rPr>
              <w:t xml:space="preserve"> </w:t>
            </w:r>
            <m:oMath>
              <m:r>
                <m:rPr>
                  <m:sty m:val="bi"/>
                </m:rPr>
                <w:rPr>
                  <w:rFonts w:ascii="Cambria Math" w:hAnsi="Cambria Math" w:cs="Arial"/>
                  <w:sz w:val="20"/>
                  <w:szCs w:val="20"/>
                </w:rPr>
                <m:t>NC</m:t>
              </m:r>
            </m:oMath>
            <w:r w:rsidR="00A93895" w:rsidRPr="00955177">
              <w:rPr>
                <w:rFonts w:ascii="Arial" w:eastAsiaTheme="minorEastAsia" w:hAnsi="Arial" w:cs="Arial"/>
                <w:b/>
                <w:sz w:val="20"/>
                <w:szCs w:val="20"/>
              </w:rPr>
              <w:t>:</w:t>
            </w:r>
          </w:p>
          <w:p w14:paraId="0F87C6EA" w14:textId="77777777" w:rsidR="00652554" w:rsidRPr="00955177" w:rsidRDefault="00652554" w:rsidP="00206712">
            <w:pPr>
              <w:ind w:left="57" w:right="57"/>
              <w:rPr>
                <w:rFonts w:ascii="Arial" w:hAnsi="Arial" w:cs="Arial"/>
                <w:sz w:val="20"/>
                <w:szCs w:val="20"/>
              </w:rPr>
            </w:pPr>
          </w:p>
          <w:p w14:paraId="5F8BECF8" w14:textId="77777777" w:rsidR="00811E03" w:rsidRPr="00955177" w:rsidRDefault="00811E03" w:rsidP="00D264E2">
            <w:pPr>
              <w:pStyle w:val="Prrafodelista"/>
              <w:numPr>
                <w:ilvl w:val="0"/>
                <w:numId w:val="11"/>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de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inseguros(a) o muy inseguros(a) en el barrio o vereda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sub>
              </m:sSub>
            </m:oMath>
            <w:r w:rsidRPr="00955177">
              <w:rPr>
                <w:rFonts w:ascii="Arial" w:hAnsi="Arial" w:cs="Arial"/>
                <w:bCs/>
                <w:sz w:val="20"/>
                <w:szCs w:val="20"/>
              </w:rPr>
              <w:t>= 3 y 4).</w:t>
            </w:r>
          </w:p>
          <w:p w14:paraId="160EC435" w14:textId="77777777" w:rsidR="00811E03" w:rsidRPr="00955177" w:rsidRDefault="00811E03" w:rsidP="00D264E2">
            <w:pPr>
              <w:pStyle w:val="Prrafodelista"/>
              <w:numPr>
                <w:ilvl w:val="0"/>
                <w:numId w:val="11"/>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que</w:t>
            </w:r>
            <w:r w:rsidRPr="00955177">
              <w:rPr>
                <w:rFonts w:ascii="Arial" w:hAnsi="Arial" w:cs="Arial"/>
                <w:color w:val="080404"/>
                <w:spacing w:val="33"/>
                <w:sz w:val="20"/>
                <w:szCs w:val="20"/>
              </w:rPr>
              <w:t xml:space="preserve"> </w:t>
            </w:r>
            <w:r w:rsidRPr="00955177">
              <w:rPr>
                <w:rFonts w:ascii="Arial" w:hAnsi="Arial" w:cs="Arial"/>
                <w:color w:val="080404"/>
                <w:sz w:val="20"/>
                <w:szCs w:val="20"/>
              </w:rPr>
              <w:t>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18A086DD" w14:textId="77777777" w:rsidR="00652554" w:rsidRPr="00955177" w:rsidRDefault="00652554" w:rsidP="00206712">
            <w:pPr>
              <w:pStyle w:val="Prrafodelista"/>
              <w:tabs>
                <w:tab w:val="left" w:pos="3109"/>
              </w:tabs>
              <w:spacing w:line="240" w:lineRule="auto"/>
              <w:ind w:left="57" w:right="57"/>
              <w:jc w:val="both"/>
              <w:rPr>
                <w:rFonts w:ascii="Arial" w:hAnsi="Arial" w:cs="Arial"/>
              </w:rPr>
            </w:pPr>
          </w:p>
          <w:p w14:paraId="6162866E" w14:textId="77777777" w:rsidR="00652554" w:rsidRPr="00955177" w:rsidRDefault="00652554" w:rsidP="00206712">
            <w:pPr>
              <w:pStyle w:val="TableParagraph"/>
              <w:ind w:left="57" w:right="57"/>
              <w:jc w:val="center"/>
              <w:rPr>
                <w:rFonts w:ascii="Arial" w:hAnsi="Arial" w:cs="Arial"/>
                <w:b/>
                <w:sz w:val="20"/>
                <w:szCs w:val="20"/>
                <w:lang w:val="pt-BR"/>
              </w:rPr>
            </w:pPr>
            <w:r w:rsidRPr="00955177">
              <w:rPr>
                <w:rFonts w:ascii="Arial" w:hAnsi="Arial" w:cs="Arial"/>
                <w:b/>
                <w:sz w:val="20"/>
                <w:szCs w:val="20"/>
                <w:lang w:val="pt-BR"/>
              </w:rPr>
              <w:t xml:space="preserve">Cálculo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P</m:t>
                  </m:r>
                </m:e>
                <m:sub>
                  <m:r>
                    <m:rPr>
                      <m:sty m:val="bi"/>
                    </m:rPr>
                    <w:rPr>
                      <w:rFonts w:ascii="Cambria Math" w:hAnsi="Cambria Math" w:cs="Arial"/>
                      <w:color w:val="000000" w:themeColor="text1"/>
                    </w:rPr>
                    <m:t>CausasInseguridadm</m:t>
                  </m:r>
                </m:sub>
              </m:sSub>
              <m:r>
                <m:rPr>
                  <m:sty m:val="bi"/>
                </m:rPr>
                <w:rPr>
                  <w:rFonts w:ascii="Cambria Math" w:hAnsi="Cambria Math" w:cs="Arial"/>
                  <w:color w:val="000000" w:themeColor="text1"/>
                  <w:lang w:val="pt-BR"/>
                </w:rPr>
                <m:t>:</m:t>
              </m:r>
            </m:oMath>
            <w:r w:rsidRPr="00955177">
              <w:rPr>
                <w:rFonts w:ascii="Arial" w:hAnsi="Arial" w:cs="Arial"/>
                <w:b/>
                <w:iCs/>
                <w:color w:val="000000" w:themeColor="text1"/>
                <w:lang w:val="pt-BR"/>
              </w:rPr>
              <w:t xml:space="preserve"> </w:t>
            </w:r>
          </w:p>
          <w:p w14:paraId="1BCC0201" w14:textId="77777777" w:rsidR="00652554" w:rsidRPr="00955177" w:rsidRDefault="00652554" w:rsidP="00206712">
            <w:pPr>
              <w:pStyle w:val="TableParagraph"/>
              <w:ind w:left="57" w:right="57"/>
              <w:rPr>
                <w:rFonts w:ascii="Arial" w:hAnsi="Arial" w:cs="Arial"/>
                <w:sz w:val="20"/>
                <w:szCs w:val="20"/>
                <w:lang w:val="pt-BR"/>
              </w:rPr>
            </w:pPr>
          </w:p>
          <w:p w14:paraId="7C75A43F" w14:textId="2BA4214B" w:rsidR="00652554" w:rsidRPr="00955177" w:rsidRDefault="009119D9" w:rsidP="00206712">
            <w:pPr>
              <w:pStyle w:val="TableParagraph"/>
              <w:ind w:left="57" w:right="57"/>
              <w:rPr>
                <w:rFonts w:ascii="Arial" w:hAnsi="Arial" w:cs="Arial"/>
                <w:b/>
                <w:sz w:val="20"/>
                <w:szCs w:val="20"/>
                <w:lang w:val="pt-BR"/>
              </w:rPr>
            </w:pPr>
            <w:r w:rsidRPr="00955177">
              <w:rPr>
                <w:rFonts w:ascii="Arial" w:hAnsi="Arial" w:cs="Arial"/>
                <w:b/>
                <w:sz w:val="20"/>
                <w:szCs w:val="20"/>
                <w:lang w:val="pt-BR"/>
              </w:rPr>
              <w:t>Cálculo</w:t>
            </w:r>
            <w:r w:rsidR="00652554" w:rsidRPr="00955177">
              <w:rPr>
                <w:rFonts w:ascii="Arial" w:hAnsi="Arial" w:cs="Arial"/>
                <w:b/>
                <w:sz w:val="20"/>
                <w:szCs w:val="20"/>
                <w:lang w:val="pt-BR"/>
              </w:rPr>
              <w:t xml:space="preserve"> </w:t>
            </w:r>
            <w:proofErr w:type="spellStart"/>
            <w:r w:rsidR="00652554" w:rsidRPr="00955177">
              <w:rPr>
                <w:rFonts w:ascii="Arial" w:hAnsi="Arial" w:cs="Arial"/>
                <w:b/>
                <w:sz w:val="20"/>
                <w:szCs w:val="20"/>
                <w:lang w:val="pt-BR"/>
              </w:rPr>
              <w:t>del</w:t>
            </w:r>
            <w:proofErr w:type="spellEnd"/>
            <w:r w:rsidR="00652554" w:rsidRPr="00955177">
              <w:rPr>
                <w:rFonts w:ascii="Arial" w:hAnsi="Arial" w:cs="Arial"/>
                <w:b/>
                <w:sz w:val="20"/>
                <w:szCs w:val="20"/>
                <w:lang w:val="pt-BR"/>
              </w:rPr>
              <w:t xml:space="preserve"> numerador </w:t>
            </w:r>
            <m:oMath>
              <m:sSub>
                <m:sSubPr>
                  <m:ctrlPr>
                    <w:rPr>
                      <w:rFonts w:ascii="Cambria Math" w:hAnsi="Cambria Math" w:cs="Arial"/>
                      <w:b/>
                      <w:i/>
                      <w:iCs/>
                      <w:color w:val="000000" w:themeColor="text1"/>
                    </w:rPr>
                  </m:ctrlPr>
                </m:sSubPr>
                <m:e>
                  <m:r>
                    <m:rPr>
                      <m:sty m:val="bi"/>
                    </m:rPr>
                    <w:rPr>
                      <w:rFonts w:ascii="Cambria Math" w:hAnsi="Cambria Math" w:cs="Arial"/>
                      <w:color w:val="000000" w:themeColor="text1"/>
                    </w:rPr>
                    <m:t>N</m:t>
                  </m:r>
                </m:e>
                <m:sub>
                  <m:r>
                    <m:rPr>
                      <m:sty m:val="bi"/>
                    </m:rPr>
                    <w:rPr>
                      <w:rFonts w:ascii="Cambria Math" w:hAnsi="Cambria Math" w:cs="Arial"/>
                      <w:color w:val="000000" w:themeColor="text1"/>
                    </w:rPr>
                    <m:t>ISYMISM</m:t>
                  </m:r>
                  <m:r>
                    <m:rPr>
                      <m:sty m:val="bi"/>
                    </m:rPr>
                    <w:rPr>
                      <w:rFonts w:ascii="Cambria Math" w:hAnsi="Cambria Math" w:cs="Arial"/>
                      <w:color w:val="000000" w:themeColor="text1"/>
                      <w:lang w:val="pt-BR"/>
                    </w:rPr>
                    <m:t>_</m:t>
                  </m:r>
                  <m:r>
                    <m:rPr>
                      <m:sty m:val="bi"/>
                    </m:rPr>
                    <w:rPr>
                      <w:rFonts w:ascii="Cambria Math" w:hAnsi="Cambria Math" w:cs="Arial"/>
                      <w:color w:val="000000" w:themeColor="text1"/>
                    </w:rPr>
                    <m:t>CAUSASM</m:t>
                  </m:r>
                </m:sub>
              </m:sSub>
              <m:r>
                <m:rPr>
                  <m:sty m:val="bi"/>
                </m:rPr>
                <w:rPr>
                  <w:rFonts w:ascii="Cambria Math" w:eastAsiaTheme="minorEastAsia" w:hAnsi="Cambria Math" w:cs="Arial"/>
                  <w:color w:val="000000" w:themeColor="text1"/>
                  <w:sz w:val="24"/>
                  <w:szCs w:val="24"/>
                  <w:lang w:val="pt-BR"/>
                </w:rPr>
                <m:t>:</m:t>
              </m:r>
            </m:oMath>
          </w:p>
          <w:p w14:paraId="482AF474" w14:textId="77777777" w:rsidR="00652554" w:rsidRPr="00955177" w:rsidRDefault="00652554" w:rsidP="00206712">
            <w:pPr>
              <w:pStyle w:val="TableParagraph"/>
              <w:ind w:left="57" w:right="57"/>
              <w:rPr>
                <w:rFonts w:ascii="Arial" w:hAnsi="Arial" w:cs="Arial"/>
                <w:sz w:val="20"/>
                <w:szCs w:val="20"/>
                <w:lang w:val="pt-BR"/>
              </w:rPr>
            </w:pPr>
          </w:p>
          <w:p w14:paraId="6D0D7C83" w14:textId="77777777" w:rsidR="00D264E2" w:rsidRPr="00955177" w:rsidRDefault="00652554" w:rsidP="00D264E2">
            <w:pPr>
              <w:pStyle w:val="Prrafodelista"/>
              <w:numPr>
                <w:ilvl w:val="0"/>
                <w:numId w:val="5"/>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inseguros(a) o muy inseguros(a) en el municipio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r>
                    <m:rPr>
                      <m:sty m:val="bi"/>
                    </m:rPr>
                    <w:rPr>
                      <w:rFonts w:ascii="Cambria Math" w:eastAsia="Cambria Math" w:hAnsi="Cambria Math" w:cs="Cambria Math"/>
                      <w:sz w:val="20"/>
                      <w:szCs w:val="20"/>
                    </w:rPr>
                    <m:t>a</m:t>
                  </m:r>
                </m:sub>
              </m:sSub>
            </m:oMath>
            <w:r w:rsidRPr="00955177">
              <w:rPr>
                <w:rFonts w:ascii="Arial" w:hAnsi="Arial" w:cs="Arial"/>
                <w:bCs/>
                <w:sz w:val="20"/>
                <w:szCs w:val="20"/>
              </w:rPr>
              <w:t>= 3 y 4).</w:t>
            </w:r>
          </w:p>
          <w:p w14:paraId="7375F4EA" w14:textId="77777777" w:rsidR="00D264E2" w:rsidRPr="00955177" w:rsidRDefault="00652554" w:rsidP="00D264E2">
            <w:pPr>
              <w:pStyle w:val="Prrafodelista"/>
              <w:numPr>
                <w:ilvl w:val="0"/>
                <w:numId w:val="5"/>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sz w:val="20"/>
                <w:szCs w:val="20"/>
              </w:rPr>
              <w:t xml:space="preserve">Dentro del grupo de personas del paso anterior, se filtran las diferentes causas de inseguridad reportadas presentes en el municipio donde viven hoy </w:t>
            </w:r>
            <w:r w:rsidRPr="00955177">
              <w:rPr>
                <w:rFonts w:ascii="Arial" w:hAnsi="Arial" w:cs="Arial"/>
                <w:iCs/>
                <w:color w:val="000000" w:themeColor="text1"/>
                <w:sz w:val="20"/>
                <w:szCs w:val="20"/>
              </w:rPr>
              <w:t>(</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319</m:t>
                  </m:r>
                  <m:r>
                    <m:rPr>
                      <m:sty m:val="bi"/>
                    </m:rPr>
                    <w:rPr>
                      <w:rFonts w:ascii="Cambria Math" w:eastAsia="Cambria Math" w:hAnsi="Cambria Math" w:cs="Cambria Math"/>
                      <w:sz w:val="20"/>
                      <w:szCs w:val="20"/>
                    </w:rPr>
                    <m:t>a</m:t>
                  </m:r>
                </m:sub>
              </m:sSub>
            </m:oMath>
            <w:r w:rsidRPr="00955177">
              <w:rPr>
                <w:rFonts w:ascii="Arial" w:hAnsi="Arial" w:cs="Arial"/>
                <w:b/>
                <w:sz w:val="20"/>
                <w:szCs w:val="20"/>
              </w:rPr>
              <w:t xml:space="preserve"> </w:t>
            </w:r>
            <w:r w:rsidRPr="00955177">
              <w:rPr>
                <w:rFonts w:ascii="Arial" w:hAnsi="Arial" w:cs="Arial"/>
                <w:bCs/>
                <w:sz w:val="20"/>
                <w:szCs w:val="20"/>
              </w:rPr>
              <w:t>= 1,2,3,4,5,6,7,8,9,10,11,12 o 13).</w:t>
            </w:r>
          </w:p>
          <w:p w14:paraId="330C29ED" w14:textId="1A4F68D8" w:rsidR="00652554" w:rsidRPr="00955177" w:rsidRDefault="00652554" w:rsidP="00D264E2">
            <w:pPr>
              <w:pStyle w:val="Prrafodelista"/>
              <w:numPr>
                <w:ilvl w:val="0"/>
                <w:numId w:val="5"/>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dentro de cada causa de inseguridad que 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74B143C2" w14:textId="77777777" w:rsidR="00652554" w:rsidRPr="00955177" w:rsidRDefault="00652554" w:rsidP="00206712">
            <w:pPr>
              <w:pStyle w:val="Prrafodelista"/>
              <w:tabs>
                <w:tab w:val="left" w:pos="3109"/>
              </w:tabs>
              <w:spacing w:line="240" w:lineRule="auto"/>
              <w:ind w:left="57" w:right="57"/>
              <w:jc w:val="both"/>
              <w:rPr>
                <w:rFonts w:ascii="Arial" w:hAnsi="Arial" w:cs="Arial"/>
                <w:sz w:val="20"/>
                <w:szCs w:val="20"/>
              </w:rPr>
            </w:pPr>
          </w:p>
          <w:p w14:paraId="4F816170" w14:textId="1C6608DA" w:rsidR="00652554" w:rsidRPr="00955177" w:rsidRDefault="00652554" w:rsidP="00206712">
            <w:pPr>
              <w:ind w:left="57" w:right="57"/>
              <w:rPr>
                <w:rFonts w:ascii="Arial" w:hAnsi="Arial" w:cs="Arial"/>
                <w:b/>
                <w:sz w:val="20"/>
                <w:szCs w:val="20"/>
              </w:rPr>
            </w:pPr>
            <w:proofErr w:type="spellStart"/>
            <w:r w:rsidRPr="00955177">
              <w:rPr>
                <w:rFonts w:ascii="Arial" w:hAnsi="Arial" w:cs="Arial"/>
                <w:b/>
                <w:sz w:val="20"/>
                <w:szCs w:val="20"/>
              </w:rPr>
              <w:t>Cálculo</w:t>
            </w:r>
            <w:proofErr w:type="spellEnd"/>
            <w:r w:rsidRPr="00955177">
              <w:rPr>
                <w:rFonts w:ascii="Arial" w:hAnsi="Arial" w:cs="Arial"/>
                <w:b/>
                <w:sz w:val="20"/>
                <w:szCs w:val="20"/>
              </w:rPr>
              <w:t xml:space="preserve"> del </w:t>
            </w:r>
            <w:proofErr w:type="spellStart"/>
            <w:r w:rsidRPr="00955177">
              <w:rPr>
                <w:rFonts w:ascii="Arial" w:hAnsi="Arial" w:cs="Arial"/>
                <w:b/>
                <w:sz w:val="20"/>
                <w:szCs w:val="20"/>
              </w:rPr>
              <w:t>denominador</w:t>
            </w:r>
            <w:proofErr w:type="spellEnd"/>
            <w:r w:rsidRPr="00955177">
              <w:rPr>
                <w:rFonts w:ascii="Arial" w:hAnsi="Arial" w:cs="Arial"/>
                <w:b/>
                <w:sz w:val="20"/>
                <w:szCs w:val="20"/>
              </w:rPr>
              <w:t xml:space="preserve"> </w:t>
            </w:r>
            <m:oMath>
              <m:r>
                <m:rPr>
                  <m:sty m:val="bi"/>
                </m:rPr>
                <w:rPr>
                  <w:rFonts w:ascii="Cambria Math" w:hAnsi="Cambria Math" w:cs="Arial"/>
                  <w:sz w:val="20"/>
                  <w:szCs w:val="20"/>
                </w:rPr>
                <m:t>NC</m:t>
              </m:r>
            </m:oMath>
            <w:r w:rsidR="00A93895" w:rsidRPr="00955177">
              <w:rPr>
                <w:rFonts w:ascii="Arial" w:eastAsiaTheme="minorEastAsia" w:hAnsi="Arial" w:cs="Arial"/>
                <w:b/>
                <w:sz w:val="20"/>
                <w:szCs w:val="20"/>
              </w:rPr>
              <w:t>:</w:t>
            </w:r>
          </w:p>
          <w:p w14:paraId="3183D82F" w14:textId="77777777" w:rsidR="00652554" w:rsidRPr="00955177" w:rsidRDefault="00652554" w:rsidP="00206712">
            <w:pPr>
              <w:ind w:left="57" w:right="57"/>
              <w:rPr>
                <w:rFonts w:ascii="Arial" w:hAnsi="Arial" w:cs="Arial"/>
                <w:sz w:val="20"/>
                <w:szCs w:val="20"/>
              </w:rPr>
            </w:pPr>
          </w:p>
          <w:p w14:paraId="24EE19FE" w14:textId="77777777" w:rsidR="00E36524" w:rsidRPr="00955177" w:rsidRDefault="00E36524" w:rsidP="00D264E2">
            <w:pPr>
              <w:pStyle w:val="Prrafodelista"/>
              <w:numPr>
                <w:ilvl w:val="0"/>
                <w:numId w:val="12"/>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 xml:space="preserve">En el territorio de interés se filtran de </w:t>
            </w:r>
            <w:r w:rsidRPr="00955177">
              <w:rPr>
                <w:rFonts w:ascii="Arial" w:hAnsi="Arial" w:cs="Arial"/>
                <w:color w:val="080404"/>
                <w:spacing w:val="-7"/>
                <w:sz w:val="20"/>
                <w:szCs w:val="20"/>
              </w:rPr>
              <w:t xml:space="preserve">los jefes(a) de hogar </w:t>
            </w:r>
            <w:r w:rsidRPr="00955177">
              <w:rPr>
                <w:rFonts w:ascii="Arial" w:hAnsi="Arial" w:cs="Arial"/>
                <w:sz w:val="20"/>
              </w:rPr>
              <w:t>o</w:t>
            </w:r>
            <w:r w:rsidRPr="00955177">
              <w:rPr>
                <w:rFonts w:ascii="Arial" w:hAnsi="Arial" w:cs="Arial"/>
                <w:sz w:val="20"/>
                <w:szCs w:val="20"/>
              </w:rPr>
              <w:t xml:space="preserve"> informantes calificados </w:t>
            </w:r>
            <w:r w:rsidRPr="00955177">
              <w:rPr>
                <w:rFonts w:ascii="Arial" w:hAnsi="Arial" w:cs="Arial"/>
                <w:color w:val="080404"/>
                <w:spacing w:val="-7"/>
                <w:sz w:val="20"/>
                <w:szCs w:val="20"/>
              </w:rPr>
              <w:t>que se sienten inseguros(a) o muy inseguros(a) en el municipio donde viven hoy</w:t>
            </w:r>
            <w:r w:rsidRPr="00955177">
              <w:rPr>
                <w:rFonts w:ascii="Arial" w:hAnsi="Arial" w:cs="Arial"/>
                <w:iCs/>
                <w:color w:val="000000" w:themeColor="text1"/>
                <w:sz w:val="20"/>
                <w:szCs w:val="20"/>
              </w:rPr>
              <w:t xml:space="preserve"> (</w:t>
            </w:r>
            <m:oMath>
              <m:sSub>
                <m:sSubPr>
                  <m:ctrlPr>
                    <w:rPr>
                      <w:rFonts w:ascii="Cambria Math" w:eastAsia="Cambria Math" w:hAnsi="Cambria Math" w:cs="Cambria Math"/>
                      <w:b/>
                      <w:bCs/>
                      <w:i/>
                      <w:kern w:val="0"/>
                      <w:sz w:val="20"/>
                      <w:szCs w:val="20"/>
                      <w14:ligatures w14:val="none"/>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317</m:t>
                  </m:r>
                  <m:r>
                    <m:rPr>
                      <m:sty m:val="bi"/>
                    </m:rPr>
                    <w:rPr>
                      <w:rFonts w:ascii="Cambria Math" w:eastAsia="Cambria Math" w:hAnsi="Cambria Math" w:cs="Cambria Math"/>
                      <w:sz w:val="20"/>
                      <w:szCs w:val="20"/>
                    </w:rPr>
                    <m:t>a</m:t>
                  </m:r>
                </m:sub>
              </m:sSub>
            </m:oMath>
            <w:r w:rsidRPr="00955177">
              <w:rPr>
                <w:rFonts w:ascii="Arial" w:hAnsi="Arial" w:cs="Arial"/>
                <w:bCs/>
                <w:sz w:val="20"/>
                <w:szCs w:val="20"/>
              </w:rPr>
              <w:t>= 3 y 4).</w:t>
            </w:r>
          </w:p>
          <w:p w14:paraId="5D67E76F" w14:textId="77777777" w:rsidR="00E36524" w:rsidRPr="00955177" w:rsidRDefault="00E36524" w:rsidP="00D264E2">
            <w:pPr>
              <w:pStyle w:val="Prrafodelista"/>
              <w:numPr>
                <w:ilvl w:val="0"/>
                <w:numId w:val="12"/>
              </w:numPr>
              <w:tabs>
                <w:tab w:val="left" w:pos="3109"/>
              </w:tabs>
              <w:autoSpaceDE w:val="0"/>
              <w:autoSpaceDN w:val="0"/>
              <w:spacing w:line="240" w:lineRule="auto"/>
              <w:ind w:left="714" w:right="57" w:hanging="357"/>
              <w:contextualSpacing w:val="0"/>
              <w:jc w:val="both"/>
              <w:rPr>
                <w:rFonts w:ascii="Arial" w:hAnsi="Arial" w:cs="Arial"/>
                <w:sz w:val="20"/>
                <w:szCs w:val="20"/>
              </w:rPr>
            </w:pPr>
            <w:r w:rsidRPr="00955177">
              <w:rPr>
                <w:rFonts w:ascii="Arial" w:hAnsi="Arial" w:cs="Arial"/>
                <w:color w:val="080404"/>
                <w:sz w:val="20"/>
                <w:szCs w:val="20"/>
              </w:rPr>
              <w:t>Se</w:t>
            </w:r>
            <w:r w:rsidRPr="00955177">
              <w:rPr>
                <w:rFonts w:ascii="Arial" w:hAnsi="Arial" w:cs="Arial"/>
                <w:color w:val="080404"/>
                <w:spacing w:val="30"/>
                <w:sz w:val="20"/>
                <w:szCs w:val="20"/>
              </w:rPr>
              <w:t xml:space="preserve"> </w:t>
            </w:r>
            <w:r w:rsidRPr="00955177">
              <w:rPr>
                <w:rFonts w:ascii="Arial" w:hAnsi="Arial" w:cs="Arial"/>
                <w:color w:val="080404"/>
                <w:sz w:val="20"/>
                <w:szCs w:val="20"/>
              </w:rPr>
              <w:t>cuenta</w:t>
            </w:r>
            <w:r w:rsidRPr="00955177">
              <w:rPr>
                <w:rFonts w:ascii="Arial" w:hAnsi="Arial" w:cs="Arial"/>
                <w:color w:val="080404"/>
                <w:spacing w:val="32"/>
                <w:sz w:val="20"/>
                <w:szCs w:val="20"/>
              </w:rPr>
              <w:t xml:space="preserve"> </w:t>
            </w:r>
            <w:r w:rsidRPr="00955177">
              <w:rPr>
                <w:rFonts w:ascii="Arial" w:hAnsi="Arial" w:cs="Arial"/>
                <w:color w:val="080404"/>
                <w:sz w:val="20"/>
                <w:szCs w:val="20"/>
              </w:rPr>
              <w:t>el</w:t>
            </w:r>
            <w:r w:rsidRPr="00955177">
              <w:rPr>
                <w:rFonts w:ascii="Arial" w:hAnsi="Arial" w:cs="Arial"/>
                <w:color w:val="080404"/>
                <w:spacing w:val="30"/>
                <w:sz w:val="20"/>
                <w:szCs w:val="20"/>
              </w:rPr>
              <w:t xml:space="preserve"> </w:t>
            </w:r>
            <w:r w:rsidRPr="00955177">
              <w:rPr>
                <w:rFonts w:ascii="Arial" w:hAnsi="Arial" w:cs="Arial"/>
                <w:color w:val="080404"/>
                <w:sz w:val="20"/>
                <w:szCs w:val="20"/>
              </w:rPr>
              <w:t>número</w:t>
            </w:r>
            <w:r w:rsidRPr="00955177">
              <w:rPr>
                <w:rFonts w:ascii="Arial" w:hAnsi="Arial" w:cs="Arial"/>
                <w:color w:val="080404"/>
                <w:spacing w:val="32"/>
                <w:sz w:val="20"/>
                <w:szCs w:val="20"/>
              </w:rPr>
              <w:t xml:space="preserve"> </w:t>
            </w:r>
            <w:r w:rsidRPr="00955177">
              <w:rPr>
                <w:rFonts w:ascii="Arial" w:hAnsi="Arial" w:cs="Arial"/>
                <w:color w:val="080404"/>
                <w:sz w:val="20"/>
                <w:szCs w:val="20"/>
              </w:rPr>
              <w:t>de personas que</w:t>
            </w:r>
            <w:r w:rsidRPr="00955177">
              <w:rPr>
                <w:rFonts w:ascii="Arial" w:hAnsi="Arial" w:cs="Arial"/>
                <w:color w:val="080404"/>
                <w:spacing w:val="33"/>
                <w:sz w:val="20"/>
                <w:szCs w:val="20"/>
              </w:rPr>
              <w:t xml:space="preserve"> </w:t>
            </w:r>
            <w:r w:rsidRPr="00955177">
              <w:rPr>
                <w:rFonts w:ascii="Arial" w:hAnsi="Arial" w:cs="Arial"/>
                <w:color w:val="080404"/>
                <w:sz w:val="20"/>
                <w:szCs w:val="20"/>
              </w:rPr>
              <w:t>cumplen</w:t>
            </w:r>
            <w:r w:rsidRPr="00955177">
              <w:rPr>
                <w:rFonts w:ascii="Arial" w:hAnsi="Arial" w:cs="Arial"/>
                <w:color w:val="080404"/>
                <w:spacing w:val="34"/>
                <w:sz w:val="20"/>
                <w:szCs w:val="20"/>
              </w:rPr>
              <w:t xml:space="preserve"> </w:t>
            </w:r>
            <w:r w:rsidRPr="00955177">
              <w:rPr>
                <w:rFonts w:ascii="Arial" w:hAnsi="Arial" w:cs="Arial"/>
                <w:color w:val="080404"/>
                <w:sz w:val="20"/>
                <w:szCs w:val="20"/>
              </w:rPr>
              <w:t>la</w:t>
            </w:r>
            <w:r w:rsidRPr="00955177">
              <w:rPr>
                <w:rFonts w:ascii="Arial" w:hAnsi="Arial" w:cs="Arial"/>
                <w:color w:val="080404"/>
                <w:spacing w:val="33"/>
                <w:sz w:val="20"/>
                <w:szCs w:val="20"/>
              </w:rPr>
              <w:t xml:space="preserve"> </w:t>
            </w:r>
            <w:r w:rsidRPr="00955177">
              <w:rPr>
                <w:rFonts w:ascii="Arial" w:hAnsi="Arial" w:cs="Arial"/>
                <w:color w:val="080404"/>
                <w:sz w:val="20"/>
                <w:szCs w:val="20"/>
              </w:rPr>
              <w:t>condición</w:t>
            </w:r>
            <w:r w:rsidRPr="00955177">
              <w:rPr>
                <w:rFonts w:ascii="Arial" w:hAnsi="Arial" w:cs="Arial"/>
                <w:color w:val="080404"/>
                <w:spacing w:val="32"/>
                <w:sz w:val="20"/>
                <w:szCs w:val="20"/>
              </w:rPr>
              <w:t xml:space="preserve"> </w:t>
            </w:r>
            <w:r w:rsidRPr="00955177">
              <w:rPr>
                <w:rFonts w:ascii="Arial" w:hAnsi="Arial" w:cs="Arial"/>
                <w:color w:val="080404"/>
                <w:sz w:val="20"/>
                <w:szCs w:val="20"/>
              </w:rPr>
              <w:t>previamente mencionada.</w:t>
            </w:r>
          </w:p>
          <w:p w14:paraId="40F31999" w14:textId="77777777" w:rsidR="00652554" w:rsidRPr="00955177" w:rsidRDefault="00652554" w:rsidP="00206712">
            <w:pPr>
              <w:pStyle w:val="TableParagraph"/>
              <w:ind w:left="57" w:right="57"/>
              <w:jc w:val="center"/>
              <w:rPr>
                <w:rFonts w:ascii="Arial" w:hAnsi="Arial" w:cs="Arial"/>
                <w:b/>
                <w:sz w:val="20"/>
              </w:rPr>
            </w:pPr>
          </w:p>
        </w:tc>
      </w:tr>
      <w:tr w:rsidR="000A2C23" w:rsidRPr="009319D1" w14:paraId="6AF9093E" w14:textId="77777777" w:rsidTr="000A2C23">
        <w:trPr>
          <w:trHeight w:val="784"/>
        </w:trPr>
        <w:tc>
          <w:tcPr>
            <w:tcW w:w="1420" w:type="pct"/>
            <w:vAlign w:val="center"/>
          </w:tcPr>
          <w:p w14:paraId="0E704354" w14:textId="0653A6CB" w:rsidR="000A2C23" w:rsidRPr="00955177" w:rsidRDefault="000A2C23" w:rsidP="00AB2E97">
            <w:pPr>
              <w:pStyle w:val="TableParagraph"/>
              <w:ind w:left="57" w:right="57"/>
              <w:rPr>
                <w:rFonts w:ascii="Arial" w:hAnsi="Arial" w:cs="Arial"/>
                <w:b/>
                <w:bCs/>
                <w:sz w:val="20"/>
                <w:szCs w:val="20"/>
              </w:rPr>
            </w:pPr>
            <w:r w:rsidRPr="00955177">
              <w:rPr>
                <w:rFonts w:ascii="Arial" w:hAnsi="Arial" w:cs="Arial"/>
                <w:b/>
                <w:bCs/>
                <w:sz w:val="20"/>
                <w:szCs w:val="20"/>
              </w:rPr>
              <w:t>Fuente metodológica:</w:t>
            </w:r>
          </w:p>
        </w:tc>
        <w:tc>
          <w:tcPr>
            <w:tcW w:w="0" w:type="auto"/>
            <w:gridSpan w:val="5"/>
            <w:shd w:val="clear" w:color="auto" w:fill="auto"/>
          </w:tcPr>
          <w:p w14:paraId="336F71FA" w14:textId="5509485A" w:rsidR="00152175" w:rsidRDefault="00152175" w:rsidP="002671C5">
            <w:pPr>
              <w:pStyle w:val="Bibliografa"/>
              <w:numPr>
                <w:ilvl w:val="0"/>
                <w:numId w:val="13"/>
              </w:numPr>
              <w:shd w:val="clear" w:color="auto" w:fill="FFFFFF" w:themeFill="background1"/>
              <w:ind w:left="357" w:hanging="357"/>
              <w:jc w:val="both"/>
              <w:rPr>
                <w:rFonts w:ascii="Arial" w:hAnsi="Arial" w:cs="Arial"/>
                <w:noProof/>
                <w:sz w:val="20"/>
                <w:szCs w:val="20"/>
                <w:lang w:val="es-MX"/>
              </w:rPr>
            </w:pPr>
            <w:r w:rsidRPr="00955177">
              <w:rPr>
                <w:rFonts w:ascii="Arial" w:eastAsia="Calibri" w:hAnsi="Arial" w:cs="Arial"/>
                <w:b/>
                <w:iCs/>
                <w:color w:val="000000" w:themeColor="text1"/>
                <w:sz w:val="20"/>
                <w:szCs w:val="20"/>
              </w:rPr>
              <w:fldChar w:fldCharType="begin"/>
            </w:r>
            <w:r w:rsidRPr="00955177">
              <w:rPr>
                <w:rFonts w:ascii="Arial" w:eastAsia="Calibri" w:hAnsi="Arial" w:cs="Arial"/>
                <w:b/>
                <w:iCs/>
                <w:color w:val="000000" w:themeColor="text1"/>
                <w:sz w:val="20"/>
                <w:szCs w:val="20"/>
                <w:lang w:val="es-MX"/>
              </w:rPr>
              <w:instrText xml:space="preserve"> BIBLIOGRAPHY  \l 2058 </w:instrText>
            </w:r>
            <w:r w:rsidRPr="00955177">
              <w:rPr>
                <w:rFonts w:ascii="Arial" w:eastAsia="Calibri" w:hAnsi="Arial" w:cs="Arial"/>
                <w:b/>
                <w:iCs/>
                <w:color w:val="000000" w:themeColor="text1"/>
                <w:sz w:val="20"/>
                <w:szCs w:val="20"/>
              </w:rPr>
              <w:fldChar w:fldCharType="separate"/>
            </w:r>
            <w:r w:rsidRPr="00955177">
              <w:rPr>
                <w:rFonts w:ascii="Arial" w:hAnsi="Arial" w:cs="Arial"/>
                <w:noProof/>
                <w:sz w:val="20"/>
                <w:szCs w:val="20"/>
                <w:lang w:val="es-MX"/>
              </w:rPr>
              <w:t xml:space="preserve">Departamento Administrativo Nacional de Estadística. (2020). </w:t>
            </w:r>
            <w:r w:rsidRPr="00955177">
              <w:rPr>
                <w:rFonts w:ascii="Arial" w:hAnsi="Arial" w:cs="Arial"/>
                <w:i/>
                <w:iCs/>
                <w:noProof/>
                <w:sz w:val="20"/>
                <w:szCs w:val="20"/>
                <w:lang w:val="es-MX"/>
              </w:rPr>
              <w:t>Ficha Metodológica Encuesta de Convivencia y Seguridad Ciudadana - ECSC.</w:t>
            </w:r>
            <w:r w:rsidRPr="00955177">
              <w:rPr>
                <w:rFonts w:ascii="Arial" w:hAnsi="Arial" w:cs="Arial"/>
                <w:noProof/>
                <w:sz w:val="20"/>
                <w:szCs w:val="20"/>
                <w:lang w:val="es-MX"/>
              </w:rPr>
              <w:t xml:space="preserve"> DANE.</w:t>
            </w:r>
          </w:p>
          <w:p w14:paraId="60298E45" w14:textId="77777777" w:rsidR="002671C5" w:rsidRPr="002671C5" w:rsidRDefault="002671C5" w:rsidP="002671C5">
            <w:pPr>
              <w:shd w:val="clear" w:color="auto" w:fill="FFFFFF" w:themeFill="background1"/>
              <w:rPr>
                <w:lang w:val="es-MX"/>
              </w:rPr>
            </w:pPr>
          </w:p>
          <w:p w14:paraId="7676E2C0" w14:textId="7C4A1AA5" w:rsidR="002671C5" w:rsidRDefault="002671C5" w:rsidP="002671C5">
            <w:pPr>
              <w:pStyle w:val="Bibliografa"/>
              <w:numPr>
                <w:ilvl w:val="0"/>
                <w:numId w:val="13"/>
              </w:numPr>
              <w:shd w:val="clear" w:color="auto" w:fill="FFFFFF" w:themeFill="background1"/>
              <w:ind w:left="357" w:hanging="357"/>
              <w:jc w:val="both"/>
              <w:rPr>
                <w:rFonts w:ascii="Arial" w:hAnsi="Arial" w:cs="Arial"/>
                <w:noProof/>
                <w:sz w:val="20"/>
                <w:szCs w:val="20"/>
                <w:lang w:val="es-MX"/>
              </w:rPr>
            </w:pPr>
            <w:r w:rsidRPr="00955177">
              <w:rPr>
                <w:rFonts w:ascii="Arial" w:hAnsi="Arial" w:cs="Arial"/>
                <w:noProof/>
                <w:sz w:val="20"/>
                <w:szCs w:val="20"/>
                <w:lang w:val="es-MX"/>
              </w:rPr>
              <w:t>Departamento Administrativo Nacional de Estadística. (202</w:t>
            </w:r>
            <w:r>
              <w:rPr>
                <w:rFonts w:ascii="Arial" w:hAnsi="Arial" w:cs="Arial"/>
                <w:noProof/>
                <w:sz w:val="20"/>
                <w:szCs w:val="20"/>
                <w:lang w:val="es-MX"/>
              </w:rPr>
              <w:t>3</w:t>
            </w:r>
            <w:r w:rsidRPr="00955177">
              <w:rPr>
                <w:rFonts w:ascii="Arial" w:hAnsi="Arial" w:cs="Arial"/>
                <w:noProof/>
                <w:sz w:val="20"/>
                <w:szCs w:val="20"/>
                <w:lang w:val="es-MX"/>
              </w:rPr>
              <w:t xml:space="preserve">). </w:t>
            </w:r>
            <w:r w:rsidRPr="00955177">
              <w:rPr>
                <w:rFonts w:ascii="Arial" w:hAnsi="Arial" w:cs="Arial"/>
                <w:i/>
                <w:iCs/>
                <w:noProof/>
                <w:sz w:val="20"/>
                <w:szCs w:val="20"/>
                <w:lang w:val="es-MX"/>
              </w:rPr>
              <w:t>Ficha Metodológica</w:t>
            </w:r>
            <w:r>
              <w:rPr>
                <w:rFonts w:ascii="Arial" w:hAnsi="Arial" w:cs="Arial"/>
                <w:i/>
                <w:iCs/>
                <w:noProof/>
                <w:sz w:val="20"/>
                <w:szCs w:val="20"/>
                <w:lang w:val="es-MX"/>
              </w:rPr>
              <w:t>- Encuesta de Calidad de Vida.</w:t>
            </w:r>
            <w:r w:rsidRPr="00955177">
              <w:rPr>
                <w:rFonts w:ascii="Arial" w:hAnsi="Arial" w:cs="Arial"/>
                <w:i/>
                <w:iCs/>
                <w:noProof/>
                <w:sz w:val="20"/>
                <w:szCs w:val="20"/>
                <w:lang w:val="es-MX"/>
              </w:rPr>
              <w:t>.</w:t>
            </w:r>
            <w:r w:rsidRPr="00955177">
              <w:rPr>
                <w:rFonts w:ascii="Arial" w:hAnsi="Arial" w:cs="Arial"/>
                <w:noProof/>
                <w:sz w:val="20"/>
                <w:szCs w:val="20"/>
                <w:lang w:val="es-MX"/>
              </w:rPr>
              <w:t xml:space="preserve"> DANE.</w:t>
            </w:r>
          </w:p>
          <w:p w14:paraId="6F024A3B" w14:textId="77777777" w:rsidR="00152175" w:rsidRPr="00955177" w:rsidRDefault="00152175" w:rsidP="002671C5">
            <w:pPr>
              <w:shd w:val="clear" w:color="auto" w:fill="FFFFFF" w:themeFill="background1"/>
              <w:rPr>
                <w:lang w:val="es-MX"/>
              </w:rPr>
            </w:pPr>
          </w:p>
          <w:p w14:paraId="18925277" w14:textId="7DEE3FAB" w:rsidR="00D5047D" w:rsidRPr="00955177" w:rsidRDefault="00D5047D" w:rsidP="002671C5">
            <w:pPr>
              <w:shd w:val="clear" w:color="auto" w:fill="FFFFFF" w:themeFill="background1"/>
              <w:jc w:val="both"/>
              <w:rPr>
                <w:rFonts w:ascii="Arial" w:hAnsi="Arial" w:cs="Arial"/>
                <w:sz w:val="20"/>
                <w:szCs w:val="20"/>
                <w:lang w:val="es-MX"/>
              </w:rPr>
            </w:pPr>
            <w:r w:rsidRPr="00955177">
              <w:rPr>
                <w:rFonts w:ascii="Arial" w:hAnsi="Arial" w:cs="Arial"/>
                <w:sz w:val="20"/>
                <w:szCs w:val="20"/>
                <w:lang w:val="es-MX"/>
              </w:rPr>
              <w:t>NOTA: Para la medición de este indicador se toma como punto de partida las preguntas presentadas en el formulario de la ECSC.  la metodología del cálculo es propuesta por el Departamento Administrativo de Planeación, Gobernación de Antioquia.</w:t>
            </w:r>
          </w:p>
          <w:p w14:paraId="3AA10B1C" w14:textId="708002DB" w:rsidR="00152175" w:rsidRPr="00955177" w:rsidRDefault="00152175" w:rsidP="00152175">
            <w:pPr>
              <w:rPr>
                <w:lang w:val="es-MX"/>
              </w:rPr>
            </w:pPr>
          </w:p>
          <w:p w14:paraId="03D3AF4F" w14:textId="6A8DA155" w:rsidR="000A2C23" w:rsidRDefault="00152175" w:rsidP="00152175">
            <w:pPr>
              <w:pStyle w:val="TableParagraph"/>
              <w:ind w:right="57"/>
              <w:rPr>
                <w:rFonts w:ascii="Arial" w:eastAsia="Calibri" w:hAnsi="Arial" w:cs="Arial"/>
                <w:b/>
                <w:iCs/>
                <w:color w:val="000000" w:themeColor="text1"/>
              </w:rPr>
            </w:pPr>
            <w:r w:rsidRPr="00955177">
              <w:rPr>
                <w:rFonts w:ascii="Arial" w:eastAsia="Calibri" w:hAnsi="Arial" w:cs="Arial"/>
                <w:b/>
                <w:iCs/>
                <w:color w:val="000000" w:themeColor="text1"/>
                <w:sz w:val="20"/>
                <w:szCs w:val="20"/>
              </w:rPr>
              <w:fldChar w:fldCharType="end"/>
            </w:r>
          </w:p>
        </w:tc>
      </w:tr>
    </w:tbl>
    <w:p w14:paraId="1792EC89" w14:textId="315E2817" w:rsidR="00B30E3A" w:rsidRPr="00652554" w:rsidRDefault="00B30E3A" w:rsidP="002B4064">
      <w:pPr>
        <w:ind w:left="720" w:hanging="720"/>
        <w:rPr>
          <w:rFonts w:ascii="Arial" w:hAnsi="Arial" w:cs="Arial"/>
          <w:lang w:val="es-CO"/>
        </w:rPr>
      </w:pPr>
    </w:p>
    <w:sectPr w:rsidR="00B30E3A" w:rsidRPr="00652554" w:rsidSect="00CA13B5">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E6E19" w14:textId="77777777" w:rsidR="00351548" w:rsidRDefault="00351548" w:rsidP="00B30E3A">
      <w:pPr>
        <w:spacing w:after="0" w:line="240" w:lineRule="auto"/>
      </w:pPr>
      <w:r>
        <w:separator/>
      </w:r>
    </w:p>
  </w:endnote>
  <w:endnote w:type="continuationSeparator" w:id="0">
    <w:p w14:paraId="7F6E841C" w14:textId="77777777" w:rsidR="00351548" w:rsidRDefault="00351548"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40BF3" w14:textId="77777777" w:rsidR="00351548" w:rsidRDefault="00351548" w:rsidP="00B30E3A">
      <w:pPr>
        <w:spacing w:after="0" w:line="240" w:lineRule="auto"/>
      </w:pPr>
      <w:r>
        <w:separator/>
      </w:r>
    </w:p>
  </w:footnote>
  <w:footnote w:type="continuationSeparator" w:id="0">
    <w:p w14:paraId="4BF02D26" w14:textId="77777777" w:rsidR="00351548" w:rsidRDefault="00351548"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24948" w14:textId="77230E8A" w:rsidR="00B30E3A" w:rsidRPr="00B30E3A" w:rsidRDefault="00FD1B3A" w:rsidP="00B30E3A">
    <w:pPr>
      <w:pStyle w:val="Encabezado"/>
    </w:pPr>
    <w:r>
      <w:rPr>
        <w:noProof/>
        <w:lang w:val="es-CO" w:eastAsia="es-CO"/>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r w:rsidR="005370C6">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3FF6"/>
    <w:multiLevelType w:val="hybridMultilevel"/>
    <w:tmpl w:val="E9A052A8"/>
    <w:lvl w:ilvl="0" w:tplc="CEEE40DC">
      <w:start w:val="1"/>
      <w:numFmt w:val="decimal"/>
      <w:lvlText w:val="%1."/>
      <w:lvlJc w:val="left"/>
      <w:pPr>
        <w:ind w:left="720" w:hanging="360"/>
      </w:pPr>
      <w:rPr>
        <w:rFonts w:hint="default"/>
        <w:color w:val="08040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D75FFF"/>
    <w:multiLevelType w:val="hybridMultilevel"/>
    <w:tmpl w:val="1916AD6E"/>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0E0DBB"/>
    <w:multiLevelType w:val="hybridMultilevel"/>
    <w:tmpl w:val="1916AD6E"/>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996546"/>
    <w:multiLevelType w:val="hybridMultilevel"/>
    <w:tmpl w:val="3AF66138"/>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EC6A10"/>
    <w:multiLevelType w:val="hybridMultilevel"/>
    <w:tmpl w:val="D32E1B18"/>
    <w:lvl w:ilvl="0" w:tplc="F4A0222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0C56BF"/>
    <w:multiLevelType w:val="hybridMultilevel"/>
    <w:tmpl w:val="7648368E"/>
    <w:lvl w:ilvl="0" w:tplc="FFFFFFFF">
      <w:start w:val="1"/>
      <w:numFmt w:val="decimal"/>
      <w:lvlText w:val="%1."/>
      <w:lvlJc w:val="left"/>
      <w:pPr>
        <w:ind w:left="720" w:hanging="360"/>
      </w:pPr>
      <w:rPr>
        <w:rFonts w:hint="default"/>
        <w:color w:val="08040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F50B28"/>
    <w:multiLevelType w:val="hybridMultilevel"/>
    <w:tmpl w:val="040C9DA4"/>
    <w:lvl w:ilvl="0" w:tplc="CEEE40DC">
      <w:start w:val="1"/>
      <w:numFmt w:val="decimal"/>
      <w:lvlText w:val="%1."/>
      <w:lvlJc w:val="left"/>
      <w:pPr>
        <w:ind w:left="720" w:hanging="360"/>
      </w:pPr>
      <w:rPr>
        <w:rFonts w:hint="default"/>
        <w:color w:val="08040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6721D7F"/>
    <w:multiLevelType w:val="hybridMultilevel"/>
    <w:tmpl w:val="635C1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1385B79"/>
    <w:multiLevelType w:val="hybridMultilevel"/>
    <w:tmpl w:val="7648368E"/>
    <w:lvl w:ilvl="0" w:tplc="CEEE40DC">
      <w:start w:val="1"/>
      <w:numFmt w:val="decimal"/>
      <w:lvlText w:val="%1."/>
      <w:lvlJc w:val="left"/>
      <w:pPr>
        <w:ind w:left="720" w:hanging="360"/>
      </w:pPr>
      <w:rPr>
        <w:rFonts w:hint="default"/>
        <w:color w:val="08040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C72AE0"/>
    <w:multiLevelType w:val="hybridMultilevel"/>
    <w:tmpl w:val="955E9A60"/>
    <w:lvl w:ilvl="0" w:tplc="FFFFFFFF">
      <w:start w:val="1"/>
      <w:numFmt w:val="decimal"/>
      <w:lvlText w:val="%1."/>
      <w:lvlJc w:val="left"/>
      <w:pPr>
        <w:ind w:left="720" w:hanging="360"/>
      </w:pPr>
      <w:rPr>
        <w:rFonts w:hint="default"/>
        <w:color w:val="08040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1C68DA"/>
    <w:multiLevelType w:val="hybridMultilevel"/>
    <w:tmpl w:val="AE6855EA"/>
    <w:lvl w:ilvl="0" w:tplc="CEEE40DC">
      <w:start w:val="1"/>
      <w:numFmt w:val="decimal"/>
      <w:lvlText w:val="%1."/>
      <w:lvlJc w:val="left"/>
      <w:pPr>
        <w:ind w:left="1080" w:hanging="360"/>
      </w:pPr>
      <w:rPr>
        <w:color w:val="080404"/>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1" w15:restartNumberingAfterBreak="0">
    <w:nsid w:val="66DB23DE"/>
    <w:multiLevelType w:val="hybridMultilevel"/>
    <w:tmpl w:val="955E9A60"/>
    <w:lvl w:ilvl="0" w:tplc="CEEE40DC">
      <w:start w:val="1"/>
      <w:numFmt w:val="decimal"/>
      <w:lvlText w:val="%1."/>
      <w:lvlJc w:val="left"/>
      <w:pPr>
        <w:ind w:left="720" w:hanging="360"/>
      </w:pPr>
      <w:rPr>
        <w:rFonts w:hint="default"/>
        <w:color w:val="08040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A23AD8"/>
    <w:multiLevelType w:val="hybridMultilevel"/>
    <w:tmpl w:val="FA8455E2"/>
    <w:lvl w:ilvl="0" w:tplc="CEEE40DC">
      <w:start w:val="1"/>
      <w:numFmt w:val="decimal"/>
      <w:lvlText w:val="%1."/>
      <w:lvlJc w:val="left"/>
      <w:pPr>
        <w:ind w:left="720" w:hanging="360"/>
      </w:pPr>
      <w:rPr>
        <w:rFonts w:hint="default"/>
        <w:color w:val="08040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1"/>
  </w:num>
  <w:num w:numId="4">
    <w:abstractNumId w:val="8"/>
  </w:num>
  <w:num w:numId="5">
    <w:abstractNumId w:val="12"/>
  </w:num>
  <w:num w:numId="6">
    <w:abstractNumId w:val="6"/>
  </w:num>
  <w:num w:numId="7">
    <w:abstractNumId w:val="4"/>
  </w:num>
  <w:num w:numId="8">
    <w:abstractNumId w:val="3"/>
  </w:num>
  <w:num w:numId="9">
    <w:abstractNumId w:val="2"/>
  </w:num>
  <w:num w:numId="10">
    <w:abstractNumId w:val="1"/>
  </w:num>
  <w:num w:numId="11">
    <w:abstractNumId w:val="9"/>
  </w:num>
  <w:num w:numId="12">
    <w:abstractNumId w:val="5"/>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3A"/>
    <w:rsid w:val="00000A70"/>
    <w:rsid w:val="000103E6"/>
    <w:rsid w:val="0001641B"/>
    <w:rsid w:val="00075688"/>
    <w:rsid w:val="0009080E"/>
    <w:rsid w:val="00094360"/>
    <w:rsid w:val="000A2C23"/>
    <w:rsid w:val="000E70CD"/>
    <w:rsid w:val="000F10B6"/>
    <w:rsid w:val="00150E09"/>
    <w:rsid w:val="00152175"/>
    <w:rsid w:val="001F024A"/>
    <w:rsid w:val="00206712"/>
    <w:rsid w:val="00266208"/>
    <w:rsid w:val="002671C5"/>
    <w:rsid w:val="002B4064"/>
    <w:rsid w:val="002C3BDF"/>
    <w:rsid w:val="002E06A8"/>
    <w:rsid w:val="00344CC9"/>
    <w:rsid w:val="00351548"/>
    <w:rsid w:val="003828D9"/>
    <w:rsid w:val="00383CDD"/>
    <w:rsid w:val="003A120C"/>
    <w:rsid w:val="003B4931"/>
    <w:rsid w:val="003E0441"/>
    <w:rsid w:val="00416B74"/>
    <w:rsid w:val="004D5EBF"/>
    <w:rsid w:val="005370C6"/>
    <w:rsid w:val="00572729"/>
    <w:rsid w:val="00594179"/>
    <w:rsid w:val="005B7893"/>
    <w:rsid w:val="005D2482"/>
    <w:rsid w:val="00610BF5"/>
    <w:rsid w:val="00614A8D"/>
    <w:rsid w:val="00646B0F"/>
    <w:rsid w:val="00651D9C"/>
    <w:rsid w:val="00652554"/>
    <w:rsid w:val="00676EAB"/>
    <w:rsid w:val="006801FA"/>
    <w:rsid w:val="006C3FCC"/>
    <w:rsid w:val="006E13F2"/>
    <w:rsid w:val="00707636"/>
    <w:rsid w:val="00786C49"/>
    <w:rsid w:val="007E5CF7"/>
    <w:rsid w:val="00811E03"/>
    <w:rsid w:val="008208E6"/>
    <w:rsid w:val="00834CBE"/>
    <w:rsid w:val="008550E6"/>
    <w:rsid w:val="008668F5"/>
    <w:rsid w:val="008E22B4"/>
    <w:rsid w:val="009119D9"/>
    <w:rsid w:val="009319D1"/>
    <w:rsid w:val="009540DD"/>
    <w:rsid w:val="00955177"/>
    <w:rsid w:val="009613B0"/>
    <w:rsid w:val="0098737B"/>
    <w:rsid w:val="009C74A5"/>
    <w:rsid w:val="00A25A83"/>
    <w:rsid w:val="00A50A03"/>
    <w:rsid w:val="00A9220C"/>
    <w:rsid w:val="00A93895"/>
    <w:rsid w:val="00AB2E97"/>
    <w:rsid w:val="00AC2DC8"/>
    <w:rsid w:val="00B30E3A"/>
    <w:rsid w:val="00B870B1"/>
    <w:rsid w:val="00B94AC4"/>
    <w:rsid w:val="00BE6B67"/>
    <w:rsid w:val="00C11276"/>
    <w:rsid w:val="00C359D8"/>
    <w:rsid w:val="00C6338C"/>
    <w:rsid w:val="00CA13B5"/>
    <w:rsid w:val="00CA2D1A"/>
    <w:rsid w:val="00CA399C"/>
    <w:rsid w:val="00CA7DA0"/>
    <w:rsid w:val="00D02852"/>
    <w:rsid w:val="00D079D5"/>
    <w:rsid w:val="00D168B5"/>
    <w:rsid w:val="00D264E2"/>
    <w:rsid w:val="00D5047D"/>
    <w:rsid w:val="00D87C33"/>
    <w:rsid w:val="00E27EE9"/>
    <w:rsid w:val="00E36524"/>
    <w:rsid w:val="00F35150"/>
    <w:rsid w:val="00F90774"/>
    <w:rsid w:val="00FA005C"/>
    <w:rsid w:val="00FC2BB9"/>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641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character" w:styleId="Refdenotaalpie">
    <w:name w:val="footnote reference"/>
    <w:basedOn w:val="Fuentedeprrafopredeter"/>
    <w:uiPriority w:val="99"/>
    <w:semiHidden/>
    <w:unhideWhenUsed/>
    <w:rsid w:val="005370C6"/>
    <w:rPr>
      <w:vertAlign w:val="superscript"/>
    </w:rPr>
  </w:style>
  <w:style w:type="paragraph" w:styleId="NormalWeb">
    <w:name w:val="Normal (Web)"/>
    <w:basedOn w:val="Normal"/>
    <w:uiPriority w:val="99"/>
    <w:unhideWhenUsed/>
    <w:rsid w:val="00E27EE9"/>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link w:val="Ttulo1"/>
    <w:uiPriority w:val="9"/>
    <w:rsid w:val="0001641B"/>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01641B"/>
    <w:pPr>
      <w:widowControl w:val="0"/>
      <w:autoSpaceDE w:val="0"/>
      <w:autoSpaceDN w:val="0"/>
      <w:spacing w:after="0" w:line="240" w:lineRule="auto"/>
    </w:pPr>
    <w:rPr>
      <w:rFonts w:ascii="Arial MT" w:eastAsia="Arial MT" w:hAnsi="Arial MT" w:cs="Arial MT"/>
      <w:lang w:val="es-ES"/>
    </w:rPr>
  </w:style>
  <w:style w:type="paragraph" w:customStyle="1" w:styleId="Default">
    <w:name w:val="Default"/>
    <w:rsid w:val="00652554"/>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Dep20</b:Tag>
    <b:SourceType>Report</b:SourceType>
    <b:Guid>{A932E638-DE13-46B1-9CA7-E98254D60A84}</b:Guid>
    <b:Author>
      <b:Author>
        <b:Corporate>Departamento Administrativo Nacional de Estadística</b:Corporate>
      </b:Author>
    </b:Author>
    <b:Title>Metodología General Encuesta Nacional De Calidad De Vida - ECV</b:Title>
    <b:Year>2020</b:Year>
    <b:Publisher>DANE</b:Publisher>
    <b:RefOrder>1</b:RefOrder>
  </b:Source>
  <b:Source>
    <b:Tag>Dep201</b:Tag>
    <b:SourceType>Report</b:SourceType>
    <b:Guid>{8C9B06CB-3437-4937-9D57-2E85B2F794BE}</b:Guid>
    <b:Author>
      <b:Author>
        <b:Corporate>Departamento Administrativo Nacional de Estadística</b:Corporate>
      </b:Author>
    </b:Author>
    <b:Title>Ficha Metodológica Encuesta de Convivencia y Seguridad Ciudadana - ECSC</b:Title>
    <b:Year>2020</b:Year>
    <b:Publisher>DANE</b:Publishe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5A17621C-077E-4C9D-B3FB-489B75774A6E}">
  <ds:schemaRefs>
    <ds:schemaRef ds:uri="http://schemas.openxmlformats.org/officeDocument/2006/bibliography"/>
  </ds:schemaRefs>
</ds:datastoreItem>
</file>

<file path=customXml/itemProps2.xml><?xml version="1.0" encoding="utf-8"?>
<ds:datastoreItem xmlns:ds="http://schemas.openxmlformats.org/officeDocument/2006/customXml" ds:itemID="{2B041D0A-7DEF-4496-87E5-31B299D277C4}"/>
</file>

<file path=customXml/itemProps3.xml><?xml version="1.0" encoding="utf-8"?>
<ds:datastoreItem xmlns:ds="http://schemas.openxmlformats.org/officeDocument/2006/customXml" ds:itemID="{37FDA289-A6A6-4EB1-A051-B13667F16971}"/>
</file>

<file path=customXml/itemProps4.xml><?xml version="1.0" encoding="utf-8"?>
<ds:datastoreItem xmlns:ds="http://schemas.openxmlformats.org/officeDocument/2006/customXml" ds:itemID="{1BF7D5DF-B573-4051-9EBC-2E3FC04EDA39}"/>
</file>

<file path=docProps/app.xml><?xml version="1.0" encoding="utf-8"?>
<Properties xmlns="http://schemas.openxmlformats.org/officeDocument/2006/extended-properties" xmlns:vt="http://schemas.openxmlformats.org/officeDocument/2006/docPropsVTypes">
  <Template>Normal</Template>
  <TotalTime>1</TotalTime>
  <Pages>6</Pages>
  <Words>1620</Words>
  <Characters>8912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GILDARDO DE JESUS PELAEZ JURADO</cp:lastModifiedBy>
  <cp:revision>2</cp:revision>
  <dcterms:created xsi:type="dcterms:W3CDTF">2024-06-11T19:29:00Z</dcterms:created>
  <dcterms:modified xsi:type="dcterms:W3CDTF">2024-06-11T19:29:00Z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