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2EFCCF" w14:textId="77777777" w:rsidR="00927D48" w:rsidRPr="00442CAB" w:rsidRDefault="00927D48" w:rsidP="00927D48">
      <w:pPr>
        <w:jc w:val="center"/>
        <w:rPr>
          <w:rFonts w:ascii="Arial" w:hAnsi="Arial" w:cs="Arial"/>
          <w:sz w:val="24"/>
          <w:szCs w:val="24"/>
          <w:lang w:val="es-CO"/>
        </w:rPr>
      </w:pPr>
      <w:bookmarkStart w:id="0" w:name="_GoBack"/>
      <w:bookmarkEnd w:id="0"/>
      <w:r w:rsidRPr="00442CAB">
        <w:rPr>
          <w:rFonts w:ascii="Arial" w:hAnsi="Arial" w:cs="Arial"/>
          <w:sz w:val="24"/>
          <w:szCs w:val="24"/>
          <w:lang w:val="es-CO"/>
        </w:rPr>
        <w:t xml:space="preserve">CÁLCULO DE INDICADORES DE CALIDAD DE LA VIVIENDA </w:t>
      </w:r>
    </w:p>
    <w:p w14:paraId="1DA5668C" w14:textId="77777777" w:rsidR="00927D48" w:rsidRPr="00442CAB" w:rsidRDefault="00927D48" w:rsidP="00927D48">
      <w:pPr>
        <w:spacing w:line="360" w:lineRule="auto"/>
        <w:jc w:val="center"/>
        <w:rPr>
          <w:rFonts w:ascii="Arial" w:hAnsi="Arial" w:cs="Arial"/>
          <w:b/>
          <w:bCs/>
          <w:sz w:val="24"/>
          <w:szCs w:val="24"/>
        </w:rPr>
      </w:pPr>
      <w:proofErr w:type="spellStart"/>
      <w:r w:rsidRPr="00442CAB">
        <w:rPr>
          <w:rFonts w:ascii="Arial" w:hAnsi="Arial" w:cs="Arial"/>
          <w:b/>
          <w:bCs/>
          <w:sz w:val="24"/>
          <w:szCs w:val="24"/>
        </w:rPr>
        <w:t>Déficit</w:t>
      </w:r>
      <w:proofErr w:type="spellEnd"/>
      <w:r w:rsidRPr="00442CAB">
        <w:rPr>
          <w:rFonts w:ascii="Arial" w:hAnsi="Arial" w:cs="Arial"/>
          <w:b/>
          <w:bCs/>
          <w:sz w:val="24"/>
          <w:szCs w:val="24"/>
        </w:rPr>
        <w:t xml:space="preserve"> </w:t>
      </w:r>
      <w:proofErr w:type="spellStart"/>
      <w:r w:rsidRPr="00442CAB">
        <w:rPr>
          <w:rFonts w:ascii="Arial" w:hAnsi="Arial" w:cs="Arial"/>
          <w:b/>
          <w:bCs/>
          <w:sz w:val="24"/>
          <w:szCs w:val="24"/>
        </w:rPr>
        <w:t>cualitativo</w:t>
      </w:r>
      <w:proofErr w:type="spellEnd"/>
      <w:r w:rsidRPr="00442CAB">
        <w:rPr>
          <w:rFonts w:ascii="Arial" w:hAnsi="Arial" w:cs="Arial"/>
          <w:b/>
          <w:bCs/>
          <w:sz w:val="24"/>
          <w:szCs w:val="24"/>
        </w:rPr>
        <w:t xml:space="preserve"> de </w:t>
      </w:r>
      <w:proofErr w:type="spellStart"/>
      <w:r w:rsidRPr="00442CAB">
        <w:rPr>
          <w:rFonts w:ascii="Arial" w:hAnsi="Arial" w:cs="Arial"/>
          <w:b/>
          <w:bCs/>
          <w:sz w:val="24"/>
          <w:szCs w:val="24"/>
        </w:rPr>
        <w:t>vivienda</w:t>
      </w:r>
      <w:proofErr w:type="spellEnd"/>
    </w:p>
    <w:tbl>
      <w:tblPr>
        <w:tblStyle w:val="Tablaconcuadrcula"/>
        <w:tblW w:w="0" w:type="auto"/>
        <w:jc w:val="center"/>
        <w:tblInd w:w="0" w:type="dxa"/>
        <w:tblLook w:val="04A0" w:firstRow="1" w:lastRow="0" w:firstColumn="1" w:lastColumn="0" w:noHBand="0" w:noVBand="1"/>
      </w:tblPr>
      <w:tblGrid>
        <w:gridCol w:w="2450"/>
        <w:gridCol w:w="1528"/>
        <w:gridCol w:w="1183"/>
        <w:gridCol w:w="705"/>
        <w:gridCol w:w="1823"/>
        <w:gridCol w:w="1705"/>
      </w:tblGrid>
      <w:tr w:rsidR="00927D48" w:rsidRPr="00442CAB" w14:paraId="093A0A2E" w14:textId="77777777" w:rsidTr="00F5143F">
        <w:trPr>
          <w:trHeight w:val="283"/>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E2F767" w14:textId="77777777" w:rsidR="00927D48" w:rsidRPr="00442CAB" w:rsidRDefault="00927D48" w:rsidP="00927D48">
            <w:pPr>
              <w:jc w:val="center"/>
              <w:rPr>
                <w:rFonts w:ascii="Arial" w:hAnsi="Arial" w:cs="Arial"/>
                <w:b/>
                <w:bCs/>
                <w:sz w:val="20"/>
                <w:szCs w:val="20"/>
              </w:rPr>
            </w:pPr>
            <w:r w:rsidRPr="00442CAB">
              <w:rPr>
                <w:rFonts w:ascii="Arial" w:hAnsi="Arial" w:cs="Arial"/>
                <w:b/>
                <w:bCs/>
                <w:sz w:val="20"/>
                <w:szCs w:val="20"/>
              </w:rPr>
              <w:t>Déficit cualitativo de vivienda</w:t>
            </w:r>
          </w:p>
        </w:tc>
      </w:tr>
      <w:tr w:rsidR="00927D48" w:rsidRPr="00442CAB" w14:paraId="7695A0E8" w14:textId="77777777" w:rsidTr="00F5143F">
        <w:trPr>
          <w:trHeight w:val="283"/>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2A53F6F" w14:textId="77777777" w:rsidR="00927D48" w:rsidRPr="00442CAB" w:rsidRDefault="00927D48" w:rsidP="002B2F6C">
            <w:pPr>
              <w:rPr>
                <w:rFonts w:ascii="Arial" w:hAnsi="Arial" w:cs="Arial"/>
                <w:b/>
                <w:bCs/>
                <w:sz w:val="20"/>
                <w:szCs w:val="20"/>
              </w:rPr>
            </w:pPr>
            <w:r w:rsidRPr="00442CAB">
              <w:rPr>
                <w:rFonts w:ascii="Arial" w:hAnsi="Arial" w:cs="Arial"/>
                <w:b/>
                <w:bCs/>
                <w:sz w:val="20"/>
                <w:szCs w:val="20"/>
              </w:rPr>
              <w:t>Tema:</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687F4C0E" w14:textId="77BEAD6F" w:rsidR="00927D48" w:rsidRPr="00442CAB" w:rsidRDefault="00927D48" w:rsidP="002B2F6C">
            <w:pPr>
              <w:rPr>
                <w:rFonts w:ascii="Arial" w:hAnsi="Arial" w:cs="Arial"/>
                <w:sz w:val="20"/>
                <w:szCs w:val="20"/>
              </w:rPr>
            </w:pPr>
            <w:r w:rsidRPr="00442CAB">
              <w:rPr>
                <w:rFonts w:ascii="Arial" w:hAnsi="Arial" w:cs="Arial"/>
                <w:sz w:val="20"/>
                <w:szCs w:val="20"/>
              </w:rPr>
              <w:t>Vivienda</w:t>
            </w:r>
          </w:p>
        </w:tc>
      </w:tr>
      <w:tr w:rsidR="00927D48" w:rsidRPr="00280A68" w14:paraId="7FAA1EA1" w14:textId="77777777" w:rsidTr="00F5143F">
        <w:trPr>
          <w:trHeight w:val="641"/>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54ACCBB" w14:textId="77777777" w:rsidR="00927D48" w:rsidRPr="00442CAB" w:rsidRDefault="00927D48" w:rsidP="002B2F6C">
            <w:pPr>
              <w:rPr>
                <w:rFonts w:ascii="Arial" w:hAnsi="Arial" w:cs="Arial"/>
                <w:b/>
                <w:bCs/>
                <w:sz w:val="20"/>
                <w:szCs w:val="20"/>
              </w:rPr>
            </w:pPr>
            <w:r w:rsidRPr="00442CAB">
              <w:rPr>
                <w:rFonts w:ascii="Arial" w:hAnsi="Arial" w:cs="Arial"/>
                <w:b/>
                <w:bCs/>
                <w:sz w:val="20"/>
                <w:szCs w:val="20"/>
              </w:rPr>
              <w:t xml:space="preserve">Definición/Descripción: </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1B4A6432" w14:textId="21B9671E" w:rsidR="00927D48" w:rsidRPr="00442CAB" w:rsidRDefault="00BF45BE" w:rsidP="00BF45BE">
            <w:pPr>
              <w:jc w:val="both"/>
              <w:rPr>
                <w:rFonts w:ascii="Arial" w:hAnsi="Arial" w:cs="Arial"/>
                <w:sz w:val="20"/>
                <w:szCs w:val="20"/>
              </w:rPr>
            </w:pPr>
            <w:r w:rsidRPr="00442CAB">
              <w:rPr>
                <w:rFonts w:ascii="Arial" w:hAnsi="Arial" w:cs="Arial"/>
                <w:sz w:val="20"/>
                <w:szCs w:val="20"/>
              </w:rPr>
              <w:t>“El déficit cualitativo identifica a los hogares que habitan en viviendas que requieren mejoramientos o ajustes para cumplir con condiciones de habitabilidad adecuadas. Este concepto reconoce que las deficiencias que tienen las viviendas en las que habitan estos hogares son susceptibles de ser corregidas mediante mejoramientos de vivienda. Por lo anterior, para los hogares que habitan en viviendas que se consideran en déficit cualitativo no es necesario adicionar nuevas viviendas para garantizar que se encuentren en condiciones adecuadas de habitabilidad, sino realizar intervenciones que corrijan las deficiencias que se identifican mediante los componentes del déficit cualitativo” (</w:t>
            </w:r>
            <w:hyperlink r:id="rId8" w:history="1">
              <w:r w:rsidRPr="00442CAB">
                <w:rPr>
                  <w:rStyle w:val="Hipervnculo"/>
                  <w:rFonts w:ascii="Arial" w:hAnsi="Arial" w:cs="Arial"/>
                  <w:kern w:val="0"/>
                  <w:sz w:val="20"/>
                  <w:szCs w:val="20"/>
                  <w14:ligatures w14:val="none"/>
                </w:rPr>
                <w:t>DANE,2022</w:t>
              </w:r>
            </w:hyperlink>
            <w:r w:rsidRPr="00442CAB">
              <w:rPr>
                <w:rFonts w:ascii="Arial" w:hAnsi="Arial" w:cs="Arial"/>
                <w:sz w:val="20"/>
                <w:szCs w:val="20"/>
              </w:rPr>
              <w:t>)</w:t>
            </w:r>
          </w:p>
          <w:p w14:paraId="663173EC" w14:textId="77777777" w:rsidR="00F8575E" w:rsidRPr="00442CAB" w:rsidRDefault="00F8575E" w:rsidP="002B2F6C">
            <w:pPr>
              <w:rPr>
                <w:rFonts w:ascii="Arial" w:hAnsi="Arial" w:cs="Arial"/>
                <w:sz w:val="20"/>
                <w:szCs w:val="20"/>
              </w:rPr>
            </w:pPr>
          </w:p>
          <w:p w14:paraId="019D03DE" w14:textId="5B15ECB0" w:rsidR="00F8575E" w:rsidRPr="00442CAB" w:rsidRDefault="00F8575E" w:rsidP="00F8575E">
            <w:pPr>
              <w:jc w:val="both"/>
              <w:rPr>
                <w:rFonts w:ascii="Arial" w:hAnsi="Arial" w:cs="Arial"/>
                <w:sz w:val="20"/>
                <w:szCs w:val="20"/>
              </w:rPr>
            </w:pPr>
            <w:r w:rsidRPr="00442CAB">
              <w:rPr>
                <w:rFonts w:ascii="Arial" w:hAnsi="Arial" w:cs="Arial"/>
                <w:sz w:val="20"/>
                <w:szCs w:val="20"/>
              </w:rPr>
              <w:t xml:space="preserve">Para el cálculo del indicador se utilizarán los siguientes grupos poblacionales: </w:t>
            </w:r>
            <w:r w:rsidR="003231CD" w:rsidRPr="00442CAB">
              <w:rPr>
                <w:rFonts w:ascii="Arial" w:hAnsi="Arial" w:cs="Arial"/>
                <w:sz w:val="20"/>
                <w:szCs w:val="20"/>
              </w:rPr>
              <w:t>afrodescendientes y campesinado.</w:t>
            </w:r>
          </w:p>
        </w:tc>
      </w:tr>
      <w:tr w:rsidR="00927D48" w:rsidRPr="00280A68" w14:paraId="7382F9E5" w14:textId="77777777" w:rsidTr="00F5143F">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C661587" w14:textId="77777777" w:rsidR="00927D48" w:rsidRPr="00442CAB" w:rsidRDefault="00927D48" w:rsidP="002B2F6C">
            <w:pPr>
              <w:rPr>
                <w:rFonts w:ascii="Arial" w:hAnsi="Arial" w:cs="Arial"/>
                <w:b/>
                <w:bCs/>
                <w:sz w:val="20"/>
                <w:szCs w:val="20"/>
              </w:rPr>
            </w:pPr>
            <w:r w:rsidRPr="00442CAB">
              <w:rPr>
                <w:rFonts w:ascii="Arial" w:hAnsi="Arial" w:cs="Arial"/>
                <w:b/>
                <w:bCs/>
                <w:sz w:val="20"/>
                <w:szCs w:val="20"/>
              </w:rPr>
              <w:t xml:space="preserve">Fórmula de cálculo: </w:t>
            </w:r>
          </w:p>
        </w:tc>
        <w:tc>
          <w:tcPr>
            <w:tcW w:w="0" w:type="auto"/>
            <w:gridSpan w:val="5"/>
            <w:tcBorders>
              <w:top w:val="single" w:sz="4" w:space="0" w:color="auto"/>
              <w:left w:val="single" w:sz="4" w:space="0" w:color="auto"/>
              <w:bottom w:val="single" w:sz="4" w:space="0" w:color="auto"/>
              <w:right w:val="single" w:sz="4" w:space="0" w:color="auto"/>
            </w:tcBorders>
          </w:tcPr>
          <w:p w14:paraId="3354B7FB" w14:textId="77777777" w:rsidR="00927D48" w:rsidRPr="00442CAB" w:rsidRDefault="00927D48" w:rsidP="002B2F6C">
            <w:pPr>
              <w:jc w:val="both"/>
              <w:rPr>
                <w:rFonts w:ascii="Arial" w:eastAsiaTheme="minorEastAsia" w:hAnsi="Arial" w:cs="Arial"/>
                <w:b/>
                <w:bCs/>
                <w:iCs/>
                <w:sz w:val="20"/>
                <w:szCs w:val="20"/>
              </w:rPr>
            </w:pPr>
          </w:p>
          <w:p w14:paraId="5422ED27" w14:textId="77777777" w:rsidR="00927D48" w:rsidRPr="00442CAB" w:rsidRDefault="00927D48" w:rsidP="002B2F6C">
            <w:pPr>
              <w:jc w:val="both"/>
              <w:rPr>
                <w:rFonts w:ascii="Arial" w:eastAsiaTheme="minorEastAsia" w:hAnsi="Arial" w:cs="Arial"/>
                <w:b/>
                <w:bCs/>
                <w:iCs/>
                <w:sz w:val="20"/>
                <w:szCs w:val="20"/>
              </w:rPr>
            </w:pPr>
            <m:oMathPara>
              <m:oMath>
                <m:r>
                  <m:rPr>
                    <m:sty m:val="bi"/>
                  </m:rPr>
                  <w:rPr>
                    <w:rFonts w:ascii="Cambria Math" w:eastAsiaTheme="minorEastAsia" w:hAnsi="Cambria Math" w:cs="Arial"/>
                    <w:sz w:val="20"/>
                    <w:szCs w:val="20"/>
                  </w:rPr>
                  <m:t>DVCN=</m:t>
                </m:r>
                <m:d>
                  <m:dPr>
                    <m:ctrlPr>
                      <w:rPr>
                        <w:rFonts w:ascii="Cambria Math" w:eastAsiaTheme="minorEastAsia" w:hAnsi="Cambria Math" w:cs="Arial"/>
                        <w:b/>
                        <w:bCs/>
                        <w:i/>
                        <w:iCs/>
                        <w:sz w:val="20"/>
                        <w:szCs w:val="20"/>
                      </w:rPr>
                    </m:ctrlPr>
                  </m:dPr>
                  <m:e>
                    <m:f>
                      <m:fPr>
                        <m:ctrlPr>
                          <w:rPr>
                            <w:rFonts w:ascii="Cambria Math" w:eastAsiaTheme="minorEastAsia" w:hAnsi="Cambria Math" w:cs="Arial"/>
                            <w:b/>
                            <w:bCs/>
                            <w:i/>
                            <w:iCs/>
                            <w:sz w:val="20"/>
                            <w:szCs w:val="20"/>
                          </w:rPr>
                        </m:ctrlPr>
                      </m:fPr>
                      <m:num>
                        <m:sSub>
                          <m:sSubPr>
                            <m:ctrlPr>
                              <w:rPr>
                                <w:rFonts w:ascii="Cambria Math" w:eastAsiaTheme="minorEastAsia" w:hAnsi="Cambria Math" w:cs="Arial"/>
                                <w:b/>
                                <w:bCs/>
                                <w:i/>
                                <w:iCs/>
                                <w:sz w:val="20"/>
                                <w:szCs w:val="20"/>
                              </w:rPr>
                            </m:ctrlPr>
                          </m:sSubPr>
                          <m:e>
                            <m:r>
                              <m:rPr>
                                <m:sty m:val="bi"/>
                              </m:rPr>
                              <w:rPr>
                                <w:rFonts w:ascii="Cambria Math" w:eastAsiaTheme="minorEastAsia" w:hAnsi="Cambria Math" w:cs="Arial"/>
                                <w:sz w:val="20"/>
                                <w:szCs w:val="20"/>
                              </w:rPr>
                              <m:t>V</m:t>
                            </m:r>
                          </m:e>
                          <m:sub>
                            <m:r>
                              <m:rPr>
                                <m:sty m:val="bi"/>
                              </m:rPr>
                              <w:rPr>
                                <w:rFonts w:ascii="Cambria Math" w:eastAsiaTheme="minorEastAsia" w:hAnsi="Cambria Math" w:cs="Arial"/>
                                <w:sz w:val="20"/>
                                <w:szCs w:val="20"/>
                              </w:rPr>
                              <m:t>mejor</m:t>
                            </m:r>
                          </m:sub>
                        </m:sSub>
                      </m:num>
                      <m:den>
                        <m:r>
                          <m:rPr>
                            <m:sty m:val="bi"/>
                          </m:rPr>
                          <w:rPr>
                            <w:rFonts w:ascii="Cambria Math" w:eastAsiaTheme="minorEastAsia" w:hAnsi="Cambria Math" w:cs="Arial"/>
                            <w:sz w:val="20"/>
                            <w:szCs w:val="20"/>
                          </w:rPr>
                          <m:t>V</m:t>
                        </m:r>
                      </m:den>
                    </m:f>
                  </m:e>
                </m:d>
                <m:r>
                  <m:rPr>
                    <m:sty m:val="bi"/>
                  </m:rPr>
                  <w:rPr>
                    <w:rFonts w:ascii="Cambria Math" w:eastAsiaTheme="minorEastAsia" w:hAnsi="Cambria Math" w:cs="Arial"/>
                    <w:sz w:val="20"/>
                    <w:szCs w:val="20"/>
                  </w:rPr>
                  <m:t>*100</m:t>
                </m:r>
              </m:oMath>
            </m:oMathPara>
          </w:p>
          <w:p w14:paraId="5AF0CA42" w14:textId="77777777" w:rsidR="00927D48" w:rsidRPr="00442CAB" w:rsidRDefault="00927D48" w:rsidP="002B2F6C">
            <w:pPr>
              <w:jc w:val="both"/>
              <w:rPr>
                <w:rFonts w:ascii="Arial" w:eastAsiaTheme="minorEastAsia" w:hAnsi="Arial" w:cs="Arial"/>
                <w:b/>
                <w:bCs/>
                <w:iCs/>
                <w:sz w:val="20"/>
                <w:szCs w:val="20"/>
              </w:rPr>
            </w:pPr>
          </w:p>
          <w:p w14:paraId="628C1EB1" w14:textId="77777777" w:rsidR="00927D48" w:rsidRPr="00442CAB" w:rsidRDefault="00927D48" w:rsidP="002B2F6C">
            <w:pPr>
              <w:jc w:val="both"/>
              <w:rPr>
                <w:rFonts w:ascii="Arial" w:eastAsiaTheme="minorEastAsia" w:hAnsi="Arial" w:cs="Arial"/>
                <w:iCs/>
                <w:sz w:val="20"/>
                <w:szCs w:val="20"/>
              </w:rPr>
            </w:pPr>
            <w:r w:rsidRPr="00442CAB">
              <w:rPr>
                <w:rFonts w:ascii="Arial" w:eastAsiaTheme="minorEastAsia" w:hAnsi="Arial" w:cs="Arial"/>
                <w:iCs/>
                <w:sz w:val="20"/>
                <w:szCs w:val="20"/>
              </w:rPr>
              <w:t>Donde:</w:t>
            </w:r>
          </w:p>
          <w:p w14:paraId="3482488A" w14:textId="77777777" w:rsidR="00927D48" w:rsidRPr="00442CAB" w:rsidRDefault="00927D48" w:rsidP="002B2F6C">
            <w:pPr>
              <w:jc w:val="both"/>
              <w:rPr>
                <w:rFonts w:ascii="Arial" w:eastAsiaTheme="minorEastAsia" w:hAnsi="Arial" w:cs="Arial"/>
                <w:iCs/>
                <w:sz w:val="20"/>
                <w:szCs w:val="20"/>
              </w:rPr>
            </w:pPr>
          </w:p>
          <w:p w14:paraId="0525A09E" w14:textId="0942E524" w:rsidR="00927D48" w:rsidRPr="00442CAB" w:rsidRDefault="00654A61" w:rsidP="002B2F6C">
            <w:pPr>
              <w:jc w:val="both"/>
              <w:rPr>
                <w:rFonts w:ascii="Arial" w:eastAsiaTheme="minorEastAsia" w:hAnsi="Arial" w:cs="Arial"/>
                <w:iCs/>
                <w:sz w:val="20"/>
                <w:szCs w:val="20"/>
              </w:rPr>
            </w:pPr>
            <m:oMath>
              <m:sSub>
                <m:sSubPr>
                  <m:ctrlPr>
                    <w:rPr>
                      <w:rFonts w:ascii="Cambria Math" w:eastAsiaTheme="minorEastAsia" w:hAnsi="Cambria Math" w:cs="Arial"/>
                      <w:b/>
                      <w:bCs/>
                      <w:i/>
                      <w:iCs/>
                      <w:sz w:val="20"/>
                      <w:szCs w:val="20"/>
                    </w:rPr>
                  </m:ctrlPr>
                </m:sSubPr>
                <m:e>
                  <m:r>
                    <m:rPr>
                      <m:sty m:val="bi"/>
                    </m:rPr>
                    <w:rPr>
                      <w:rFonts w:ascii="Cambria Math" w:eastAsiaTheme="minorEastAsia" w:hAnsi="Cambria Math" w:cs="Arial"/>
                      <w:sz w:val="20"/>
                      <w:szCs w:val="20"/>
                    </w:rPr>
                    <m:t>V</m:t>
                  </m:r>
                </m:e>
                <m:sub>
                  <m:r>
                    <m:rPr>
                      <m:sty m:val="bi"/>
                    </m:rPr>
                    <w:rPr>
                      <w:rFonts w:ascii="Cambria Math" w:eastAsiaTheme="minorEastAsia" w:hAnsi="Cambria Math" w:cs="Arial"/>
                      <w:sz w:val="20"/>
                      <w:szCs w:val="20"/>
                    </w:rPr>
                    <m:t>mejor</m:t>
                  </m:r>
                </m:sub>
              </m:sSub>
            </m:oMath>
            <w:r w:rsidR="00927D48" w:rsidRPr="00442CAB">
              <w:rPr>
                <w:rFonts w:ascii="Arial" w:eastAsiaTheme="minorEastAsia" w:hAnsi="Arial" w:cs="Arial"/>
                <w:b/>
                <w:bCs/>
                <w:iCs/>
                <w:sz w:val="20"/>
                <w:szCs w:val="20"/>
              </w:rPr>
              <w:t xml:space="preserve">: </w:t>
            </w:r>
            <w:r w:rsidR="00927D48" w:rsidRPr="00442CAB">
              <w:rPr>
                <w:rFonts w:ascii="Arial" w:eastAsiaTheme="minorEastAsia" w:hAnsi="Arial" w:cs="Arial"/>
                <w:iCs/>
                <w:sz w:val="20"/>
                <w:szCs w:val="20"/>
              </w:rPr>
              <w:t xml:space="preserve">Total de viviendas en existencia, pero que requieren mejoramientos o ajustes para cumplir con condiciones de </w:t>
            </w:r>
            <w:r w:rsidR="00CC213F" w:rsidRPr="00442CAB">
              <w:rPr>
                <w:rFonts w:ascii="Arial" w:eastAsiaTheme="minorEastAsia" w:hAnsi="Arial" w:cs="Arial"/>
                <w:iCs/>
                <w:sz w:val="20"/>
                <w:szCs w:val="20"/>
              </w:rPr>
              <w:t>habitabilidad</w:t>
            </w:r>
            <w:r w:rsidR="00927D48" w:rsidRPr="00442CAB">
              <w:rPr>
                <w:rFonts w:ascii="Arial" w:eastAsiaTheme="minorEastAsia" w:hAnsi="Arial" w:cs="Arial"/>
                <w:iCs/>
                <w:sz w:val="20"/>
                <w:szCs w:val="20"/>
              </w:rPr>
              <w:t xml:space="preserve"> adecuada en el año en el territorio.</w:t>
            </w:r>
          </w:p>
          <w:p w14:paraId="0F8F6FA5" w14:textId="77777777" w:rsidR="00927D48" w:rsidRPr="00442CAB" w:rsidRDefault="00927D48" w:rsidP="002B2F6C">
            <w:pPr>
              <w:jc w:val="both"/>
              <w:rPr>
                <w:rFonts w:ascii="Arial" w:eastAsiaTheme="minorEastAsia" w:hAnsi="Arial" w:cs="Arial"/>
                <w:iCs/>
                <w:sz w:val="20"/>
                <w:szCs w:val="20"/>
              </w:rPr>
            </w:pPr>
            <m:oMath>
              <m:r>
                <m:rPr>
                  <m:sty m:val="bi"/>
                </m:rPr>
                <w:rPr>
                  <w:rFonts w:ascii="Cambria Math" w:eastAsiaTheme="minorEastAsia" w:hAnsi="Cambria Math" w:cs="Arial"/>
                  <w:sz w:val="20"/>
                  <w:szCs w:val="20"/>
                </w:rPr>
                <m:t>V</m:t>
              </m:r>
            </m:oMath>
            <w:r w:rsidRPr="00442CAB">
              <w:rPr>
                <w:rFonts w:ascii="Arial" w:eastAsiaTheme="minorEastAsia" w:hAnsi="Arial" w:cs="Arial"/>
                <w:b/>
                <w:bCs/>
                <w:iCs/>
                <w:sz w:val="20"/>
                <w:szCs w:val="20"/>
              </w:rPr>
              <w:t xml:space="preserve">: </w:t>
            </w:r>
            <w:r w:rsidRPr="00442CAB">
              <w:rPr>
                <w:rFonts w:ascii="Arial" w:eastAsiaTheme="minorEastAsia" w:hAnsi="Arial" w:cs="Arial"/>
                <w:iCs/>
                <w:sz w:val="20"/>
                <w:szCs w:val="20"/>
              </w:rPr>
              <w:t>Total de viviendas en el año en el territorio.</w:t>
            </w:r>
          </w:p>
          <w:p w14:paraId="0CBAC0CC" w14:textId="77777777" w:rsidR="00927D48" w:rsidRPr="00442CAB" w:rsidRDefault="00927D48" w:rsidP="00F8575E">
            <w:pPr>
              <w:jc w:val="both"/>
              <w:rPr>
                <w:rFonts w:ascii="Arial" w:eastAsiaTheme="minorEastAsia" w:hAnsi="Arial" w:cs="Arial"/>
                <w:b/>
                <w:bCs/>
                <w:iCs/>
                <w:sz w:val="20"/>
                <w:szCs w:val="20"/>
              </w:rPr>
            </w:pPr>
          </w:p>
        </w:tc>
      </w:tr>
      <w:tr w:rsidR="00030B3E" w:rsidRPr="00280A68" w14:paraId="1546CEE2" w14:textId="77777777" w:rsidTr="00980F05">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2B9B158" w14:textId="0A54B9B7" w:rsidR="00927D48" w:rsidRPr="00442CAB" w:rsidRDefault="00927D48" w:rsidP="002B2F6C">
            <w:pPr>
              <w:rPr>
                <w:rFonts w:ascii="Arial" w:hAnsi="Arial" w:cs="Arial"/>
                <w:b/>
                <w:bCs/>
                <w:sz w:val="20"/>
                <w:szCs w:val="20"/>
              </w:rPr>
            </w:pPr>
            <w:r w:rsidRPr="00442CAB">
              <w:rPr>
                <w:rFonts w:ascii="Arial" w:hAnsi="Arial" w:cs="Arial"/>
                <w:b/>
                <w:bCs/>
                <w:sz w:val="20"/>
                <w:szCs w:val="20"/>
              </w:rPr>
              <w:t>Unidad de medida</w:t>
            </w:r>
            <w:r w:rsidR="00032345" w:rsidRPr="00442CAB">
              <w:rPr>
                <w:rFonts w:ascii="Arial" w:hAnsi="Arial" w:cs="Arial"/>
                <w:b/>
                <w:bCs/>
                <w:sz w:val="20"/>
                <w:szCs w:val="2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28D526DB" w14:textId="559CC658" w:rsidR="00927D48" w:rsidRPr="00442CAB" w:rsidRDefault="00927D48" w:rsidP="00640D5F">
            <w:pPr>
              <w:jc w:val="both"/>
              <w:rPr>
                <w:rFonts w:ascii="Arial" w:hAnsi="Arial" w:cs="Arial"/>
                <w:sz w:val="20"/>
                <w:szCs w:val="20"/>
              </w:rPr>
            </w:pPr>
            <w:r w:rsidRPr="00442CAB">
              <w:rPr>
                <w:rFonts w:ascii="Arial" w:hAnsi="Arial" w:cs="Arial"/>
                <w:sz w:val="20"/>
                <w:szCs w:val="20"/>
              </w:rPr>
              <w:t>Porcentaje</w:t>
            </w:r>
            <w:r w:rsidR="00640D5F" w:rsidRPr="00442CAB">
              <w:rPr>
                <w:rFonts w:ascii="Arial" w:hAnsi="Arial" w:cs="Arial"/>
                <w:sz w:val="20"/>
                <w:szCs w:val="20"/>
              </w:rPr>
              <w:t xml:space="preserve"> de viviendas </w:t>
            </w:r>
            <w:r w:rsidR="00640D5F" w:rsidRPr="00442CAB">
              <w:rPr>
                <w:rFonts w:ascii="Arial" w:eastAsiaTheme="minorEastAsia" w:hAnsi="Arial" w:cs="Arial"/>
                <w:iCs/>
                <w:sz w:val="20"/>
                <w:szCs w:val="20"/>
              </w:rPr>
              <w:t>que requieren mejoramientos o ajustes para cumplir con condiciones de habitabilidad adecuada</w:t>
            </w:r>
            <w:r w:rsidR="003F0DAE" w:rsidRPr="00442CAB">
              <w:rPr>
                <w:rFonts w:ascii="Arial" w:eastAsiaTheme="minorEastAsia" w:hAnsi="Arial" w:cs="Arial"/>
                <w:iCs/>
                <w:sz w:val="20"/>
                <w:szCs w:val="20"/>
              </w:rPr>
              <w:t xml:space="preserve"> </w:t>
            </w:r>
            <w:r w:rsidR="003F0DAE" w:rsidRPr="00442CAB">
              <w:rPr>
                <w:rFonts w:ascii="Arial" w:hAnsi="Arial" w:cs="Arial"/>
                <w:sz w:val="20"/>
                <w:szCs w:val="20"/>
              </w:rPr>
              <w:t>con respecto al total de viviendas en el año en el territorio.</w:t>
            </w:r>
          </w:p>
        </w:tc>
        <w:tc>
          <w:tcPr>
            <w:tcW w:w="0" w:type="auto"/>
            <w:tcBorders>
              <w:top w:val="single" w:sz="4" w:space="0" w:color="auto"/>
              <w:left w:val="single" w:sz="4" w:space="0" w:color="auto"/>
              <w:bottom w:val="single" w:sz="4" w:space="0" w:color="auto"/>
              <w:right w:val="single" w:sz="4" w:space="0" w:color="auto"/>
            </w:tcBorders>
            <w:vAlign w:val="center"/>
            <w:hideMark/>
          </w:tcPr>
          <w:p w14:paraId="144067A5" w14:textId="77777777" w:rsidR="00927D48" w:rsidRPr="00442CAB" w:rsidRDefault="00927D48" w:rsidP="002B2F6C">
            <w:pPr>
              <w:rPr>
                <w:rFonts w:ascii="Arial" w:hAnsi="Arial" w:cs="Arial"/>
                <w:b/>
                <w:bCs/>
                <w:sz w:val="20"/>
                <w:szCs w:val="20"/>
              </w:rPr>
            </w:pPr>
            <w:r w:rsidRPr="00442CAB">
              <w:rPr>
                <w:rFonts w:ascii="Arial" w:hAnsi="Arial" w:cs="Arial"/>
                <w:b/>
                <w:bCs/>
                <w:sz w:val="20"/>
                <w:szCs w:val="20"/>
              </w:rPr>
              <w:t>Escala de variación del indicador:</w:t>
            </w:r>
          </w:p>
        </w:tc>
        <w:tc>
          <w:tcPr>
            <w:tcW w:w="740" w:type="dxa"/>
            <w:tcBorders>
              <w:top w:val="single" w:sz="4" w:space="0" w:color="auto"/>
              <w:left w:val="single" w:sz="4" w:space="0" w:color="auto"/>
              <w:bottom w:val="single" w:sz="4" w:space="0" w:color="auto"/>
              <w:right w:val="single" w:sz="4" w:space="0" w:color="auto"/>
            </w:tcBorders>
            <w:vAlign w:val="center"/>
            <w:hideMark/>
          </w:tcPr>
          <w:p w14:paraId="05D4E562" w14:textId="77777777" w:rsidR="00927D48" w:rsidRPr="00442CAB" w:rsidRDefault="00927D48" w:rsidP="002B2F6C">
            <w:pPr>
              <w:rPr>
                <w:rFonts w:ascii="Arial" w:hAnsi="Arial" w:cs="Arial"/>
                <w:sz w:val="20"/>
                <w:szCs w:val="20"/>
              </w:rPr>
            </w:pPr>
            <w:r w:rsidRPr="00442CAB">
              <w:rPr>
                <w:rFonts w:ascii="Arial" w:hAnsi="Arial" w:cs="Arial"/>
                <w:sz w:val="20"/>
                <w:szCs w:val="20"/>
              </w:rPr>
              <w:t> 0-100</w:t>
            </w:r>
          </w:p>
        </w:tc>
        <w:tc>
          <w:tcPr>
            <w:tcW w:w="1742" w:type="dxa"/>
            <w:tcBorders>
              <w:top w:val="single" w:sz="4" w:space="0" w:color="auto"/>
              <w:left w:val="single" w:sz="4" w:space="0" w:color="auto"/>
              <w:bottom w:val="single" w:sz="4" w:space="0" w:color="auto"/>
              <w:right w:val="single" w:sz="4" w:space="0" w:color="auto"/>
            </w:tcBorders>
            <w:vAlign w:val="center"/>
            <w:hideMark/>
          </w:tcPr>
          <w:p w14:paraId="53709C2B" w14:textId="77777777" w:rsidR="00927D48" w:rsidRPr="00442CAB" w:rsidRDefault="00927D48" w:rsidP="002B2F6C">
            <w:pPr>
              <w:rPr>
                <w:rFonts w:ascii="Arial" w:hAnsi="Arial" w:cs="Arial"/>
                <w:b/>
                <w:bCs/>
                <w:sz w:val="20"/>
                <w:szCs w:val="20"/>
              </w:rPr>
            </w:pPr>
            <w:r w:rsidRPr="00442CAB">
              <w:rPr>
                <w:rFonts w:ascii="Arial" w:hAnsi="Arial" w:cs="Arial"/>
                <w:b/>
                <w:bCs/>
                <w:sz w:val="20"/>
                <w:szCs w:val="20"/>
              </w:rPr>
              <w:t>Interpretación de los datos</w:t>
            </w:r>
            <w:r w:rsidRPr="00442CAB">
              <w:rPr>
                <w:rFonts w:ascii="Arial" w:hAnsi="Arial" w:cs="Arial"/>
                <w:b/>
                <w:bCs/>
                <w:sz w:val="20"/>
                <w:szCs w:val="20"/>
              </w:rPr>
              <w:br/>
              <w:t xml:space="preserve">(sentido del indicador): </w:t>
            </w:r>
          </w:p>
        </w:tc>
        <w:tc>
          <w:tcPr>
            <w:tcW w:w="1750" w:type="dxa"/>
            <w:tcBorders>
              <w:top w:val="single" w:sz="4" w:space="0" w:color="auto"/>
              <w:left w:val="single" w:sz="4" w:space="0" w:color="auto"/>
              <w:bottom w:val="single" w:sz="4" w:space="0" w:color="auto"/>
              <w:right w:val="single" w:sz="4" w:space="0" w:color="auto"/>
            </w:tcBorders>
            <w:vAlign w:val="center"/>
            <w:hideMark/>
          </w:tcPr>
          <w:p w14:paraId="222406F9" w14:textId="77777777" w:rsidR="00927D48" w:rsidRPr="00442CAB" w:rsidRDefault="00927D48" w:rsidP="002B2F6C">
            <w:pPr>
              <w:jc w:val="both"/>
              <w:rPr>
                <w:rFonts w:ascii="Arial" w:hAnsi="Arial" w:cs="Arial"/>
                <w:sz w:val="20"/>
                <w:szCs w:val="20"/>
              </w:rPr>
            </w:pPr>
            <w:r w:rsidRPr="00442CAB">
              <w:rPr>
                <w:rFonts w:ascii="Arial" w:hAnsi="Arial" w:cs="Arial"/>
                <w:sz w:val="20"/>
                <w:szCs w:val="20"/>
              </w:rPr>
              <w:t>A mayor valor del indicador condición menos favorable en el territorio.</w:t>
            </w:r>
          </w:p>
          <w:p w14:paraId="5B2C40C4" w14:textId="77777777" w:rsidR="00927D48" w:rsidRPr="00442CAB" w:rsidRDefault="00927D48" w:rsidP="002B2F6C">
            <w:pPr>
              <w:jc w:val="both"/>
              <w:rPr>
                <w:rFonts w:ascii="Arial" w:hAnsi="Arial" w:cs="Arial"/>
                <w:sz w:val="20"/>
                <w:szCs w:val="20"/>
              </w:rPr>
            </w:pPr>
          </w:p>
          <w:p w14:paraId="4BBD95E4" w14:textId="77777777" w:rsidR="00927D48" w:rsidRPr="00442CAB" w:rsidRDefault="00927D48" w:rsidP="002B2F6C">
            <w:pPr>
              <w:jc w:val="both"/>
              <w:rPr>
                <w:rFonts w:ascii="Arial" w:hAnsi="Arial" w:cs="Arial"/>
                <w:sz w:val="20"/>
                <w:szCs w:val="20"/>
              </w:rPr>
            </w:pPr>
            <w:r w:rsidRPr="00442CAB">
              <w:rPr>
                <w:rFonts w:ascii="Arial" w:hAnsi="Arial" w:cs="Arial"/>
                <w:sz w:val="20"/>
                <w:szCs w:val="20"/>
              </w:rPr>
              <w:t>Cuando el indicador tiende a 0, el número de viviendas que la sociedad debe mejorar para satisfacer las condiciones mínimas de habitabilidad es muy bajo en comparación con el total de viviendas del territorio bajo análisis.</w:t>
            </w:r>
          </w:p>
          <w:p w14:paraId="432C1AE1" w14:textId="77777777" w:rsidR="00927D48" w:rsidRPr="00442CAB" w:rsidRDefault="00927D48" w:rsidP="002B2F6C">
            <w:pPr>
              <w:jc w:val="both"/>
              <w:rPr>
                <w:rFonts w:ascii="Arial" w:hAnsi="Arial" w:cs="Arial"/>
                <w:sz w:val="20"/>
                <w:szCs w:val="20"/>
              </w:rPr>
            </w:pPr>
          </w:p>
          <w:p w14:paraId="0E0FF56B" w14:textId="77777777" w:rsidR="00927D48" w:rsidRPr="00442CAB" w:rsidRDefault="00927D48" w:rsidP="002B2F6C">
            <w:pPr>
              <w:jc w:val="both"/>
              <w:rPr>
                <w:rFonts w:ascii="Arial" w:hAnsi="Arial" w:cs="Arial"/>
                <w:sz w:val="20"/>
                <w:szCs w:val="20"/>
              </w:rPr>
            </w:pPr>
            <w:r w:rsidRPr="00442CAB">
              <w:rPr>
                <w:rFonts w:ascii="Arial" w:hAnsi="Arial" w:cs="Arial"/>
                <w:sz w:val="20"/>
                <w:szCs w:val="20"/>
              </w:rPr>
              <w:t>Cuando alguno de los indicadores tiende a 100, el número de viviendas que la sociedad debe mejorar para satisfacer las condiciones mínimas de habitabilidad es similar al total de viviendas del territorio bajo análisis.</w:t>
            </w:r>
          </w:p>
        </w:tc>
      </w:tr>
      <w:tr w:rsidR="00980F05" w:rsidRPr="00280A68" w14:paraId="5D0721D2" w14:textId="77777777" w:rsidTr="0086403D">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tcPr>
          <w:p w14:paraId="640BBFAA" w14:textId="6EA4400E" w:rsidR="00980F05" w:rsidRPr="00442CAB" w:rsidRDefault="00980F05" w:rsidP="00980F05">
            <w:pPr>
              <w:jc w:val="both"/>
              <w:rPr>
                <w:rFonts w:ascii="Arial" w:hAnsi="Arial" w:cs="Arial"/>
                <w:b/>
                <w:bCs/>
                <w:sz w:val="20"/>
                <w:szCs w:val="20"/>
              </w:rPr>
            </w:pPr>
            <w:r w:rsidRPr="00442CAB">
              <w:rPr>
                <w:rFonts w:ascii="Arial" w:hAnsi="Arial" w:cs="Arial"/>
                <w:b/>
                <w:bCs/>
                <w:sz w:val="20"/>
                <w:szCs w:val="20"/>
              </w:rPr>
              <w:lastRenderedPageBreak/>
              <w:t>Nivel de desagregación geográfica:</w:t>
            </w:r>
          </w:p>
        </w:tc>
        <w:tc>
          <w:tcPr>
            <w:tcW w:w="6943" w:type="dxa"/>
            <w:gridSpan w:val="5"/>
            <w:tcBorders>
              <w:top w:val="single" w:sz="4" w:space="0" w:color="auto"/>
              <w:left w:val="single" w:sz="4" w:space="0" w:color="auto"/>
              <w:bottom w:val="single" w:sz="4" w:space="0" w:color="auto"/>
              <w:right w:val="single" w:sz="4" w:space="0" w:color="auto"/>
            </w:tcBorders>
            <w:vAlign w:val="center"/>
          </w:tcPr>
          <w:p w14:paraId="305236A5" w14:textId="61ECAE6B" w:rsidR="00980F05" w:rsidRPr="00442CAB" w:rsidRDefault="00980F05" w:rsidP="002B2F6C">
            <w:pPr>
              <w:jc w:val="both"/>
              <w:rPr>
                <w:rFonts w:ascii="Arial" w:hAnsi="Arial" w:cs="Arial"/>
                <w:sz w:val="20"/>
                <w:szCs w:val="20"/>
              </w:rPr>
            </w:pPr>
            <w:r w:rsidRPr="00442CAB">
              <w:rPr>
                <w:rFonts w:ascii="Arial" w:hAnsi="Arial" w:cs="Arial"/>
                <w:sz w:val="20"/>
                <w:szCs w:val="20"/>
              </w:rPr>
              <w:t>Para el cálculo del indicador se realizará una desagregación geográfica a nivel de departamento, subregión, municipio, zonas, provincia y zona (urbano-rural).</w:t>
            </w:r>
          </w:p>
        </w:tc>
      </w:tr>
      <w:tr w:rsidR="00927D48" w:rsidRPr="00280A68" w14:paraId="3CB12738" w14:textId="77777777" w:rsidTr="00F5143F">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87B72BE" w14:textId="77777777" w:rsidR="00927D48" w:rsidRPr="00442CAB" w:rsidRDefault="00927D48" w:rsidP="002B2F6C">
            <w:pPr>
              <w:rPr>
                <w:rFonts w:ascii="Arial" w:hAnsi="Arial" w:cs="Arial"/>
                <w:b/>
                <w:bCs/>
                <w:sz w:val="20"/>
                <w:szCs w:val="20"/>
              </w:rPr>
            </w:pPr>
            <w:r w:rsidRPr="00442CAB">
              <w:rPr>
                <w:rFonts w:ascii="Arial" w:hAnsi="Arial" w:cs="Arial"/>
                <w:b/>
                <w:bCs/>
                <w:sz w:val="20"/>
                <w:szCs w:val="20"/>
              </w:rPr>
              <w:t>Listado y definiciones de los componentes del Indicador:</w:t>
            </w:r>
          </w:p>
        </w:tc>
        <w:tc>
          <w:tcPr>
            <w:tcW w:w="0" w:type="auto"/>
            <w:gridSpan w:val="5"/>
            <w:tcBorders>
              <w:top w:val="single" w:sz="4" w:space="0" w:color="auto"/>
              <w:left w:val="single" w:sz="4" w:space="0" w:color="auto"/>
              <w:bottom w:val="single" w:sz="4" w:space="0" w:color="auto"/>
              <w:right w:val="single" w:sz="4" w:space="0" w:color="auto"/>
            </w:tcBorders>
          </w:tcPr>
          <w:p w14:paraId="12EDB72C" w14:textId="77777777" w:rsidR="00927D48" w:rsidRPr="00442CAB" w:rsidRDefault="00927D48" w:rsidP="002B2F6C">
            <w:pPr>
              <w:rPr>
                <w:rFonts w:ascii="Arial" w:hAnsi="Arial" w:cs="Arial"/>
                <w:sz w:val="20"/>
                <w:szCs w:val="20"/>
              </w:rPr>
            </w:pPr>
          </w:p>
          <w:p w14:paraId="4498C5C9" w14:textId="77777777" w:rsidR="00927D48" w:rsidRPr="00442CAB" w:rsidRDefault="00927D48" w:rsidP="002B2F6C">
            <w:pPr>
              <w:rPr>
                <w:rFonts w:ascii="Arial" w:hAnsi="Arial" w:cs="Arial"/>
                <w:sz w:val="20"/>
                <w:szCs w:val="20"/>
              </w:rPr>
            </w:pPr>
            <w:r w:rsidRPr="00442CAB">
              <w:rPr>
                <w:rFonts w:ascii="Arial" w:hAnsi="Arial" w:cs="Arial"/>
                <w:sz w:val="20"/>
                <w:szCs w:val="20"/>
              </w:rPr>
              <w:t>Sean las variables:</w:t>
            </w:r>
          </w:p>
          <w:p w14:paraId="33E88FB4" w14:textId="77777777" w:rsidR="00927D48" w:rsidRPr="00442CAB" w:rsidRDefault="00927D48" w:rsidP="002B2F6C">
            <w:pPr>
              <w:rPr>
                <w:rFonts w:ascii="Arial" w:hAnsi="Arial" w:cs="Arial"/>
                <w:b/>
                <w:bCs/>
                <w:sz w:val="20"/>
                <w:szCs w:val="20"/>
              </w:rPr>
            </w:pPr>
          </w:p>
          <w:p w14:paraId="7BDDC481" w14:textId="77777777" w:rsidR="00927D48" w:rsidRPr="00442CAB" w:rsidRDefault="00654A61" w:rsidP="002B2F6C">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927D48" w:rsidRPr="00442CAB">
              <w:rPr>
                <w:rFonts w:ascii="Arial" w:hAnsi="Arial" w:cs="Arial"/>
                <w:sz w:val="20"/>
                <w:szCs w:val="20"/>
              </w:rPr>
              <w:t>: Zona</w:t>
            </w:r>
          </w:p>
          <w:p w14:paraId="05C87A15" w14:textId="77777777" w:rsidR="00927D48" w:rsidRPr="00442CAB" w:rsidRDefault="00654A61" w:rsidP="002B2F6C">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14</m:t>
                  </m:r>
                </m:sub>
              </m:sSub>
            </m:oMath>
            <w:r w:rsidR="00927D48" w:rsidRPr="00442CAB">
              <w:rPr>
                <w:rFonts w:ascii="Arial" w:hAnsi="Arial" w:cs="Arial"/>
                <w:sz w:val="20"/>
                <w:szCs w:val="20"/>
              </w:rPr>
              <w:t>: Incluyéndose Usted, ¿Cuántas personas componen este hogar?</w:t>
            </w:r>
          </w:p>
          <w:p w14:paraId="77003CC9" w14:textId="77777777" w:rsidR="00927D48" w:rsidRPr="00442CAB" w:rsidRDefault="00654A61" w:rsidP="002B2F6C">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174</m:t>
                  </m:r>
                </m:sub>
              </m:sSub>
            </m:oMath>
            <w:r w:rsidR="00927D48" w:rsidRPr="00442CAB">
              <w:rPr>
                <w:rFonts w:ascii="Arial" w:hAnsi="Arial" w:cs="Arial"/>
                <w:sz w:val="20"/>
                <w:szCs w:val="20"/>
              </w:rPr>
              <w:t xml:space="preserve">: </w:t>
            </w:r>
            <w:r w:rsidR="00927D48" w:rsidRPr="00442CAB">
              <w:rPr>
                <w:rFonts w:ascii="Arial" w:hAnsi="Arial" w:cs="Arial"/>
                <w:color w:val="000000"/>
                <w:spacing w:val="4"/>
                <w:sz w:val="20"/>
                <w:szCs w:val="20"/>
                <w:lang w:val="es-ES"/>
              </w:rPr>
              <w:t>¿Cuál es el material predominante de los pisos?</w:t>
            </w:r>
          </w:p>
          <w:p w14:paraId="5F28DDF5" w14:textId="77777777" w:rsidR="00927D48" w:rsidRPr="00442CAB" w:rsidRDefault="00654A61" w:rsidP="002B2F6C">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175</m:t>
                  </m:r>
                </m:sub>
              </m:sSub>
            </m:oMath>
            <w:r w:rsidR="00927D48" w:rsidRPr="00442CAB">
              <w:rPr>
                <w:rFonts w:ascii="Arial" w:hAnsi="Arial" w:cs="Arial"/>
                <w:sz w:val="20"/>
                <w:szCs w:val="20"/>
              </w:rPr>
              <w:t>: ¿De dónde obtiene principalmente esta vivienda el agua para consumo humano?</w:t>
            </w:r>
          </w:p>
          <w:p w14:paraId="3DD7F26B" w14:textId="77777777" w:rsidR="00927D48" w:rsidRPr="00442CAB" w:rsidRDefault="00654A61" w:rsidP="002B2F6C">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180</m:t>
                  </m:r>
                </m:sub>
              </m:sSub>
            </m:oMath>
            <w:r w:rsidR="00927D48" w:rsidRPr="00442CAB">
              <w:rPr>
                <w:rFonts w:ascii="Arial" w:hAnsi="Arial" w:cs="Arial"/>
                <w:sz w:val="20"/>
                <w:szCs w:val="20"/>
              </w:rPr>
              <w:t>:</w:t>
            </w:r>
            <w:r w:rsidR="00927D48" w:rsidRPr="00442CAB">
              <w:t xml:space="preserve"> </w:t>
            </w:r>
            <w:r w:rsidR="00927D48" w:rsidRPr="00442CAB">
              <w:rPr>
                <w:rFonts w:ascii="Arial" w:hAnsi="Arial" w:cs="Arial"/>
                <w:sz w:val="20"/>
                <w:szCs w:val="20"/>
              </w:rPr>
              <w:t>¿Cuántos cuartos tiene esta vivienda (cocina)?</w:t>
            </w:r>
          </w:p>
          <w:p w14:paraId="207BDAB9" w14:textId="77777777" w:rsidR="00927D48" w:rsidRDefault="00654A61" w:rsidP="002B2F6C">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182</m:t>
                  </m:r>
                </m:sub>
              </m:sSub>
            </m:oMath>
            <w:r w:rsidR="00927D48" w:rsidRPr="00442CAB">
              <w:rPr>
                <w:rFonts w:ascii="Arial" w:hAnsi="Arial" w:cs="Arial"/>
                <w:sz w:val="20"/>
                <w:szCs w:val="20"/>
              </w:rPr>
              <w:t>:</w:t>
            </w:r>
            <w:r w:rsidR="00927D48" w:rsidRPr="00442CAB">
              <w:t xml:space="preserve"> </w:t>
            </w:r>
            <w:r w:rsidR="00927D48" w:rsidRPr="00442CAB">
              <w:rPr>
                <w:rFonts w:ascii="Arial" w:hAnsi="Arial" w:cs="Arial"/>
                <w:sz w:val="20"/>
                <w:szCs w:val="20"/>
              </w:rPr>
              <w:t>¿Cuántos cuartos tiene esta vivienda exclusivos para dormir?</w:t>
            </w:r>
          </w:p>
          <w:p w14:paraId="1E29744E" w14:textId="407C9D04" w:rsidR="00280A68" w:rsidRDefault="00654A61" w:rsidP="00280A68">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183</m:t>
                  </m:r>
                </m:sub>
              </m:sSub>
            </m:oMath>
            <w:r w:rsidR="00280A68" w:rsidRPr="00442CAB">
              <w:rPr>
                <w:rFonts w:ascii="Arial" w:hAnsi="Arial" w:cs="Arial"/>
                <w:sz w:val="20"/>
                <w:szCs w:val="20"/>
              </w:rPr>
              <w:t>:</w:t>
            </w:r>
            <w:r w:rsidR="00280A68" w:rsidRPr="00442CAB">
              <w:t xml:space="preserve"> </w:t>
            </w:r>
            <w:r w:rsidR="00280A68" w:rsidRPr="00442CAB">
              <w:rPr>
                <w:rFonts w:ascii="Arial" w:hAnsi="Arial" w:cs="Arial"/>
                <w:sz w:val="20"/>
                <w:szCs w:val="20"/>
              </w:rPr>
              <w:t>¿</w:t>
            </w:r>
            <w:r w:rsidR="005B39CC" w:rsidRPr="005B39CC">
              <w:rPr>
                <w:rFonts w:ascii="Arial" w:hAnsi="Arial" w:cs="Arial"/>
                <w:sz w:val="20"/>
                <w:szCs w:val="20"/>
              </w:rPr>
              <w:t>Para dormir y otros usos</w:t>
            </w:r>
            <w:r w:rsidR="00280A68" w:rsidRPr="00442CAB">
              <w:rPr>
                <w:rFonts w:ascii="Arial" w:hAnsi="Arial" w:cs="Arial"/>
                <w:sz w:val="20"/>
                <w:szCs w:val="20"/>
              </w:rPr>
              <w:t>?</w:t>
            </w:r>
          </w:p>
          <w:p w14:paraId="4A82BB9B" w14:textId="77777777" w:rsidR="00927D48" w:rsidRPr="00442CAB" w:rsidRDefault="00654A61" w:rsidP="002B2F6C">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184</m:t>
                  </m:r>
                </m:sub>
              </m:sSub>
            </m:oMath>
            <w:r w:rsidR="00927D48" w:rsidRPr="00442CAB">
              <w:rPr>
                <w:rFonts w:ascii="Arial" w:hAnsi="Arial" w:cs="Arial"/>
                <w:sz w:val="20"/>
                <w:szCs w:val="20"/>
              </w:rPr>
              <w:t>:</w:t>
            </w:r>
            <w:r w:rsidR="00927D48" w:rsidRPr="00442CAB">
              <w:t xml:space="preserve"> </w:t>
            </w:r>
            <w:r w:rsidR="00927D48" w:rsidRPr="00442CAB">
              <w:rPr>
                <w:rFonts w:ascii="Arial" w:hAnsi="Arial" w:cs="Arial"/>
                <w:sz w:val="20"/>
                <w:szCs w:val="20"/>
              </w:rPr>
              <w:t>El estado actual del servicio público de energía es.</w:t>
            </w:r>
          </w:p>
          <w:p w14:paraId="1463FF54" w14:textId="77777777" w:rsidR="00927D48" w:rsidRPr="00442CAB" w:rsidRDefault="00654A61" w:rsidP="002B2F6C">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187</m:t>
                  </m:r>
                </m:sub>
              </m:sSub>
            </m:oMath>
            <w:r w:rsidR="00927D48" w:rsidRPr="00442CAB">
              <w:rPr>
                <w:rFonts w:ascii="Arial" w:hAnsi="Arial" w:cs="Arial"/>
                <w:sz w:val="20"/>
                <w:szCs w:val="20"/>
              </w:rPr>
              <w:t>:</w:t>
            </w:r>
            <w:r w:rsidR="00927D48" w:rsidRPr="00442CAB">
              <w:t xml:space="preserve"> </w:t>
            </w:r>
            <w:r w:rsidR="00927D48" w:rsidRPr="00442CAB">
              <w:rPr>
                <w:rFonts w:ascii="Arial" w:hAnsi="Arial" w:cs="Arial"/>
                <w:sz w:val="20"/>
                <w:szCs w:val="20"/>
              </w:rPr>
              <w:t>El estado actual del servicio público de acueducto es.</w:t>
            </w:r>
          </w:p>
          <w:p w14:paraId="5B470112" w14:textId="77777777" w:rsidR="00927D48" w:rsidRPr="00442CAB" w:rsidRDefault="00654A61" w:rsidP="002B2F6C">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190</m:t>
                  </m:r>
                </m:sub>
              </m:sSub>
            </m:oMath>
            <w:r w:rsidR="00927D48" w:rsidRPr="00442CAB">
              <w:rPr>
                <w:rFonts w:ascii="Arial" w:hAnsi="Arial" w:cs="Arial"/>
                <w:sz w:val="20"/>
                <w:szCs w:val="20"/>
              </w:rPr>
              <w:t>:</w:t>
            </w:r>
            <w:r w:rsidR="00927D48" w:rsidRPr="00442CAB">
              <w:t xml:space="preserve"> </w:t>
            </w:r>
            <w:r w:rsidR="00927D48" w:rsidRPr="00442CAB">
              <w:rPr>
                <w:rFonts w:ascii="Arial" w:hAnsi="Arial" w:cs="Arial"/>
                <w:sz w:val="20"/>
                <w:szCs w:val="20"/>
              </w:rPr>
              <w:t>¿La unidad de vivienda cuenta con servicio público de alcantarillado?</w:t>
            </w:r>
          </w:p>
          <w:p w14:paraId="4E00FB49" w14:textId="77777777" w:rsidR="00927D48" w:rsidRPr="00442CAB" w:rsidRDefault="00654A61" w:rsidP="002B2F6C">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196</m:t>
                  </m:r>
                </m:sub>
              </m:sSub>
            </m:oMath>
            <w:r w:rsidR="00927D48" w:rsidRPr="00442CAB">
              <w:rPr>
                <w:rFonts w:ascii="Arial" w:hAnsi="Arial" w:cs="Arial"/>
                <w:sz w:val="20"/>
                <w:szCs w:val="20"/>
              </w:rPr>
              <w:t>:</w:t>
            </w:r>
            <w:r w:rsidR="00927D48" w:rsidRPr="00442CAB">
              <w:t xml:space="preserve"> </w:t>
            </w:r>
            <w:r w:rsidR="00927D48" w:rsidRPr="00442CAB">
              <w:rPr>
                <w:rFonts w:ascii="Arial" w:hAnsi="Arial" w:cs="Arial"/>
                <w:sz w:val="20"/>
                <w:szCs w:val="20"/>
              </w:rPr>
              <w:t>¿La unidad de vivienda cuenta con servicio público de aseo recolección?</w:t>
            </w:r>
          </w:p>
          <w:p w14:paraId="16B50101" w14:textId="77777777" w:rsidR="00927D48" w:rsidRPr="00442CAB" w:rsidRDefault="00654A61" w:rsidP="002B2F6C">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209</m:t>
                  </m:r>
                </m:sub>
              </m:sSub>
            </m:oMath>
            <w:r w:rsidR="00927D48" w:rsidRPr="00442CAB">
              <w:rPr>
                <w:rFonts w:ascii="Arial" w:hAnsi="Arial" w:cs="Arial"/>
                <w:sz w:val="20"/>
                <w:szCs w:val="20"/>
              </w:rPr>
              <w:t>:</w:t>
            </w:r>
            <w:r w:rsidR="00927D48" w:rsidRPr="00442CAB">
              <w:t xml:space="preserve"> </w:t>
            </w:r>
            <w:r w:rsidR="00927D48" w:rsidRPr="00442CAB">
              <w:rPr>
                <w:rFonts w:ascii="Arial" w:hAnsi="Arial" w:cs="Arial"/>
                <w:sz w:val="20"/>
                <w:szCs w:val="20"/>
              </w:rPr>
              <w:t>¿Con qué tipo de servicio sanitario cuenta el hogar?</w:t>
            </w:r>
          </w:p>
          <w:p w14:paraId="38F442E7" w14:textId="77777777" w:rsidR="00927D48" w:rsidRPr="00442CAB" w:rsidRDefault="00927D48" w:rsidP="002B2F6C">
            <w:pPr>
              <w:jc w:val="both"/>
              <w:rPr>
                <w:rFonts w:ascii="Arial" w:eastAsia="Arial" w:hAnsi="Arial" w:cs="Arial"/>
                <w:kern w:val="0"/>
                <w:sz w:val="20"/>
                <w:szCs w:val="20"/>
                <w14:ligatures w14:val="none"/>
              </w:rPr>
            </w:pPr>
          </w:p>
          <w:p w14:paraId="0DB772F6" w14:textId="77777777" w:rsidR="00927D48" w:rsidRPr="00442CAB" w:rsidRDefault="00927D48" w:rsidP="002B2F6C">
            <w:pPr>
              <w:jc w:val="both"/>
              <w:rPr>
                <w:rFonts w:ascii="Arial" w:eastAsia="Arial" w:hAnsi="Arial" w:cs="Arial"/>
                <w:kern w:val="0"/>
                <w:sz w:val="20"/>
                <w:szCs w:val="20"/>
                <w:lang w:val="es-ES"/>
                <w14:ligatures w14:val="none"/>
              </w:rPr>
            </w:pPr>
            <w:r w:rsidRPr="00442CAB">
              <w:rPr>
                <w:rFonts w:ascii="Arial" w:eastAsia="Arial" w:hAnsi="Arial" w:cs="Arial"/>
                <w:kern w:val="0"/>
                <w:sz w:val="20"/>
                <w:szCs w:val="20"/>
                <w:lang w:val="es-ES"/>
                <w14:ligatures w14:val="none"/>
              </w:rPr>
              <w:t>Para la construcción del numerador se cuentan las viviendas que incumplan con alguna de estas características:</w:t>
            </w:r>
          </w:p>
          <w:p w14:paraId="51C1EF14" w14:textId="77777777" w:rsidR="00927D48" w:rsidRPr="00442CAB" w:rsidRDefault="00927D48" w:rsidP="002B2F6C">
            <w:pPr>
              <w:jc w:val="both"/>
              <w:rPr>
                <w:rFonts w:ascii="Arial" w:eastAsia="Arial" w:hAnsi="Arial" w:cs="Arial"/>
                <w:kern w:val="0"/>
                <w:sz w:val="20"/>
                <w:szCs w:val="20"/>
                <w:lang w:val="es-ES"/>
                <w14:ligatures w14:val="none"/>
              </w:rPr>
            </w:pPr>
          </w:p>
          <w:p w14:paraId="309E2CD9" w14:textId="03653E50" w:rsidR="00D5027C" w:rsidRPr="00442CAB" w:rsidRDefault="00D5027C" w:rsidP="00556563">
            <w:pPr>
              <w:pStyle w:val="Prrafodelista"/>
              <w:numPr>
                <w:ilvl w:val="0"/>
                <w:numId w:val="1"/>
              </w:numPr>
              <w:spacing w:line="240" w:lineRule="auto"/>
              <w:jc w:val="both"/>
              <w:rPr>
                <w:rFonts w:ascii="Arial" w:eastAsia="Arial" w:hAnsi="Arial" w:cs="Arial"/>
                <w:kern w:val="0"/>
                <w:sz w:val="20"/>
                <w:szCs w:val="20"/>
                <w:lang w:val="es-ES"/>
                <w14:ligatures w14:val="none"/>
              </w:rPr>
            </w:pPr>
            <w:r w:rsidRPr="00442CAB">
              <w:rPr>
                <w:rFonts w:ascii="Arial" w:eastAsia="Arial" w:hAnsi="Arial" w:cs="Arial"/>
                <w:b/>
                <w:bCs/>
                <w:kern w:val="0"/>
                <w:sz w:val="20"/>
                <w:szCs w:val="20"/>
                <w:lang w:val="es-ES"/>
                <w14:ligatures w14:val="none"/>
              </w:rPr>
              <w:t>Hacinamiento mitigable:</w:t>
            </w:r>
            <w:r w:rsidRPr="00442CAB">
              <w:rPr>
                <w:rFonts w:ascii="Arial" w:eastAsia="Arial" w:hAnsi="Arial" w:cs="Arial"/>
                <w:kern w:val="0"/>
                <w:sz w:val="20"/>
                <w:szCs w:val="20"/>
                <w:lang w:val="es-ES"/>
                <w14:ligatures w14:val="none"/>
              </w:rPr>
              <w:t xml:space="preserve"> </w:t>
            </w:r>
          </w:p>
          <w:p w14:paraId="7BACFC63" w14:textId="04F1976D" w:rsidR="00D5027C" w:rsidRPr="00442CAB" w:rsidRDefault="00D5027C" w:rsidP="00556563">
            <w:pPr>
              <w:pStyle w:val="Prrafodelista"/>
              <w:numPr>
                <w:ilvl w:val="0"/>
                <w:numId w:val="2"/>
              </w:numPr>
              <w:spacing w:after="160"/>
              <w:jc w:val="both"/>
              <w:rPr>
                <w:rFonts w:ascii="Arial" w:eastAsia="Arial" w:hAnsi="Arial" w:cs="Arial"/>
                <w:kern w:val="0"/>
                <w:sz w:val="20"/>
                <w:szCs w:val="20"/>
                <w:lang w:val="es-ES"/>
                <w14:ligatures w14:val="none"/>
              </w:rPr>
            </w:pPr>
            <w:r w:rsidRPr="00442CAB">
              <w:rPr>
                <w:rFonts w:ascii="Arial" w:eastAsia="Arial" w:hAnsi="Arial" w:cs="Arial"/>
                <w:kern w:val="0"/>
                <w:sz w:val="20"/>
                <w:szCs w:val="20"/>
                <w:lang w:val="es-ES"/>
                <w14:ligatures w14:val="none"/>
              </w:rPr>
              <w:t xml:space="preserve">En el caso de cabeceras municipales y sus centros urbanos se divide el número de cuartos exclusivos para dormir </w:t>
            </w:r>
            <w:r w:rsidR="005B39CC">
              <w:rPr>
                <w:rFonts w:ascii="Arial" w:eastAsia="Arial" w:hAnsi="Arial" w:cs="Arial"/>
                <w:kern w:val="0"/>
                <w:sz w:val="20"/>
                <w:szCs w:val="20"/>
                <w:lang w:val="es-ES"/>
                <w14:ligatures w14:val="none"/>
              </w:rPr>
              <w:t xml:space="preserve">más </w:t>
            </w:r>
            <w:r w:rsidR="00C54F9E">
              <w:rPr>
                <w:rFonts w:ascii="Arial" w:eastAsia="Arial" w:hAnsi="Arial" w:cs="Arial"/>
                <w:kern w:val="0"/>
                <w:sz w:val="20"/>
                <w:szCs w:val="20"/>
                <w:lang w:val="es-ES"/>
                <w14:ligatures w14:val="none"/>
              </w:rPr>
              <w:t xml:space="preserve">para dormir y otros usos </w:t>
            </w:r>
            <w:r w:rsidRPr="00442CAB">
              <w:rPr>
                <w:rFonts w:ascii="Arial" w:eastAsia="Arial" w:hAnsi="Arial" w:cs="Arial"/>
                <w:kern w:val="0"/>
                <w:sz w:val="20"/>
                <w:szCs w:val="20"/>
                <w:lang w:val="es-ES"/>
                <w14:ligatures w14:val="none"/>
              </w:rPr>
              <w:t>en la vivienda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182</m:t>
                  </m:r>
                </m:sub>
              </m:sSub>
              <m:r>
                <m:rPr>
                  <m:sty m:val="bi"/>
                </m:rPr>
                <w:rPr>
                  <w:rFonts w:ascii="Cambria Math" w:hAnsi="Cambria Math" w:cs="Arial"/>
                </w:rPr>
                <m:t>+</m:t>
              </m:r>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183</m:t>
                  </m:r>
                </m:sub>
              </m:sSub>
            </m:oMath>
            <w:r w:rsidRPr="00442CAB">
              <w:rPr>
                <w:rFonts w:ascii="Arial" w:eastAsia="Arial" w:hAnsi="Arial" w:cs="Arial"/>
                <w:kern w:val="0"/>
                <w:sz w:val="20"/>
                <w:szCs w:val="20"/>
                <w:lang w:val="es-ES"/>
                <w14:ligatures w14:val="none"/>
              </w:rPr>
              <w:t xml:space="preserve">) entre el número de personas en la vivienda (suma de la pregunta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14</m:t>
                  </m:r>
                </m:sub>
              </m:sSub>
            </m:oMath>
            <w:r w:rsidRPr="00442CAB">
              <w:rPr>
                <w:rFonts w:ascii="Arial" w:eastAsia="Arial" w:hAnsi="Arial" w:cs="Arial"/>
                <w:b/>
                <w:bCs/>
              </w:rPr>
              <w:t xml:space="preserve"> </w:t>
            </w:r>
            <w:r w:rsidRPr="00442CAB">
              <w:rPr>
                <w:rFonts w:ascii="Arial" w:eastAsia="Arial" w:hAnsi="Arial" w:cs="Arial"/>
                <w:kern w:val="0"/>
                <w:sz w:val="20"/>
                <w:szCs w:val="20"/>
                <w:lang w:val="es-ES"/>
                <w14:ligatures w14:val="none"/>
              </w:rPr>
              <w:t>dentro de la vivienda) y si el resultado obtenido es mayor o igual a 0.25 pero menor a 0.5, la vivienda es contabilizada.</w:t>
            </w:r>
          </w:p>
          <w:p w14:paraId="365B6757" w14:textId="6E6349AB" w:rsidR="00D5027C" w:rsidRPr="00442CAB" w:rsidRDefault="00D5027C" w:rsidP="00556563">
            <w:pPr>
              <w:pStyle w:val="Prrafodelista"/>
              <w:numPr>
                <w:ilvl w:val="0"/>
                <w:numId w:val="2"/>
              </w:numPr>
              <w:jc w:val="both"/>
              <w:rPr>
                <w:rFonts w:ascii="Arial" w:eastAsia="Arial" w:hAnsi="Arial" w:cs="Arial"/>
                <w:kern w:val="0"/>
                <w:sz w:val="20"/>
                <w:szCs w:val="20"/>
                <w:lang w:val="es-ES"/>
                <w14:ligatures w14:val="none"/>
              </w:rPr>
            </w:pPr>
            <w:r w:rsidRPr="00442CAB">
              <w:rPr>
                <w:rFonts w:ascii="Arial" w:eastAsia="Arial" w:hAnsi="Arial" w:cs="Arial"/>
                <w:kern w:val="0"/>
                <w:sz w:val="20"/>
                <w:szCs w:val="20"/>
                <w:lang w:val="es-ES"/>
                <w14:ligatures w14:val="none"/>
              </w:rPr>
              <w:t xml:space="preserve">En el caso rural se divide el número de </w:t>
            </w:r>
            <w:r w:rsidR="005A5866" w:rsidRPr="00442CAB">
              <w:rPr>
                <w:rFonts w:ascii="Arial" w:eastAsia="Arial" w:hAnsi="Arial" w:cs="Arial"/>
                <w:kern w:val="0"/>
                <w:sz w:val="20"/>
                <w:szCs w:val="20"/>
                <w:lang w:val="es-ES"/>
                <w14:ligatures w14:val="none"/>
              </w:rPr>
              <w:t xml:space="preserve">cuartos exclusivos para dormir </w:t>
            </w:r>
            <w:r w:rsidR="005A5866">
              <w:rPr>
                <w:rFonts w:ascii="Arial" w:eastAsia="Arial" w:hAnsi="Arial" w:cs="Arial"/>
                <w:kern w:val="0"/>
                <w:sz w:val="20"/>
                <w:szCs w:val="20"/>
                <w:lang w:val="es-ES"/>
                <w14:ligatures w14:val="none"/>
              </w:rPr>
              <w:t xml:space="preserve">más para dormir y otros usos </w:t>
            </w:r>
            <w:r w:rsidR="005A5866" w:rsidRPr="00442CAB">
              <w:rPr>
                <w:rFonts w:ascii="Arial" w:eastAsia="Arial" w:hAnsi="Arial" w:cs="Arial"/>
                <w:kern w:val="0"/>
                <w:sz w:val="20"/>
                <w:szCs w:val="20"/>
                <w:lang w:val="es-ES"/>
                <w14:ligatures w14:val="none"/>
              </w:rPr>
              <w:t>en la vivienda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182</m:t>
                  </m:r>
                </m:sub>
              </m:sSub>
              <m:r>
                <m:rPr>
                  <m:sty m:val="bi"/>
                </m:rPr>
                <w:rPr>
                  <w:rFonts w:ascii="Cambria Math" w:hAnsi="Cambria Math" w:cs="Arial"/>
                </w:rPr>
                <m:t>+</m:t>
              </m:r>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183</m:t>
                  </m:r>
                </m:sub>
              </m:sSub>
            </m:oMath>
            <w:r w:rsidR="005A5866" w:rsidRPr="00442CAB">
              <w:rPr>
                <w:rFonts w:ascii="Arial" w:eastAsia="Arial" w:hAnsi="Arial" w:cs="Arial"/>
                <w:kern w:val="0"/>
                <w:sz w:val="20"/>
                <w:szCs w:val="20"/>
                <w:lang w:val="es-ES"/>
                <w14:ligatures w14:val="none"/>
              </w:rPr>
              <w:t xml:space="preserve">) </w:t>
            </w:r>
            <w:r w:rsidRPr="00442CAB">
              <w:rPr>
                <w:rFonts w:ascii="Arial" w:eastAsia="Arial" w:hAnsi="Arial" w:cs="Arial"/>
                <w:kern w:val="0"/>
                <w:sz w:val="20"/>
                <w:szCs w:val="20"/>
                <w:lang w:val="es-ES"/>
                <w14:ligatures w14:val="none"/>
              </w:rPr>
              <w:t xml:space="preserve">entre el número de personas en la vivienda (suma de la pregunta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14</m:t>
                  </m:r>
                </m:sub>
              </m:sSub>
            </m:oMath>
            <w:r w:rsidRPr="00442CAB">
              <w:rPr>
                <w:rFonts w:ascii="Arial" w:eastAsia="Arial" w:hAnsi="Arial" w:cs="Arial"/>
                <w:kern w:val="0"/>
                <w:sz w:val="20"/>
                <w:szCs w:val="20"/>
                <w:lang w:val="es-ES"/>
                <w14:ligatures w14:val="none"/>
              </w:rPr>
              <w:t xml:space="preserve"> dentro de la vivienda) y si el resultado obtenido es menor a 0.5 se contabiliza la vivienda. </w:t>
            </w:r>
          </w:p>
          <w:p w14:paraId="6829A4FC" w14:textId="77777777" w:rsidR="0059439E" w:rsidRPr="00442CAB" w:rsidRDefault="0059439E" w:rsidP="0059439E">
            <w:pPr>
              <w:pStyle w:val="Prrafodelista"/>
              <w:ind w:left="1440"/>
              <w:jc w:val="both"/>
              <w:rPr>
                <w:rFonts w:ascii="Arial" w:eastAsia="Arial" w:hAnsi="Arial" w:cs="Arial"/>
                <w:kern w:val="0"/>
                <w:sz w:val="20"/>
                <w:szCs w:val="20"/>
                <w:lang w:val="es-ES"/>
                <w14:ligatures w14:val="none"/>
              </w:rPr>
            </w:pPr>
          </w:p>
          <w:p w14:paraId="17FDB673" w14:textId="39009A62" w:rsidR="00927D48" w:rsidRPr="00442CAB" w:rsidRDefault="00AC540A" w:rsidP="00556563">
            <w:pPr>
              <w:pStyle w:val="Prrafodelista"/>
              <w:numPr>
                <w:ilvl w:val="0"/>
                <w:numId w:val="1"/>
              </w:numPr>
              <w:spacing w:line="240" w:lineRule="auto"/>
              <w:jc w:val="both"/>
              <w:rPr>
                <w:rFonts w:ascii="Arial" w:eastAsia="Arial" w:hAnsi="Arial" w:cs="Arial"/>
                <w:kern w:val="0"/>
                <w:sz w:val="20"/>
                <w:szCs w:val="20"/>
                <w:lang w:val="es-ES"/>
                <w14:ligatures w14:val="none"/>
              </w:rPr>
            </w:pPr>
            <w:r w:rsidRPr="00442CAB">
              <w:rPr>
                <w:rFonts w:ascii="Arial" w:eastAsia="Arial" w:hAnsi="Arial" w:cs="Arial"/>
                <w:b/>
                <w:bCs/>
                <w:kern w:val="0"/>
                <w:sz w:val="20"/>
                <w:szCs w:val="20"/>
                <w:lang w:val="es-ES"/>
                <w14:ligatures w14:val="none"/>
              </w:rPr>
              <w:t>Material de los pisos</w:t>
            </w:r>
            <w:r w:rsidR="00927D48" w:rsidRPr="00442CAB">
              <w:rPr>
                <w:rFonts w:ascii="Arial" w:eastAsia="Arial" w:hAnsi="Arial" w:cs="Arial"/>
                <w:b/>
                <w:bCs/>
                <w:kern w:val="0"/>
                <w:sz w:val="20"/>
                <w:szCs w:val="20"/>
                <w:lang w:val="es-ES"/>
                <w14:ligatures w14:val="none"/>
              </w:rPr>
              <w:t>:</w:t>
            </w:r>
            <w:r w:rsidR="00927D48" w:rsidRPr="00442CAB">
              <w:rPr>
                <w:rFonts w:ascii="Arial" w:eastAsia="Arial" w:hAnsi="Arial" w:cs="Arial"/>
                <w:kern w:val="0"/>
                <w:sz w:val="20"/>
                <w:szCs w:val="20"/>
                <w:lang w:val="es-ES"/>
                <w14:ligatures w14:val="none"/>
              </w:rPr>
              <w:t xml:space="preserve"> Una vivienda se clasificará con estructura de pisos inadecuada si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174</m:t>
                  </m:r>
                </m:sub>
              </m:sSub>
            </m:oMath>
            <w:r w:rsidR="00927D48" w:rsidRPr="00442CAB">
              <w:rPr>
                <w:rFonts w:ascii="Arial" w:eastAsia="Arial" w:hAnsi="Arial" w:cs="Arial"/>
                <w:sz w:val="20"/>
                <w:szCs w:val="20"/>
              </w:rPr>
              <w:t>=1.</w:t>
            </w:r>
          </w:p>
          <w:p w14:paraId="285898FB" w14:textId="77777777" w:rsidR="00927D48" w:rsidRPr="00442CAB" w:rsidRDefault="00927D48" w:rsidP="002B2F6C">
            <w:pPr>
              <w:pStyle w:val="Prrafodelista"/>
              <w:ind w:left="1440"/>
              <w:rPr>
                <w:rFonts w:ascii="Arial" w:eastAsia="Arial" w:hAnsi="Arial" w:cs="Arial"/>
                <w:kern w:val="0"/>
                <w:sz w:val="20"/>
                <w:szCs w:val="20"/>
                <w:lang w:val="es-ES"/>
                <w14:ligatures w14:val="none"/>
              </w:rPr>
            </w:pPr>
          </w:p>
          <w:p w14:paraId="7764D101" w14:textId="77777777" w:rsidR="004A3BD9" w:rsidRPr="00442CAB" w:rsidRDefault="001969FD" w:rsidP="00556563">
            <w:pPr>
              <w:pStyle w:val="Prrafodelista"/>
              <w:numPr>
                <w:ilvl w:val="0"/>
                <w:numId w:val="1"/>
              </w:numPr>
              <w:spacing w:line="240" w:lineRule="auto"/>
              <w:jc w:val="both"/>
              <w:rPr>
                <w:rFonts w:ascii="Arial" w:eastAsia="Arial" w:hAnsi="Arial" w:cs="Arial"/>
                <w:kern w:val="0"/>
                <w:sz w:val="20"/>
                <w:szCs w:val="20"/>
                <w:lang w:val="es-ES"/>
                <w14:ligatures w14:val="none"/>
              </w:rPr>
            </w:pPr>
            <w:r w:rsidRPr="00442CAB">
              <w:rPr>
                <w:rFonts w:ascii="Arial" w:eastAsia="Arial" w:hAnsi="Arial" w:cs="Arial"/>
                <w:b/>
                <w:bCs/>
                <w:kern w:val="0"/>
                <w:sz w:val="20"/>
                <w:szCs w:val="20"/>
                <w:lang w:val="es-ES"/>
                <w14:ligatures w14:val="none"/>
              </w:rPr>
              <w:t>C</w:t>
            </w:r>
            <w:r w:rsidR="00927D48" w:rsidRPr="00442CAB">
              <w:rPr>
                <w:rFonts w:ascii="Arial" w:eastAsia="Arial" w:hAnsi="Arial" w:cs="Arial"/>
                <w:b/>
                <w:bCs/>
                <w:kern w:val="0"/>
                <w:sz w:val="20"/>
                <w:szCs w:val="20"/>
                <w:lang w:val="es-ES"/>
                <w14:ligatures w14:val="none"/>
              </w:rPr>
              <w:t>ocina:</w:t>
            </w:r>
            <w:r w:rsidR="00927D48" w:rsidRPr="00442CAB">
              <w:rPr>
                <w:rFonts w:ascii="Arial" w:eastAsia="Arial" w:hAnsi="Arial" w:cs="Arial"/>
                <w:kern w:val="0"/>
                <w:sz w:val="20"/>
                <w:szCs w:val="20"/>
                <w:lang w:val="es-ES"/>
                <w14:ligatures w14:val="none"/>
              </w:rPr>
              <w:t xml:space="preserve"> </w:t>
            </w:r>
          </w:p>
          <w:p w14:paraId="313AAD10" w14:textId="77777777" w:rsidR="00556563" w:rsidRPr="00442CAB" w:rsidRDefault="00AC540A" w:rsidP="00556563">
            <w:pPr>
              <w:pStyle w:val="Prrafodelista"/>
              <w:numPr>
                <w:ilvl w:val="0"/>
                <w:numId w:val="2"/>
              </w:numPr>
              <w:spacing w:line="240" w:lineRule="auto"/>
              <w:jc w:val="both"/>
              <w:rPr>
                <w:rFonts w:ascii="Arial" w:eastAsia="Arial" w:hAnsi="Arial" w:cs="Arial"/>
                <w:kern w:val="0"/>
                <w:sz w:val="20"/>
                <w:szCs w:val="20"/>
                <w:lang w:val="es-ES"/>
                <w14:ligatures w14:val="none"/>
              </w:rPr>
            </w:pPr>
            <w:r w:rsidRPr="00442CAB">
              <w:rPr>
                <w:rFonts w:ascii="Arial" w:eastAsia="Arial" w:hAnsi="Arial" w:cs="Arial"/>
                <w:kern w:val="0"/>
                <w:sz w:val="20"/>
                <w:szCs w:val="20"/>
                <w:lang w:val="es-ES"/>
                <w14:ligatures w14:val="none"/>
              </w:rPr>
              <w:t>En las cabeceras municipales se consideran</w:t>
            </w:r>
            <w:r w:rsidR="001969FD" w:rsidRPr="00442CAB">
              <w:rPr>
                <w:rFonts w:ascii="Arial" w:eastAsia="Arial" w:hAnsi="Arial" w:cs="Arial"/>
                <w:kern w:val="0"/>
                <w:sz w:val="20"/>
                <w:szCs w:val="20"/>
                <w:lang w:val="es-ES"/>
                <w14:ligatures w14:val="none"/>
              </w:rPr>
              <w:t xml:space="preserve"> </w:t>
            </w:r>
            <w:r w:rsidRPr="00442CAB">
              <w:rPr>
                <w:rFonts w:ascii="Arial" w:eastAsia="Arial" w:hAnsi="Arial" w:cs="Arial"/>
                <w:kern w:val="0"/>
                <w:sz w:val="20"/>
                <w:szCs w:val="20"/>
                <w:lang w:val="es-ES"/>
                <w14:ligatures w14:val="none"/>
              </w:rPr>
              <w:t>en déficit los hogares que cocinan sus alimentos en un cuarto usado también para dormir; en una sala-comedor sin lavaplatos,</w:t>
            </w:r>
            <w:r w:rsidR="001969FD" w:rsidRPr="00442CAB">
              <w:rPr>
                <w:rFonts w:ascii="Arial" w:eastAsia="Arial" w:hAnsi="Arial" w:cs="Arial"/>
                <w:kern w:val="0"/>
                <w:sz w:val="20"/>
                <w:szCs w:val="20"/>
                <w:lang w:val="es-ES"/>
                <w14:ligatures w14:val="none"/>
              </w:rPr>
              <w:t xml:space="preserve"> </w:t>
            </w:r>
            <w:r w:rsidRPr="00442CAB">
              <w:rPr>
                <w:rFonts w:ascii="Arial" w:eastAsia="Arial" w:hAnsi="Arial" w:cs="Arial"/>
                <w:kern w:val="0"/>
                <w:sz w:val="20"/>
                <w:szCs w:val="20"/>
                <w:lang w:val="es-ES"/>
                <w14:ligatures w14:val="none"/>
              </w:rPr>
              <w:t>o en un patio, corredor, enramada o al aire libre</w:t>
            </w:r>
            <w:r w:rsidR="001969FD" w:rsidRPr="00442CAB">
              <w:rPr>
                <w:rFonts w:ascii="Arial" w:eastAsia="Arial" w:hAnsi="Arial" w:cs="Arial"/>
                <w:kern w:val="0"/>
                <w:sz w:val="20"/>
                <w:szCs w:val="20"/>
                <w:lang w:val="es-ES"/>
                <w14:ligatures w14:val="none"/>
              </w:rPr>
              <w:t xml:space="preserve"> (</w:t>
            </w:r>
            <m:oMath>
              <m:sSub>
                <m:sSubPr>
                  <m:ctrlPr>
                    <w:rPr>
                      <w:rFonts w:ascii="Cambria Math" w:eastAsia="Arial" w:hAnsi="Cambria Math" w:cs="Arial"/>
                      <w:kern w:val="0"/>
                      <w:sz w:val="20"/>
                      <w:szCs w:val="20"/>
                      <w:lang w:val="es-ES"/>
                      <w14:ligatures w14:val="none"/>
                    </w:rPr>
                  </m:ctrlPr>
                </m:sSubPr>
                <m:e>
                  <m:r>
                    <m:rPr>
                      <m:sty m:val="bi"/>
                    </m:rPr>
                    <w:rPr>
                      <w:rFonts w:ascii="Cambria Math" w:eastAsia="Arial" w:hAnsi="Cambria Math" w:cs="Arial"/>
                      <w:kern w:val="0"/>
                      <w:sz w:val="20"/>
                      <w:szCs w:val="20"/>
                      <w:lang w:val="es-ES"/>
                      <w14:ligatures w14:val="none"/>
                    </w:rPr>
                    <m:t>P</m:t>
                  </m:r>
                </m:e>
                <m:sub>
                  <m:r>
                    <m:rPr>
                      <m:sty m:val="b"/>
                    </m:rPr>
                    <w:rPr>
                      <w:rFonts w:ascii="Cambria Math" w:eastAsia="Arial" w:hAnsi="Cambria Math" w:cs="Arial"/>
                      <w:kern w:val="0"/>
                      <w:sz w:val="20"/>
                      <w:szCs w:val="20"/>
                      <w:lang w:val="es-ES"/>
                      <w14:ligatures w14:val="none"/>
                    </w:rPr>
                    <m:t>5</m:t>
                  </m:r>
                </m:sub>
              </m:sSub>
              <m:r>
                <m:rPr>
                  <m:sty m:val="p"/>
                </m:rPr>
                <w:rPr>
                  <w:rFonts w:ascii="Cambria Math" w:eastAsia="Arial" w:hAnsi="Cambria Math" w:cs="Arial"/>
                  <w:kern w:val="0"/>
                  <w:sz w:val="20"/>
                  <w:szCs w:val="20"/>
                  <w:lang w:val="es-ES"/>
                  <w14:ligatures w14:val="none"/>
                </w:rPr>
                <m:t>=</m:t>
              </m:r>
              <m:r>
                <m:rPr>
                  <m:sty m:val="b"/>
                </m:rPr>
                <w:rPr>
                  <w:rFonts w:ascii="Cambria Math" w:eastAsia="Arial" w:hAnsi="Cambria Math" w:cs="Arial"/>
                  <w:kern w:val="0"/>
                  <w:sz w:val="20"/>
                  <w:szCs w:val="20"/>
                  <w:lang w:val="es-ES"/>
                  <w14:ligatures w14:val="none"/>
                </w:rPr>
                <m:t>1</m:t>
              </m:r>
              <m:r>
                <m:rPr>
                  <m:sty m:val="p"/>
                </m:rPr>
                <w:rPr>
                  <w:rFonts w:ascii="Cambria Math" w:eastAsia="Arial" w:hAnsi="Cambria Math" w:cs="Arial"/>
                  <w:kern w:val="0"/>
                  <w:sz w:val="20"/>
                  <w:szCs w:val="20"/>
                  <w:lang w:val="es-ES"/>
                  <w14:ligatures w14:val="none"/>
                </w:rPr>
                <m:t xml:space="preserve"> </m:t>
              </m:r>
              <m:r>
                <m:rPr>
                  <m:sty m:val="bi"/>
                </m:rPr>
                <w:rPr>
                  <w:rFonts w:ascii="Cambria Math" w:eastAsia="Arial" w:hAnsi="Cambria Math" w:cs="Arial"/>
                  <w:kern w:val="0"/>
                  <w:sz w:val="20"/>
                  <w:szCs w:val="20"/>
                  <w:lang w:val="es-ES"/>
                  <w14:ligatures w14:val="none"/>
                </w:rPr>
                <m:t>y</m:t>
              </m:r>
              <m:r>
                <m:rPr>
                  <m:sty m:val="p"/>
                </m:rPr>
                <w:rPr>
                  <w:rFonts w:ascii="Cambria Math" w:eastAsia="Arial" w:hAnsi="Cambria Math" w:cs="Arial"/>
                  <w:kern w:val="0"/>
                  <w:sz w:val="20"/>
                  <w:szCs w:val="20"/>
                  <w:lang w:val="es-ES"/>
                  <w14:ligatures w14:val="none"/>
                </w:rPr>
                <m:t xml:space="preserve"> </m:t>
              </m:r>
              <m:sSub>
                <m:sSubPr>
                  <m:ctrlPr>
                    <w:rPr>
                      <w:rFonts w:ascii="Cambria Math" w:eastAsia="Arial" w:hAnsi="Cambria Math" w:cs="Arial"/>
                      <w:kern w:val="0"/>
                      <w:sz w:val="20"/>
                      <w:szCs w:val="20"/>
                      <w:lang w:val="es-ES"/>
                      <w14:ligatures w14:val="none"/>
                    </w:rPr>
                  </m:ctrlPr>
                </m:sSubPr>
                <m:e>
                  <m:r>
                    <m:rPr>
                      <m:sty m:val="bi"/>
                    </m:rPr>
                    <w:rPr>
                      <w:rFonts w:ascii="Cambria Math" w:eastAsia="Arial" w:hAnsi="Cambria Math" w:cs="Arial"/>
                      <w:kern w:val="0"/>
                      <w:sz w:val="20"/>
                      <w:szCs w:val="20"/>
                      <w:lang w:val="es-ES"/>
                      <w14:ligatures w14:val="none"/>
                    </w:rPr>
                    <m:t>P</m:t>
                  </m:r>
                </m:e>
                <m:sub>
                  <m:r>
                    <m:rPr>
                      <m:sty m:val="b"/>
                    </m:rPr>
                    <w:rPr>
                      <w:rFonts w:ascii="Cambria Math" w:eastAsia="Arial" w:hAnsi="Cambria Math" w:cs="Arial"/>
                      <w:kern w:val="0"/>
                      <w:sz w:val="20"/>
                      <w:szCs w:val="20"/>
                      <w:lang w:val="es-ES"/>
                      <w14:ligatures w14:val="none"/>
                    </w:rPr>
                    <m:t>245</m:t>
                  </m:r>
                </m:sub>
              </m:sSub>
              <m:r>
                <m:rPr>
                  <m:sty m:val="p"/>
                </m:rPr>
                <w:rPr>
                  <w:rFonts w:ascii="Cambria Math" w:eastAsia="Arial" w:hAnsi="Cambria Math" w:cs="Arial"/>
                  <w:kern w:val="0"/>
                  <w:sz w:val="20"/>
                  <w:szCs w:val="20"/>
                  <w:lang w:val="es-ES"/>
                  <w14:ligatures w14:val="none"/>
                </w:rPr>
                <m:t>=</m:t>
              </m:r>
              <m:r>
                <m:rPr>
                  <m:sty m:val="b"/>
                </m:rPr>
                <w:rPr>
                  <w:rFonts w:ascii="Cambria Math" w:eastAsia="Arial" w:hAnsi="Cambria Math" w:cs="Arial"/>
                  <w:kern w:val="0"/>
                  <w:sz w:val="20"/>
                  <w:szCs w:val="20"/>
                  <w:lang w:val="es-ES"/>
                  <w14:ligatures w14:val="none"/>
                </w:rPr>
                <m:t>2</m:t>
              </m:r>
              <m:r>
                <m:rPr>
                  <m:sty m:val="p"/>
                </m:rPr>
                <w:rPr>
                  <w:rFonts w:ascii="Cambria Math" w:eastAsia="Arial" w:hAnsi="Cambria Math" w:cs="Arial"/>
                  <w:kern w:val="0"/>
                  <w:sz w:val="20"/>
                  <w:szCs w:val="20"/>
                  <w:lang w:val="es-ES"/>
                  <w14:ligatures w14:val="none"/>
                </w:rPr>
                <m:t>,</m:t>
              </m:r>
              <m:r>
                <m:rPr>
                  <m:sty m:val="b"/>
                </m:rPr>
                <w:rPr>
                  <w:rFonts w:ascii="Cambria Math" w:eastAsia="Arial" w:hAnsi="Cambria Math" w:cs="Arial"/>
                  <w:kern w:val="0"/>
                  <w:sz w:val="20"/>
                  <w:szCs w:val="20"/>
                  <w:lang w:val="es-ES"/>
                  <w14:ligatures w14:val="none"/>
                </w:rPr>
                <m:t>4</m:t>
              </m:r>
              <m:r>
                <m:rPr>
                  <m:sty m:val="p"/>
                </m:rPr>
                <w:rPr>
                  <w:rFonts w:ascii="Cambria Math" w:eastAsia="Arial" w:hAnsi="Cambria Math" w:cs="Arial"/>
                  <w:kern w:val="0"/>
                  <w:sz w:val="20"/>
                  <w:szCs w:val="20"/>
                  <w:lang w:val="es-ES"/>
                  <w14:ligatures w14:val="none"/>
                </w:rPr>
                <m:t>,</m:t>
              </m:r>
              <m:r>
                <m:rPr>
                  <m:sty m:val="b"/>
                </m:rPr>
                <w:rPr>
                  <w:rFonts w:ascii="Cambria Math" w:eastAsia="Arial" w:hAnsi="Cambria Math" w:cs="Arial"/>
                  <w:kern w:val="0"/>
                  <w:sz w:val="20"/>
                  <w:szCs w:val="20"/>
                  <w:lang w:val="es-ES"/>
                  <w14:ligatures w14:val="none"/>
                </w:rPr>
                <m:t>5</m:t>
              </m:r>
            </m:oMath>
            <w:r w:rsidR="001969FD" w:rsidRPr="00442CAB">
              <w:rPr>
                <w:rFonts w:ascii="Arial" w:eastAsia="Arial" w:hAnsi="Arial" w:cs="Arial"/>
                <w:kern w:val="0"/>
                <w:sz w:val="20"/>
                <w:szCs w:val="20"/>
                <w:lang w:val="es-ES"/>
                <w14:ligatures w14:val="none"/>
              </w:rPr>
              <w:t>)</w:t>
            </w:r>
            <w:r w:rsidR="00556563" w:rsidRPr="00442CAB">
              <w:rPr>
                <w:rFonts w:ascii="Arial" w:eastAsia="Arial" w:hAnsi="Arial" w:cs="Arial"/>
                <w:kern w:val="0"/>
                <w:sz w:val="20"/>
                <w:szCs w:val="20"/>
                <w:lang w:val="es-ES"/>
                <w14:ligatures w14:val="none"/>
              </w:rPr>
              <w:t xml:space="preserve">. </w:t>
            </w:r>
          </w:p>
          <w:p w14:paraId="0665F8C8" w14:textId="5FA0A72F" w:rsidR="00B17E8D" w:rsidRPr="00442CAB" w:rsidRDefault="00F00E98" w:rsidP="00556563">
            <w:pPr>
              <w:pStyle w:val="Prrafodelista"/>
              <w:numPr>
                <w:ilvl w:val="0"/>
                <w:numId w:val="2"/>
              </w:numPr>
              <w:spacing w:line="240" w:lineRule="auto"/>
              <w:jc w:val="both"/>
              <w:rPr>
                <w:rFonts w:ascii="Arial" w:eastAsia="Arial" w:hAnsi="Arial" w:cs="Arial"/>
                <w:kern w:val="0"/>
                <w:sz w:val="20"/>
                <w:szCs w:val="20"/>
                <w:lang w:val="es-ES"/>
                <w14:ligatures w14:val="none"/>
              </w:rPr>
            </w:pPr>
            <w:r w:rsidRPr="00442CAB">
              <w:rPr>
                <w:rFonts w:ascii="Arial" w:eastAsia="Arial" w:hAnsi="Arial" w:cs="Arial"/>
                <w:kern w:val="0"/>
                <w:sz w:val="20"/>
                <w:szCs w:val="20"/>
                <w:lang w:val="es-ES"/>
                <w14:ligatures w14:val="none"/>
              </w:rPr>
              <w:t>En los centros poblados y rural disperso se consideran en déficit los hogares que preparan los alimentos en un cuarto usado también para dormir o en una sala comedor sin lavaplatos</w:t>
            </w:r>
            <w:r w:rsidR="005E7CB7" w:rsidRPr="00442CAB">
              <w:rPr>
                <w:rFonts w:ascii="Arial" w:eastAsia="Arial" w:hAnsi="Arial" w:cs="Arial"/>
                <w:kern w:val="0"/>
                <w:sz w:val="20"/>
                <w:szCs w:val="20"/>
                <w:lang w:val="es-ES"/>
                <w14:ligatures w14:val="none"/>
              </w:rPr>
              <w:t xml:space="preserv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r>
                <m:rPr>
                  <m:sty m:val="bi"/>
                </m:rPr>
                <w:rPr>
                  <w:rFonts w:ascii="Cambria Math" w:hAnsi="Cambria Math" w:cs="Arial"/>
                </w:rPr>
                <m:t xml:space="preserve">=2,3 y </m:t>
              </m:r>
              <m:sSub>
                <m:sSubPr>
                  <m:ctrlPr>
                    <w:rPr>
                      <w:rFonts w:ascii="Cambria Math" w:hAnsi="Cambria Math" w:cs="Arial"/>
                      <w:b/>
                      <w:bCs/>
                      <w:i/>
                    </w:rPr>
                  </m:ctrlPr>
                </m:sSubPr>
                <m:e>
                  <m:r>
                    <m:rPr>
                      <m:sty m:val="bi"/>
                    </m:rPr>
                    <w:rPr>
                      <w:rFonts w:ascii="Cambria Math" w:hAnsi="Cambria Math" w:cs="Arial"/>
                    </w:rPr>
                    <m:t>P</m:t>
                  </m:r>
                </m:e>
                <m:sub>
                  <m:r>
                    <m:rPr>
                      <m:sty m:val="bi"/>
                    </m:rPr>
                    <w:rPr>
                      <w:rFonts w:ascii="Cambria Math" w:hAnsi="Cambria Math" w:cs="Arial"/>
                    </w:rPr>
                    <m:t>245</m:t>
                  </m:r>
                </m:sub>
              </m:sSub>
              <m:r>
                <m:rPr>
                  <m:sty m:val="bi"/>
                </m:rPr>
                <w:rPr>
                  <w:rFonts w:ascii="Cambria Math" w:hAnsi="Cambria Math" w:cs="Arial"/>
                </w:rPr>
                <m:t>=2,4</m:t>
              </m:r>
            </m:oMath>
            <w:r w:rsidR="005E7CB7" w:rsidRPr="00442CAB">
              <w:rPr>
                <w:rFonts w:ascii="Arial" w:eastAsia="Arial" w:hAnsi="Arial" w:cs="Arial"/>
                <w:kern w:val="0"/>
                <w:sz w:val="20"/>
                <w:szCs w:val="20"/>
                <w:lang w:val="es-ES"/>
                <w14:ligatures w14:val="none"/>
              </w:rPr>
              <w:t>)</w:t>
            </w:r>
            <w:r w:rsidRPr="00442CAB">
              <w:rPr>
                <w:rFonts w:ascii="Arial" w:eastAsia="Arial" w:hAnsi="Arial" w:cs="Arial"/>
                <w:kern w:val="0"/>
                <w:sz w:val="20"/>
                <w:szCs w:val="20"/>
                <w:lang w:val="es-ES"/>
                <w14:ligatures w14:val="none"/>
              </w:rPr>
              <w:t>.</w:t>
            </w:r>
            <w:r w:rsidRPr="00442CAB">
              <w:rPr>
                <w:rFonts w:ascii="Arial" w:eastAsia="Arial" w:hAnsi="Arial" w:cs="Arial"/>
                <w:kern w:val="0"/>
                <w:sz w:val="20"/>
                <w:szCs w:val="20"/>
                <w:lang w:val="es-ES"/>
                <w14:ligatures w14:val="none"/>
              </w:rPr>
              <w:cr/>
            </w:r>
          </w:p>
          <w:p w14:paraId="73D13C8E" w14:textId="77777777" w:rsidR="0023715B" w:rsidRPr="00442CAB" w:rsidRDefault="006F4058" w:rsidP="006F4058">
            <w:pPr>
              <w:pStyle w:val="Prrafodelista"/>
              <w:numPr>
                <w:ilvl w:val="0"/>
                <w:numId w:val="1"/>
              </w:numPr>
              <w:spacing w:line="240" w:lineRule="auto"/>
              <w:jc w:val="both"/>
              <w:rPr>
                <w:rFonts w:ascii="Arial" w:eastAsia="Arial" w:hAnsi="Arial" w:cs="Arial"/>
                <w:kern w:val="0"/>
                <w:sz w:val="20"/>
                <w:szCs w:val="20"/>
                <w:lang w:val="es-ES"/>
                <w14:ligatures w14:val="none"/>
              </w:rPr>
            </w:pPr>
            <w:r w:rsidRPr="00442CAB">
              <w:rPr>
                <w:rFonts w:ascii="Arial" w:eastAsia="Arial" w:hAnsi="Arial" w:cs="Arial"/>
                <w:b/>
                <w:bCs/>
                <w:kern w:val="0"/>
                <w:sz w:val="20"/>
                <w:szCs w:val="20"/>
                <w:lang w:val="es-ES"/>
                <w14:ligatures w14:val="none"/>
              </w:rPr>
              <w:t>Acueducto</w:t>
            </w:r>
            <w:r w:rsidRPr="00442CAB">
              <w:rPr>
                <w:rFonts w:ascii="Arial" w:eastAsia="Arial" w:hAnsi="Arial" w:cs="Arial"/>
                <w:kern w:val="0"/>
                <w:sz w:val="20"/>
                <w:szCs w:val="20"/>
                <w:lang w:val="es-ES"/>
                <w14:ligatures w14:val="none"/>
              </w:rPr>
              <w:t xml:space="preserve">: </w:t>
            </w:r>
          </w:p>
          <w:p w14:paraId="0B8DCCBF" w14:textId="77777777" w:rsidR="0023715B" w:rsidRPr="00442CAB" w:rsidRDefault="0023715B" w:rsidP="0023715B">
            <w:pPr>
              <w:pStyle w:val="Prrafodelista"/>
              <w:numPr>
                <w:ilvl w:val="0"/>
                <w:numId w:val="2"/>
              </w:numPr>
              <w:spacing w:line="240" w:lineRule="auto"/>
              <w:jc w:val="both"/>
              <w:rPr>
                <w:rFonts w:ascii="Arial" w:eastAsia="Arial" w:hAnsi="Arial" w:cs="Arial"/>
                <w:kern w:val="0"/>
                <w:sz w:val="20"/>
                <w:szCs w:val="20"/>
                <w:lang w:val="es-ES"/>
                <w14:ligatures w14:val="none"/>
              </w:rPr>
            </w:pPr>
            <w:r w:rsidRPr="00442CAB">
              <w:rPr>
                <w:rFonts w:ascii="Arial" w:eastAsia="Arial" w:hAnsi="Arial" w:cs="Arial"/>
                <w:kern w:val="0"/>
                <w:sz w:val="20"/>
                <w:szCs w:val="20"/>
                <w:lang w:val="es-ES"/>
                <w14:ligatures w14:val="none"/>
              </w:rPr>
              <w:t xml:space="preserve">En </w:t>
            </w:r>
            <w:r w:rsidR="006F4058" w:rsidRPr="00442CAB">
              <w:rPr>
                <w:rFonts w:ascii="Arial" w:eastAsia="Arial" w:hAnsi="Arial" w:cs="Arial"/>
                <w:kern w:val="0"/>
                <w:sz w:val="20"/>
                <w:szCs w:val="20"/>
                <w:lang w:val="es-ES"/>
                <w14:ligatures w14:val="none"/>
              </w:rPr>
              <w:t>las viviendas de las cabeceras municipales se consideran con déficit si no tienen acueducto (</w:t>
            </w:r>
            <m:oMath>
              <m:sSub>
                <m:sSubPr>
                  <m:ctrlPr>
                    <w:rPr>
                      <w:rFonts w:ascii="Cambria Math" w:eastAsia="Arial" w:hAnsi="Cambria Math" w:cs="Arial"/>
                      <w:kern w:val="0"/>
                      <w:sz w:val="20"/>
                      <w:szCs w:val="20"/>
                      <w:lang w:val="es-ES"/>
                      <w14:ligatures w14:val="none"/>
                    </w:rPr>
                  </m:ctrlPr>
                </m:sSubPr>
                <m:e>
                  <m:r>
                    <m:rPr>
                      <m:sty m:val="bi"/>
                    </m:rPr>
                    <w:rPr>
                      <w:rFonts w:ascii="Cambria Math" w:eastAsia="Arial" w:hAnsi="Cambria Math" w:cs="Arial"/>
                      <w:kern w:val="0"/>
                      <w:sz w:val="20"/>
                      <w:szCs w:val="20"/>
                      <w:lang w:val="es-ES"/>
                      <w14:ligatures w14:val="none"/>
                    </w:rPr>
                    <m:t>P</m:t>
                  </m:r>
                </m:e>
                <m:sub>
                  <m:r>
                    <m:rPr>
                      <m:sty m:val="b"/>
                    </m:rPr>
                    <w:rPr>
                      <w:rFonts w:ascii="Cambria Math" w:eastAsia="Arial" w:hAnsi="Cambria Math" w:cs="Arial"/>
                      <w:kern w:val="0"/>
                      <w:sz w:val="20"/>
                      <w:szCs w:val="20"/>
                      <w:lang w:val="es-ES"/>
                      <w14:ligatures w14:val="none"/>
                    </w:rPr>
                    <m:t>5</m:t>
                  </m:r>
                </m:sub>
              </m:sSub>
              <m:r>
                <m:rPr>
                  <m:sty m:val="p"/>
                </m:rPr>
                <w:rPr>
                  <w:rFonts w:ascii="Cambria Math" w:eastAsia="Arial" w:hAnsi="Cambria Math" w:cs="Arial"/>
                  <w:kern w:val="0"/>
                  <w:sz w:val="20"/>
                  <w:szCs w:val="20"/>
                  <w:lang w:val="es-ES"/>
                  <w14:ligatures w14:val="none"/>
                </w:rPr>
                <m:t xml:space="preserve">=1 y </m:t>
              </m:r>
              <m:sSub>
                <m:sSubPr>
                  <m:ctrlPr>
                    <w:rPr>
                      <w:rFonts w:ascii="Cambria Math" w:eastAsia="Arial" w:hAnsi="Cambria Math" w:cs="Arial"/>
                      <w:kern w:val="0"/>
                      <w:sz w:val="20"/>
                      <w:szCs w:val="20"/>
                      <w:lang w:val="es-ES"/>
                      <w14:ligatures w14:val="none"/>
                    </w:rPr>
                  </m:ctrlPr>
                </m:sSubPr>
                <m:e>
                  <m:r>
                    <m:rPr>
                      <m:sty m:val="bi"/>
                    </m:rPr>
                    <w:rPr>
                      <w:rFonts w:ascii="Cambria Math" w:eastAsia="Arial" w:hAnsi="Cambria Math" w:cs="Arial"/>
                      <w:kern w:val="0"/>
                      <w:sz w:val="20"/>
                      <w:szCs w:val="20"/>
                      <w:lang w:val="es-ES"/>
                      <w14:ligatures w14:val="none"/>
                    </w:rPr>
                    <m:t>P</m:t>
                  </m:r>
                </m:e>
                <m:sub>
                  <m:r>
                    <m:rPr>
                      <m:sty m:val="b"/>
                    </m:rPr>
                    <w:rPr>
                      <w:rFonts w:ascii="Cambria Math" w:eastAsia="Arial" w:hAnsi="Cambria Math" w:cs="Arial"/>
                      <w:kern w:val="0"/>
                      <w:sz w:val="20"/>
                      <w:szCs w:val="20"/>
                      <w:lang w:val="es-ES"/>
                      <w14:ligatures w14:val="none"/>
                    </w:rPr>
                    <m:t>187</m:t>
                  </m:r>
                </m:sub>
              </m:sSub>
            </m:oMath>
            <w:r w:rsidR="006F4058" w:rsidRPr="00442CAB">
              <w:rPr>
                <w:rFonts w:ascii="Arial" w:eastAsia="Arial" w:hAnsi="Arial" w:cs="Arial"/>
                <w:kern w:val="0"/>
                <w:sz w:val="20"/>
                <w:szCs w:val="20"/>
                <w:lang w:val="es-ES"/>
                <w14:ligatures w14:val="none"/>
              </w:rPr>
              <w:t xml:space="preserve"> = 1). </w:t>
            </w:r>
          </w:p>
          <w:p w14:paraId="7060E45A" w14:textId="142FDF14" w:rsidR="006F4058" w:rsidRPr="00442CAB" w:rsidRDefault="006F4058" w:rsidP="0023715B">
            <w:pPr>
              <w:pStyle w:val="Prrafodelista"/>
              <w:numPr>
                <w:ilvl w:val="0"/>
                <w:numId w:val="2"/>
              </w:numPr>
              <w:spacing w:line="240" w:lineRule="auto"/>
              <w:jc w:val="both"/>
              <w:rPr>
                <w:rFonts w:ascii="Arial" w:eastAsia="Arial" w:hAnsi="Arial" w:cs="Arial"/>
                <w:kern w:val="0"/>
                <w:sz w:val="20"/>
                <w:szCs w:val="20"/>
                <w:lang w:val="es-ES"/>
                <w14:ligatures w14:val="none"/>
              </w:rPr>
            </w:pPr>
            <w:r w:rsidRPr="00442CAB">
              <w:rPr>
                <w:rFonts w:ascii="Arial" w:eastAsia="Arial" w:hAnsi="Arial" w:cs="Arial"/>
                <w:kern w:val="0"/>
                <w:sz w:val="20"/>
                <w:szCs w:val="20"/>
                <w:lang w:val="es-ES"/>
                <w14:ligatures w14:val="none"/>
              </w:rPr>
              <w:t xml:space="preserve">Las viviendas en los centros poblados y rural disperso se consideran con déficit independientemente de si poseen o no conexión de acueducto, si el hogar obtiene el agua para consumo humano de pozo sin bomba, aljibe, </w:t>
            </w:r>
            <w:proofErr w:type="spellStart"/>
            <w:r w:rsidRPr="00442CAB">
              <w:rPr>
                <w:rFonts w:ascii="Arial" w:eastAsia="Arial" w:hAnsi="Arial" w:cs="Arial"/>
                <w:kern w:val="0"/>
                <w:sz w:val="20"/>
                <w:szCs w:val="20"/>
                <w:lang w:val="es-ES"/>
                <w14:ligatures w14:val="none"/>
              </w:rPr>
              <w:t>jaguey</w:t>
            </w:r>
            <w:proofErr w:type="spellEnd"/>
            <w:r w:rsidRPr="00442CAB">
              <w:rPr>
                <w:rFonts w:ascii="Arial" w:eastAsia="Arial" w:hAnsi="Arial" w:cs="Arial"/>
                <w:kern w:val="0"/>
                <w:sz w:val="20"/>
                <w:szCs w:val="20"/>
                <w:lang w:val="es-ES"/>
                <w14:ligatures w14:val="none"/>
              </w:rPr>
              <w:t xml:space="preserve">, barreno, un río, quebrada, nacimiento, </w:t>
            </w:r>
            <w:proofErr w:type="spellStart"/>
            <w:r w:rsidRPr="00442CAB">
              <w:rPr>
                <w:rFonts w:ascii="Arial" w:eastAsia="Arial" w:hAnsi="Arial" w:cs="Arial"/>
                <w:kern w:val="0"/>
                <w:sz w:val="20"/>
                <w:szCs w:val="20"/>
                <w:lang w:val="es-ES"/>
                <w14:ligatures w14:val="none"/>
              </w:rPr>
              <w:t>carrotanque</w:t>
            </w:r>
            <w:proofErr w:type="spellEnd"/>
            <w:r w:rsidRPr="00442CAB">
              <w:rPr>
                <w:rFonts w:ascii="Arial" w:eastAsia="Arial" w:hAnsi="Arial" w:cs="Arial"/>
                <w:kern w:val="0"/>
                <w:sz w:val="20"/>
                <w:szCs w:val="20"/>
                <w:lang w:val="es-ES"/>
                <w14:ligatures w14:val="none"/>
              </w:rPr>
              <w:t>, aguatero, agua lluvia o agua embotellada o en bolsa (</w:t>
            </w:r>
            <m:oMath>
              <m:sSub>
                <m:sSubPr>
                  <m:ctrlPr>
                    <w:rPr>
                      <w:rFonts w:ascii="Cambria Math" w:eastAsia="Arial" w:hAnsi="Cambria Math" w:cs="Arial"/>
                      <w:kern w:val="0"/>
                      <w:sz w:val="20"/>
                      <w:szCs w:val="20"/>
                      <w:lang w:val="es-ES"/>
                      <w14:ligatures w14:val="none"/>
                    </w:rPr>
                  </m:ctrlPr>
                </m:sSubPr>
                <m:e>
                  <m:r>
                    <m:rPr>
                      <m:sty m:val="bi"/>
                    </m:rPr>
                    <w:rPr>
                      <w:rFonts w:ascii="Cambria Math" w:eastAsia="Arial" w:hAnsi="Cambria Math" w:cs="Arial"/>
                      <w:kern w:val="0"/>
                      <w:sz w:val="20"/>
                      <w:szCs w:val="20"/>
                      <w:lang w:val="es-ES"/>
                      <w14:ligatures w14:val="none"/>
                    </w:rPr>
                    <m:t>P</m:t>
                  </m:r>
                </m:e>
                <m:sub>
                  <m:r>
                    <m:rPr>
                      <m:sty m:val="b"/>
                    </m:rPr>
                    <w:rPr>
                      <w:rFonts w:ascii="Cambria Math" w:eastAsia="Arial" w:hAnsi="Cambria Math" w:cs="Arial"/>
                      <w:kern w:val="0"/>
                      <w:sz w:val="20"/>
                      <w:szCs w:val="20"/>
                      <w:lang w:val="es-ES"/>
                      <w14:ligatures w14:val="none"/>
                    </w:rPr>
                    <m:t>175</m:t>
                  </m:r>
                </m:sub>
              </m:sSub>
            </m:oMath>
            <w:r w:rsidRPr="00442CAB">
              <w:rPr>
                <w:rFonts w:ascii="Arial" w:eastAsia="Arial" w:hAnsi="Arial" w:cs="Arial"/>
                <w:kern w:val="0"/>
                <w:sz w:val="20"/>
                <w:szCs w:val="20"/>
                <w:lang w:val="es-ES"/>
                <w14:ligatures w14:val="none"/>
              </w:rPr>
              <w:t xml:space="preserve"> =4, 5, 6, 8, 9 o 10).</w:t>
            </w:r>
          </w:p>
          <w:p w14:paraId="3BF40BEB" w14:textId="77777777" w:rsidR="00940DA8" w:rsidRPr="00442CAB" w:rsidRDefault="00940DA8" w:rsidP="00940DA8">
            <w:pPr>
              <w:pStyle w:val="Prrafodelista"/>
              <w:spacing w:line="240" w:lineRule="auto"/>
              <w:ind w:left="1440"/>
              <w:jc w:val="both"/>
              <w:rPr>
                <w:rFonts w:ascii="Arial" w:eastAsia="Arial" w:hAnsi="Arial" w:cs="Arial"/>
                <w:kern w:val="0"/>
                <w:sz w:val="20"/>
                <w:szCs w:val="20"/>
                <w:lang w:val="es-ES"/>
                <w14:ligatures w14:val="none"/>
              </w:rPr>
            </w:pPr>
          </w:p>
          <w:p w14:paraId="64BE280B" w14:textId="77777777" w:rsidR="00B319AE" w:rsidRPr="00442CAB" w:rsidRDefault="00940DA8" w:rsidP="00556563">
            <w:pPr>
              <w:pStyle w:val="Prrafodelista"/>
              <w:numPr>
                <w:ilvl w:val="0"/>
                <w:numId w:val="1"/>
              </w:numPr>
              <w:spacing w:line="240" w:lineRule="auto"/>
              <w:jc w:val="both"/>
              <w:rPr>
                <w:rFonts w:ascii="Arial" w:eastAsia="Arial" w:hAnsi="Arial" w:cs="Arial"/>
                <w:kern w:val="0"/>
                <w:sz w:val="20"/>
                <w:szCs w:val="20"/>
                <w:lang w:val="es-ES"/>
                <w14:ligatures w14:val="none"/>
              </w:rPr>
            </w:pPr>
            <w:r w:rsidRPr="00442CAB">
              <w:rPr>
                <w:rFonts w:ascii="Arial" w:eastAsia="Arial" w:hAnsi="Arial" w:cs="Arial"/>
                <w:b/>
                <w:bCs/>
                <w:kern w:val="0"/>
                <w:sz w:val="20"/>
                <w:szCs w:val="20"/>
                <w:lang w:val="es-ES"/>
                <w14:ligatures w14:val="none"/>
              </w:rPr>
              <w:t>Alcantarillado- Sanitario</w:t>
            </w:r>
            <w:r w:rsidRPr="00442CAB">
              <w:rPr>
                <w:rFonts w:ascii="Arial" w:eastAsia="Arial" w:hAnsi="Arial" w:cs="Arial"/>
                <w:kern w:val="0"/>
                <w:sz w:val="20"/>
                <w:szCs w:val="20"/>
                <w:lang w:val="es-ES"/>
                <w14:ligatures w14:val="none"/>
              </w:rPr>
              <w:t xml:space="preserve">: </w:t>
            </w:r>
          </w:p>
          <w:p w14:paraId="4E597865" w14:textId="58DCE8F3" w:rsidR="008F217B" w:rsidRPr="00442CAB" w:rsidRDefault="00940DA8" w:rsidP="00B319AE">
            <w:pPr>
              <w:pStyle w:val="Prrafodelista"/>
              <w:numPr>
                <w:ilvl w:val="0"/>
                <w:numId w:val="2"/>
              </w:numPr>
              <w:spacing w:line="240" w:lineRule="auto"/>
              <w:jc w:val="both"/>
              <w:rPr>
                <w:rFonts w:ascii="Arial" w:eastAsia="Arial" w:hAnsi="Arial" w:cs="Arial"/>
                <w:kern w:val="0"/>
                <w:sz w:val="20"/>
                <w:szCs w:val="20"/>
                <w:lang w:val="es-ES"/>
                <w14:ligatures w14:val="none"/>
              </w:rPr>
            </w:pPr>
            <w:r w:rsidRPr="00442CAB">
              <w:rPr>
                <w:rFonts w:ascii="Arial" w:eastAsia="Arial" w:hAnsi="Arial" w:cs="Arial"/>
                <w:kern w:val="0"/>
                <w:sz w:val="20"/>
                <w:szCs w:val="20"/>
                <w:lang w:val="es-ES"/>
                <w14:ligatures w14:val="none"/>
              </w:rPr>
              <w:t>Las viviendas urbanas se consideran con déficit si no tienen alcantarillado (</w:t>
            </w:r>
            <m:oMath>
              <m:sSub>
                <m:sSubPr>
                  <m:ctrlPr>
                    <w:rPr>
                      <w:rFonts w:ascii="Cambria Math" w:eastAsia="Arial" w:hAnsi="Cambria Math" w:cs="Arial"/>
                      <w:kern w:val="0"/>
                      <w:sz w:val="20"/>
                      <w:szCs w:val="20"/>
                      <w:lang w:val="es-ES"/>
                      <w14:ligatures w14:val="none"/>
                    </w:rPr>
                  </m:ctrlPr>
                </m:sSubPr>
                <m:e>
                  <m:r>
                    <m:rPr>
                      <m:sty m:val="bi"/>
                    </m:rPr>
                    <w:rPr>
                      <w:rFonts w:ascii="Cambria Math" w:eastAsia="Arial" w:hAnsi="Cambria Math" w:cs="Arial"/>
                      <w:kern w:val="0"/>
                      <w:sz w:val="20"/>
                      <w:szCs w:val="20"/>
                      <w:lang w:val="es-ES"/>
                      <w14:ligatures w14:val="none"/>
                    </w:rPr>
                    <m:t>P</m:t>
                  </m:r>
                </m:e>
                <m:sub>
                  <m:r>
                    <m:rPr>
                      <m:sty m:val="b"/>
                    </m:rPr>
                    <w:rPr>
                      <w:rFonts w:ascii="Cambria Math" w:eastAsia="Arial" w:hAnsi="Cambria Math" w:cs="Arial"/>
                      <w:kern w:val="0"/>
                      <w:sz w:val="20"/>
                      <w:szCs w:val="20"/>
                      <w:lang w:val="es-ES"/>
                      <w14:ligatures w14:val="none"/>
                    </w:rPr>
                    <m:t>5</m:t>
                  </m:r>
                </m:sub>
              </m:sSub>
              <m:r>
                <m:rPr>
                  <m:sty m:val="p"/>
                </m:rPr>
                <w:rPr>
                  <w:rFonts w:ascii="Cambria Math" w:eastAsia="Arial" w:hAnsi="Cambria Math" w:cs="Arial"/>
                  <w:kern w:val="0"/>
                  <w:sz w:val="20"/>
                  <w:szCs w:val="20"/>
                  <w:lang w:val="es-ES"/>
                  <w14:ligatures w14:val="none"/>
                </w:rPr>
                <m:t xml:space="preserve">=1 y </m:t>
              </m:r>
              <m:sSub>
                <m:sSubPr>
                  <m:ctrlPr>
                    <w:rPr>
                      <w:rFonts w:ascii="Cambria Math" w:eastAsia="Arial" w:hAnsi="Cambria Math" w:cs="Arial"/>
                      <w:kern w:val="0"/>
                      <w:sz w:val="20"/>
                      <w:szCs w:val="20"/>
                      <w:lang w:val="es-ES"/>
                      <w14:ligatures w14:val="none"/>
                    </w:rPr>
                  </m:ctrlPr>
                </m:sSubPr>
                <m:e>
                  <m:r>
                    <m:rPr>
                      <m:sty m:val="bi"/>
                    </m:rPr>
                    <w:rPr>
                      <w:rFonts w:ascii="Cambria Math" w:eastAsia="Arial" w:hAnsi="Cambria Math" w:cs="Arial"/>
                      <w:kern w:val="0"/>
                      <w:sz w:val="20"/>
                      <w:szCs w:val="20"/>
                      <w:lang w:val="es-ES"/>
                      <w14:ligatures w14:val="none"/>
                    </w:rPr>
                    <m:t>P</m:t>
                  </m:r>
                </m:e>
                <m:sub>
                  <m:r>
                    <m:rPr>
                      <m:sty m:val="b"/>
                    </m:rPr>
                    <w:rPr>
                      <w:rFonts w:ascii="Cambria Math" w:eastAsia="Arial" w:hAnsi="Cambria Math" w:cs="Arial"/>
                      <w:kern w:val="0"/>
                      <w:sz w:val="20"/>
                      <w:szCs w:val="20"/>
                      <w:lang w:val="es-ES"/>
                      <w14:ligatures w14:val="none"/>
                    </w:rPr>
                    <m:t>190</m:t>
                  </m:r>
                </m:sub>
              </m:sSub>
            </m:oMath>
            <w:r w:rsidRPr="00442CAB">
              <w:rPr>
                <w:rFonts w:ascii="Arial" w:eastAsia="Arial" w:hAnsi="Arial" w:cs="Arial"/>
                <w:kern w:val="0"/>
                <w:sz w:val="20"/>
                <w:szCs w:val="20"/>
                <w:lang w:val="es-ES"/>
                <w14:ligatures w14:val="none"/>
              </w:rPr>
              <w:t xml:space="preserve">  = 2) o </w:t>
            </w:r>
            <w:r w:rsidR="008F217B" w:rsidRPr="00442CAB">
              <w:rPr>
                <w:rFonts w:ascii="Arial" w:eastAsia="Arial" w:hAnsi="Arial" w:cs="Arial"/>
                <w:kern w:val="0"/>
                <w:sz w:val="20"/>
                <w:szCs w:val="20"/>
                <w:lang w:val="es-ES"/>
                <w14:ligatures w14:val="none"/>
              </w:rPr>
              <w:t>teni</w:t>
            </w:r>
            <w:r w:rsidR="006B7829" w:rsidRPr="00442CAB">
              <w:rPr>
                <w:rFonts w:ascii="Arial" w:eastAsia="Arial" w:hAnsi="Arial" w:cs="Arial"/>
                <w:kern w:val="0"/>
                <w:sz w:val="20"/>
                <w:szCs w:val="20"/>
                <w:lang w:val="es-ES"/>
                <w14:ligatures w14:val="none"/>
              </w:rPr>
              <w:t>é</w:t>
            </w:r>
            <w:r w:rsidR="008F217B" w:rsidRPr="00442CAB">
              <w:rPr>
                <w:rFonts w:ascii="Arial" w:eastAsia="Arial" w:hAnsi="Arial" w:cs="Arial"/>
                <w:kern w:val="0"/>
                <w:sz w:val="20"/>
                <w:szCs w:val="20"/>
                <w:lang w:val="es-ES"/>
                <w14:ligatures w14:val="none"/>
              </w:rPr>
              <w:t>ndo</w:t>
            </w:r>
            <w:r w:rsidR="0008465D" w:rsidRPr="00442CAB">
              <w:rPr>
                <w:rFonts w:ascii="Arial" w:eastAsia="Arial" w:hAnsi="Arial" w:cs="Arial"/>
                <w:kern w:val="0"/>
                <w:sz w:val="20"/>
                <w:szCs w:val="20"/>
                <w:lang w:val="es-ES"/>
                <w14:ligatures w14:val="none"/>
              </w:rPr>
              <w:t>lo</w:t>
            </w:r>
            <w:r w:rsidRPr="00442CAB">
              <w:rPr>
                <w:rFonts w:ascii="Arial" w:eastAsia="Arial" w:hAnsi="Arial" w:cs="Arial"/>
                <w:kern w:val="0"/>
                <w:sz w:val="20"/>
                <w:szCs w:val="20"/>
                <w:lang w:val="es-ES"/>
                <w14:ligatures w14:val="none"/>
              </w:rPr>
              <w:t xml:space="preserve"> el inodoro no está conectado al alcantarillado (</w:t>
            </w:r>
            <m:oMath>
              <m:sSub>
                <m:sSubPr>
                  <m:ctrlPr>
                    <w:rPr>
                      <w:rFonts w:ascii="Cambria Math" w:eastAsia="Arial" w:hAnsi="Cambria Math" w:cs="Arial"/>
                      <w:kern w:val="0"/>
                      <w:sz w:val="20"/>
                      <w:szCs w:val="20"/>
                      <w:lang w:val="es-ES"/>
                      <w14:ligatures w14:val="none"/>
                    </w:rPr>
                  </m:ctrlPr>
                </m:sSubPr>
                <m:e>
                  <m:r>
                    <m:rPr>
                      <m:sty m:val="bi"/>
                    </m:rPr>
                    <w:rPr>
                      <w:rFonts w:ascii="Cambria Math" w:eastAsia="Arial" w:hAnsi="Cambria Math" w:cs="Arial"/>
                      <w:kern w:val="0"/>
                      <w:sz w:val="20"/>
                      <w:szCs w:val="20"/>
                      <w:lang w:val="es-ES"/>
                      <w14:ligatures w14:val="none"/>
                    </w:rPr>
                    <m:t>P</m:t>
                  </m:r>
                </m:e>
                <m:sub>
                  <m:r>
                    <m:rPr>
                      <m:sty m:val="b"/>
                    </m:rPr>
                    <w:rPr>
                      <w:rFonts w:ascii="Cambria Math" w:eastAsia="Arial" w:hAnsi="Cambria Math" w:cs="Arial"/>
                      <w:kern w:val="0"/>
                      <w:sz w:val="20"/>
                      <w:szCs w:val="20"/>
                      <w:lang w:val="es-ES"/>
                      <w14:ligatures w14:val="none"/>
                    </w:rPr>
                    <m:t>5</m:t>
                  </m:r>
                </m:sub>
              </m:sSub>
              <m:r>
                <m:rPr>
                  <m:sty m:val="p"/>
                </m:rPr>
                <w:rPr>
                  <w:rFonts w:ascii="Cambria Math" w:eastAsia="Arial" w:hAnsi="Cambria Math" w:cs="Arial"/>
                  <w:kern w:val="0"/>
                  <w:sz w:val="20"/>
                  <w:szCs w:val="20"/>
                  <w:lang w:val="es-ES"/>
                  <w14:ligatures w14:val="none"/>
                </w:rPr>
                <m:t xml:space="preserve">=1 y </m:t>
              </m:r>
              <m:sSub>
                <m:sSubPr>
                  <m:ctrlPr>
                    <w:rPr>
                      <w:rFonts w:ascii="Cambria Math" w:eastAsia="Arial" w:hAnsi="Cambria Math" w:cs="Arial"/>
                      <w:kern w:val="0"/>
                      <w:sz w:val="20"/>
                      <w:szCs w:val="20"/>
                      <w:lang w:val="es-ES"/>
                      <w14:ligatures w14:val="none"/>
                    </w:rPr>
                  </m:ctrlPr>
                </m:sSubPr>
                <m:e>
                  <m:r>
                    <m:rPr>
                      <m:sty m:val="bi"/>
                    </m:rPr>
                    <w:rPr>
                      <w:rFonts w:ascii="Cambria Math" w:eastAsia="Arial" w:hAnsi="Cambria Math" w:cs="Arial"/>
                      <w:kern w:val="0"/>
                      <w:sz w:val="20"/>
                      <w:szCs w:val="20"/>
                      <w:lang w:val="es-ES"/>
                      <w14:ligatures w14:val="none"/>
                    </w:rPr>
                    <m:t>P</m:t>
                  </m:r>
                </m:e>
                <m:sub>
                  <m:r>
                    <m:rPr>
                      <m:sty m:val="b"/>
                    </m:rPr>
                    <w:rPr>
                      <w:rFonts w:ascii="Cambria Math" w:eastAsia="Arial" w:hAnsi="Cambria Math" w:cs="Arial"/>
                      <w:kern w:val="0"/>
                      <w:sz w:val="20"/>
                      <w:szCs w:val="20"/>
                      <w:lang w:val="es-ES"/>
                      <w14:ligatures w14:val="none"/>
                    </w:rPr>
                    <m:t>190</m:t>
                  </m:r>
                </m:sub>
              </m:sSub>
            </m:oMath>
            <w:r w:rsidRPr="00442CAB">
              <w:rPr>
                <w:rFonts w:ascii="Arial" w:eastAsia="Arial" w:hAnsi="Arial" w:cs="Arial"/>
                <w:kern w:val="0"/>
                <w:sz w:val="20"/>
                <w:szCs w:val="20"/>
                <w:lang w:val="es-ES"/>
                <w14:ligatures w14:val="none"/>
              </w:rPr>
              <w:t xml:space="preserve">= 1 y </w:t>
            </w:r>
            <m:oMath>
              <m:sSub>
                <m:sSubPr>
                  <m:ctrlPr>
                    <w:rPr>
                      <w:rFonts w:ascii="Cambria Math" w:eastAsia="Arial" w:hAnsi="Cambria Math" w:cs="Arial"/>
                      <w:kern w:val="0"/>
                      <w:sz w:val="20"/>
                      <w:szCs w:val="20"/>
                      <w:lang w:val="es-ES"/>
                      <w14:ligatures w14:val="none"/>
                    </w:rPr>
                  </m:ctrlPr>
                </m:sSubPr>
                <m:e>
                  <m:r>
                    <m:rPr>
                      <m:sty m:val="bi"/>
                    </m:rPr>
                    <w:rPr>
                      <w:rFonts w:ascii="Cambria Math" w:eastAsia="Arial" w:hAnsi="Cambria Math" w:cs="Arial"/>
                      <w:kern w:val="0"/>
                      <w:sz w:val="20"/>
                      <w:szCs w:val="20"/>
                      <w:lang w:val="es-ES"/>
                      <w14:ligatures w14:val="none"/>
                    </w:rPr>
                    <m:t>P</m:t>
                  </m:r>
                </m:e>
                <m:sub>
                  <m:r>
                    <m:rPr>
                      <m:sty m:val="b"/>
                    </m:rPr>
                    <w:rPr>
                      <w:rFonts w:ascii="Cambria Math" w:eastAsia="Arial" w:hAnsi="Cambria Math" w:cs="Arial"/>
                      <w:kern w:val="0"/>
                      <w:sz w:val="20"/>
                      <w:szCs w:val="20"/>
                      <w:lang w:val="es-ES"/>
                      <w14:ligatures w14:val="none"/>
                    </w:rPr>
                    <m:t>209</m:t>
                  </m:r>
                </m:sub>
              </m:sSub>
              <m:r>
                <m:rPr>
                  <m:sty m:val="p"/>
                </m:rPr>
                <w:rPr>
                  <w:rFonts w:ascii="Cambria Math" w:eastAsia="Arial" w:hAnsi="Cambria Math" w:cs="Arial"/>
                  <w:kern w:val="0"/>
                  <w:sz w:val="20"/>
                  <w:szCs w:val="20"/>
                  <w:lang w:val="es-ES"/>
                  <w14:ligatures w14:val="none"/>
                </w:rPr>
                <m:t>≤</m:t>
              </m:r>
            </m:oMath>
            <w:r w:rsidRPr="00442CAB">
              <w:rPr>
                <w:rFonts w:ascii="Arial" w:eastAsia="Arial" w:hAnsi="Arial" w:cs="Arial"/>
                <w:kern w:val="0"/>
                <w:sz w:val="20"/>
                <w:szCs w:val="20"/>
                <w:lang w:val="es-ES"/>
                <w14:ligatures w14:val="none"/>
              </w:rPr>
              <w:t xml:space="preserve"> 5). </w:t>
            </w:r>
          </w:p>
          <w:p w14:paraId="77728F3F" w14:textId="1A69993A" w:rsidR="00927D48" w:rsidRPr="00442CAB" w:rsidRDefault="00940DA8" w:rsidP="00B319AE">
            <w:pPr>
              <w:pStyle w:val="Prrafodelista"/>
              <w:numPr>
                <w:ilvl w:val="0"/>
                <w:numId w:val="2"/>
              </w:numPr>
              <w:spacing w:line="240" w:lineRule="auto"/>
              <w:jc w:val="both"/>
              <w:rPr>
                <w:rFonts w:ascii="Arial" w:eastAsia="Arial" w:hAnsi="Arial" w:cs="Arial"/>
                <w:kern w:val="0"/>
                <w:sz w:val="20"/>
                <w:szCs w:val="20"/>
                <w:lang w:val="es-ES"/>
                <w14:ligatures w14:val="none"/>
              </w:rPr>
            </w:pPr>
            <w:r w:rsidRPr="00442CAB">
              <w:rPr>
                <w:rFonts w:ascii="Arial" w:eastAsia="Arial" w:hAnsi="Arial" w:cs="Arial"/>
                <w:kern w:val="0"/>
                <w:sz w:val="20"/>
                <w:szCs w:val="20"/>
                <w:lang w:val="es-ES"/>
                <w14:ligatures w14:val="none"/>
              </w:rPr>
              <w:t>En centros poblados y rural disperso se consideran privadas las viviendas sin servicio sanitario, letrina o bajamar (</w:t>
            </w:r>
            <m:oMath>
              <m:sSub>
                <m:sSubPr>
                  <m:ctrlPr>
                    <w:rPr>
                      <w:rFonts w:ascii="Cambria Math" w:eastAsia="Arial" w:hAnsi="Cambria Math" w:cs="Arial"/>
                      <w:kern w:val="0"/>
                      <w:sz w:val="20"/>
                      <w:szCs w:val="20"/>
                      <w:lang w:val="es-ES"/>
                      <w14:ligatures w14:val="none"/>
                    </w:rPr>
                  </m:ctrlPr>
                </m:sSubPr>
                <m:e>
                  <m:r>
                    <m:rPr>
                      <m:sty m:val="bi"/>
                    </m:rPr>
                    <w:rPr>
                      <w:rFonts w:ascii="Cambria Math" w:eastAsia="Arial" w:hAnsi="Cambria Math" w:cs="Arial"/>
                      <w:kern w:val="0"/>
                      <w:sz w:val="20"/>
                      <w:szCs w:val="20"/>
                      <w:lang w:val="es-ES"/>
                      <w14:ligatures w14:val="none"/>
                    </w:rPr>
                    <m:t>P</m:t>
                  </m:r>
                </m:e>
                <m:sub>
                  <m:r>
                    <m:rPr>
                      <m:sty m:val="b"/>
                    </m:rPr>
                    <w:rPr>
                      <w:rFonts w:ascii="Cambria Math" w:eastAsia="Arial" w:hAnsi="Cambria Math" w:cs="Arial"/>
                      <w:kern w:val="0"/>
                      <w:sz w:val="20"/>
                      <w:szCs w:val="20"/>
                      <w:lang w:val="es-ES"/>
                      <w14:ligatures w14:val="none"/>
                    </w:rPr>
                    <m:t>5</m:t>
                  </m:r>
                </m:sub>
              </m:sSub>
              <m:r>
                <m:rPr>
                  <m:sty m:val="p"/>
                </m:rPr>
                <w:rPr>
                  <w:rFonts w:ascii="Cambria Math" w:eastAsia="Arial" w:hAnsi="Cambria Math" w:cs="Arial"/>
                  <w:kern w:val="0"/>
                  <w:sz w:val="20"/>
                  <w:szCs w:val="20"/>
                  <w:lang w:val="es-ES"/>
                  <w14:ligatures w14:val="none"/>
                </w:rPr>
                <m:t xml:space="preserve">=2,3 y </m:t>
              </m:r>
              <m:sSub>
                <m:sSubPr>
                  <m:ctrlPr>
                    <w:rPr>
                      <w:rFonts w:ascii="Cambria Math" w:eastAsia="Arial" w:hAnsi="Cambria Math" w:cs="Arial"/>
                      <w:kern w:val="0"/>
                      <w:sz w:val="20"/>
                      <w:szCs w:val="20"/>
                      <w:lang w:val="es-ES"/>
                      <w14:ligatures w14:val="none"/>
                    </w:rPr>
                  </m:ctrlPr>
                </m:sSubPr>
                <m:e>
                  <m:r>
                    <m:rPr>
                      <m:sty m:val="bi"/>
                    </m:rPr>
                    <w:rPr>
                      <w:rFonts w:ascii="Cambria Math" w:eastAsia="Arial" w:hAnsi="Cambria Math" w:cs="Arial"/>
                      <w:kern w:val="0"/>
                      <w:sz w:val="20"/>
                      <w:szCs w:val="20"/>
                      <w:lang w:val="es-ES"/>
                      <w14:ligatures w14:val="none"/>
                    </w:rPr>
                    <m:t>P</m:t>
                  </m:r>
                </m:e>
                <m:sub>
                  <m:r>
                    <m:rPr>
                      <m:sty m:val="b"/>
                    </m:rPr>
                    <w:rPr>
                      <w:rFonts w:ascii="Cambria Math" w:eastAsia="Arial" w:hAnsi="Cambria Math" w:cs="Arial"/>
                      <w:kern w:val="0"/>
                      <w:sz w:val="20"/>
                      <w:szCs w:val="20"/>
                      <w:lang w:val="es-ES"/>
                      <w14:ligatures w14:val="none"/>
                    </w:rPr>
                    <m:t>209</m:t>
                  </m:r>
                </m:sub>
              </m:sSub>
              <m:r>
                <m:rPr>
                  <m:sty m:val="p"/>
                </m:rPr>
                <w:rPr>
                  <w:rFonts w:ascii="Cambria Math" w:eastAsia="Arial" w:hAnsi="Cambria Math" w:cs="Arial"/>
                  <w:kern w:val="0"/>
                  <w:sz w:val="20"/>
                  <w:szCs w:val="20"/>
                  <w:lang w:val="es-ES"/>
                  <w14:ligatures w14:val="none"/>
                </w:rPr>
                <m:t>≤</m:t>
              </m:r>
            </m:oMath>
            <w:r w:rsidRPr="00442CAB">
              <w:rPr>
                <w:rFonts w:ascii="Arial" w:eastAsia="Arial" w:hAnsi="Arial" w:cs="Arial"/>
                <w:kern w:val="0"/>
                <w:sz w:val="20"/>
                <w:szCs w:val="20"/>
                <w:lang w:val="es-ES"/>
                <w14:ligatures w14:val="none"/>
              </w:rPr>
              <w:t xml:space="preserve"> 3).</w:t>
            </w:r>
          </w:p>
          <w:p w14:paraId="0EEA499D" w14:textId="05CAFD64" w:rsidR="00316F87" w:rsidRPr="00442CAB" w:rsidRDefault="00316F87" w:rsidP="00B900C5">
            <w:pPr>
              <w:pStyle w:val="Prrafodelista"/>
              <w:spacing w:line="240" w:lineRule="auto"/>
              <w:ind w:left="1440"/>
              <w:jc w:val="both"/>
              <w:rPr>
                <w:rFonts w:ascii="Arial" w:eastAsia="Arial" w:hAnsi="Arial" w:cs="Arial"/>
                <w:kern w:val="0"/>
                <w:sz w:val="20"/>
                <w:szCs w:val="20"/>
                <w:lang w:val="es-ES"/>
                <w14:ligatures w14:val="none"/>
              </w:rPr>
            </w:pPr>
          </w:p>
          <w:p w14:paraId="128F25BC" w14:textId="3D8928BE" w:rsidR="00B900C5" w:rsidRPr="00442CAB" w:rsidRDefault="00B900C5" w:rsidP="00B900C5">
            <w:pPr>
              <w:pStyle w:val="Prrafodelista"/>
              <w:numPr>
                <w:ilvl w:val="0"/>
                <w:numId w:val="1"/>
              </w:numPr>
              <w:spacing w:line="240" w:lineRule="auto"/>
              <w:jc w:val="both"/>
              <w:rPr>
                <w:rFonts w:ascii="Arial" w:eastAsia="Arial" w:hAnsi="Arial" w:cs="Arial"/>
                <w:kern w:val="0"/>
                <w:sz w:val="20"/>
                <w:szCs w:val="20"/>
                <w:lang w:val="es-ES"/>
                <w14:ligatures w14:val="none"/>
              </w:rPr>
            </w:pPr>
            <w:r w:rsidRPr="00442CAB">
              <w:rPr>
                <w:rFonts w:ascii="Arial" w:eastAsia="Arial" w:hAnsi="Arial" w:cs="Arial"/>
                <w:b/>
                <w:bCs/>
                <w:kern w:val="0"/>
                <w:sz w:val="20"/>
                <w:szCs w:val="20"/>
                <w:lang w:val="es-ES"/>
                <w14:ligatures w14:val="none"/>
              </w:rPr>
              <w:t>Energía</w:t>
            </w:r>
            <w:r w:rsidRPr="00442CAB">
              <w:rPr>
                <w:rFonts w:ascii="Arial" w:eastAsia="Arial" w:hAnsi="Arial" w:cs="Arial"/>
                <w:kern w:val="0"/>
                <w:sz w:val="20"/>
                <w:szCs w:val="20"/>
                <w:lang w:val="es-ES"/>
                <w14:ligatures w14:val="none"/>
              </w:rPr>
              <w:t>: Se consideran las viviendas urbanas y rurales sin servicio de energía eléctrica (</w:t>
            </w:r>
            <m:oMath>
              <m:sSub>
                <m:sSubPr>
                  <m:ctrlPr>
                    <w:rPr>
                      <w:rFonts w:ascii="Cambria Math" w:eastAsia="Arial" w:hAnsi="Cambria Math" w:cs="Arial"/>
                      <w:b/>
                      <w:bCs/>
                      <w:i/>
                      <w:kern w:val="0"/>
                      <w:sz w:val="20"/>
                      <w:szCs w:val="20"/>
                      <w14:ligatures w14:val="none"/>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184</m:t>
                  </m:r>
                </m:sub>
              </m:sSub>
            </m:oMath>
            <w:r w:rsidRPr="00442CAB">
              <w:rPr>
                <w:rFonts w:ascii="Arial" w:eastAsia="Arial" w:hAnsi="Arial" w:cs="Arial"/>
                <w:kern w:val="0"/>
                <w:sz w:val="20"/>
                <w:szCs w:val="20"/>
                <w14:ligatures w14:val="none"/>
              </w:rPr>
              <w:t>=1</w:t>
            </w:r>
            <w:r w:rsidRPr="00442CAB">
              <w:rPr>
                <w:rFonts w:ascii="Arial" w:eastAsia="Arial" w:hAnsi="Arial" w:cs="Arial"/>
                <w:kern w:val="0"/>
                <w:sz w:val="20"/>
                <w:szCs w:val="20"/>
                <w:lang w:val="es-ES"/>
                <w14:ligatures w14:val="none"/>
              </w:rPr>
              <w:t>).</w:t>
            </w:r>
          </w:p>
          <w:p w14:paraId="3CCDE88F" w14:textId="77777777" w:rsidR="00AF09FC" w:rsidRPr="00442CAB" w:rsidRDefault="00AF09FC" w:rsidP="00AF09FC">
            <w:pPr>
              <w:pStyle w:val="Prrafodelista"/>
              <w:spacing w:line="240" w:lineRule="auto"/>
              <w:jc w:val="both"/>
              <w:rPr>
                <w:rFonts w:ascii="Arial" w:eastAsia="Arial" w:hAnsi="Arial" w:cs="Arial"/>
                <w:kern w:val="0"/>
                <w:sz w:val="20"/>
                <w:szCs w:val="20"/>
                <w:lang w:val="es-ES"/>
                <w14:ligatures w14:val="none"/>
              </w:rPr>
            </w:pPr>
          </w:p>
          <w:p w14:paraId="257DC42C" w14:textId="3F8B9A21" w:rsidR="00B900C5" w:rsidRPr="00442CAB" w:rsidRDefault="00AF09FC" w:rsidP="00B900C5">
            <w:pPr>
              <w:pStyle w:val="Prrafodelista"/>
              <w:numPr>
                <w:ilvl w:val="0"/>
                <w:numId w:val="1"/>
              </w:numPr>
              <w:spacing w:line="240" w:lineRule="auto"/>
              <w:jc w:val="both"/>
              <w:rPr>
                <w:rFonts w:ascii="Arial" w:eastAsia="Arial" w:hAnsi="Arial" w:cs="Arial"/>
                <w:kern w:val="0"/>
                <w:sz w:val="20"/>
                <w:szCs w:val="20"/>
                <w:lang w:val="es-ES"/>
                <w14:ligatures w14:val="none"/>
              </w:rPr>
            </w:pPr>
            <w:r w:rsidRPr="00442CAB">
              <w:rPr>
                <w:rFonts w:ascii="Arial" w:eastAsia="Arial" w:hAnsi="Arial" w:cs="Arial"/>
                <w:b/>
                <w:bCs/>
                <w:kern w:val="0"/>
                <w:sz w:val="20"/>
                <w:szCs w:val="20"/>
                <w:lang w:val="es-ES"/>
                <w14:ligatures w14:val="none"/>
              </w:rPr>
              <w:t>Basuras</w:t>
            </w:r>
            <w:r w:rsidRPr="00442CAB">
              <w:rPr>
                <w:rFonts w:ascii="Arial" w:eastAsia="Arial" w:hAnsi="Arial" w:cs="Arial"/>
                <w:kern w:val="0"/>
                <w:sz w:val="20"/>
                <w:szCs w:val="20"/>
                <w:lang w:val="es-ES"/>
                <w14:ligatures w14:val="none"/>
              </w:rPr>
              <w:t xml:space="preserve">: Sin recolección de basuras (cabeceras municipales y sus centros urbanos). Puntualmente, la vivienda tendrá déficit si cumple la siguiente condición: </w:t>
            </w:r>
            <m:oMath>
              <m:sSub>
                <m:sSubPr>
                  <m:ctrlPr>
                    <w:rPr>
                      <w:rFonts w:ascii="Cambria Math" w:eastAsia="Arial" w:hAnsi="Cambria Math" w:cs="Arial"/>
                      <w:b/>
                      <w:bCs/>
                      <w:i/>
                      <w:kern w:val="0"/>
                      <w:sz w:val="20"/>
                      <w:szCs w:val="20"/>
                      <w:lang w:val="en-US"/>
                      <w14:ligatures w14:val="none"/>
                    </w:rPr>
                  </m:ctrlPr>
                </m:sSubPr>
                <m:e>
                  <m:r>
                    <m:rPr>
                      <m:sty m:val="bi"/>
                    </m:rPr>
                    <w:rPr>
                      <w:rFonts w:ascii="Cambria Math" w:eastAsia="Arial" w:hAnsi="Cambria Math" w:cs="Arial"/>
                      <w:kern w:val="0"/>
                      <w:sz w:val="20"/>
                      <w:szCs w:val="20"/>
                      <w:lang w:val="en-US"/>
                      <w14:ligatures w14:val="none"/>
                    </w:rPr>
                    <m:t>P</m:t>
                  </m:r>
                </m:e>
                <m:sub>
                  <m:r>
                    <m:rPr>
                      <m:sty m:val="bi"/>
                    </m:rPr>
                    <w:rPr>
                      <w:rFonts w:ascii="Cambria Math" w:eastAsia="Arial" w:hAnsi="Cambria Math" w:cs="Arial"/>
                      <w:kern w:val="0"/>
                      <w:sz w:val="20"/>
                      <w:szCs w:val="20"/>
                      <w:lang w:val="en-US"/>
                      <w14:ligatures w14:val="none"/>
                    </w:rPr>
                    <m:t>5</m:t>
                  </m:r>
                </m:sub>
              </m:sSub>
            </m:oMath>
            <w:r w:rsidRPr="00442CAB">
              <w:rPr>
                <w:rFonts w:ascii="Arial" w:eastAsia="Arial" w:hAnsi="Arial" w:cs="Arial"/>
                <w:kern w:val="0"/>
                <w:sz w:val="20"/>
                <w:szCs w:val="20"/>
                <w14:ligatures w14:val="none"/>
              </w:rPr>
              <w:t xml:space="preserve">=1,2 y </w:t>
            </w:r>
            <m:oMath>
              <m:sSub>
                <m:sSubPr>
                  <m:ctrlPr>
                    <w:rPr>
                      <w:rFonts w:ascii="Cambria Math" w:eastAsia="Arial" w:hAnsi="Cambria Math" w:cs="Arial"/>
                      <w:b/>
                      <w:bCs/>
                      <w:i/>
                      <w:kern w:val="0"/>
                      <w:sz w:val="20"/>
                      <w:szCs w:val="20"/>
                      <w:lang w:val="en-US"/>
                      <w14:ligatures w14:val="none"/>
                    </w:rPr>
                  </m:ctrlPr>
                </m:sSubPr>
                <m:e>
                  <m:r>
                    <m:rPr>
                      <m:sty m:val="bi"/>
                    </m:rPr>
                    <w:rPr>
                      <w:rFonts w:ascii="Cambria Math" w:eastAsia="Arial" w:hAnsi="Cambria Math" w:cs="Arial"/>
                      <w:kern w:val="0"/>
                      <w:sz w:val="20"/>
                      <w:szCs w:val="20"/>
                      <w:lang w:val="en-US"/>
                      <w14:ligatures w14:val="none"/>
                    </w:rPr>
                    <m:t>P</m:t>
                  </m:r>
                </m:e>
                <m:sub>
                  <m:r>
                    <m:rPr>
                      <m:sty m:val="bi"/>
                    </m:rPr>
                    <w:rPr>
                      <w:rFonts w:ascii="Cambria Math" w:eastAsia="Arial" w:hAnsi="Cambria Math" w:cs="Arial"/>
                      <w:kern w:val="0"/>
                      <w:sz w:val="20"/>
                      <w:szCs w:val="20"/>
                      <w:lang w:val="en-US"/>
                      <w14:ligatures w14:val="none"/>
                    </w:rPr>
                    <m:t>196</m:t>
                  </m:r>
                </m:sub>
              </m:sSub>
            </m:oMath>
            <w:r w:rsidRPr="00442CAB">
              <w:rPr>
                <w:rFonts w:ascii="Arial" w:eastAsia="Arial" w:hAnsi="Arial" w:cs="Arial"/>
                <w:kern w:val="0"/>
                <w:sz w:val="20"/>
                <w:szCs w:val="20"/>
                <w14:ligatures w14:val="none"/>
              </w:rPr>
              <w:t>=2.</w:t>
            </w:r>
          </w:p>
          <w:p w14:paraId="3D6B4A75" w14:textId="77777777" w:rsidR="00927D48" w:rsidRPr="00442CAB" w:rsidRDefault="00927D48" w:rsidP="002B2F6C">
            <w:pPr>
              <w:pStyle w:val="Prrafodelista"/>
              <w:spacing w:line="240" w:lineRule="auto"/>
              <w:jc w:val="both"/>
              <w:rPr>
                <w:rFonts w:ascii="Arial" w:eastAsia="Arial" w:hAnsi="Arial" w:cs="Arial"/>
                <w:b/>
                <w:bCs/>
                <w:kern w:val="0"/>
                <w:sz w:val="20"/>
                <w:szCs w:val="20"/>
                <w:lang w:val="es-ES"/>
                <w14:ligatures w14:val="none"/>
              </w:rPr>
            </w:pPr>
          </w:p>
          <w:p w14:paraId="1DC527AD" w14:textId="77777777" w:rsidR="00927D48" w:rsidRPr="00442CAB" w:rsidRDefault="00927D48" w:rsidP="002B2F6C">
            <w:pPr>
              <w:jc w:val="both"/>
              <w:rPr>
                <w:rFonts w:ascii="Arial" w:eastAsia="Arial" w:hAnsi="Arial" w:cs="Arial"/>
                <w:kern w:val="0"/>
                <w:sz w:val="20"/>
                <w:szCs w:val="20"/>
                <w:lang w:val="es-ES"/>
                <w14:ligatures w14:val="none"/>
              </w:rPr>
            </w:pPr>
          </w:p>
          <w:p w14:paraId="0399DA59" w14:textId="30EF500C" w:rsidR="00927D48" w:rsidRPr="00442CAB" w:rsidRDefault="00927D48" w:rsidP="001B7CB5">
            <w:pPr>
              <w:jc w:val="both"/>
              <w:rPr>
                <w:rFonts w:ascii="Arial" w:eastAsia="Arial" w:hAnsi="Arial" w:cs="Arial"/>
                <w:kern w:val="0"/>
                <w:sz w:val="20"/>
                <w:szCs w:val="20"/>
                <w:lang w:val="es-ES"/>
                <w14:ligatures w14:val="none"/>
              </w:rPr>
            </w:pPr>
            <w:r w:rsidRPr="00442CAB">
              <w:rPr>
                <w:rFonts w:ascii="Arial" w:eastAsia="Arial" w:hAnsi="Arial" w:cs="Arial"/>
                <w:b/>
                <w:bCs/>
                <w:kern w:val="0"/>
                <w:sz w:val="20"/>
                <w:szCs w:val="20"/>
                <w:lang w:val="es-ES"/>
                <w14:ligatures w14:val="none"/>
              </w:rPr>
              <w:t>NOTA:</w:t>
            </w:r>
            <w:r w:rsidRPr="00442CAB">
              <w:rPr>
                <w:rFonts w:ascii="Arial" w:eastAsia="Arial" w:hAnsi="Arial" w:cs="Arial"/>
                <w:kern w:val="0"/>
                <w:sz w:val="20"/>
                <w:szCs w:val="20"/>
                <w:lang w:val="es-ES"/>
                <w14:ligatures w14:val="none"/>
              </w:rPr>
              <w:t xml:space="preserve"> </w:t>
            </w:r>
            <w:r w:rsidR="00375785" w:rsidRPr="00442CAB">
              <w:rPr>
                <w:rFonts w:ascii="Arial" w:eastAsia="Arial" w:hAnsi="Arial" w:cs="Arial"/>
                <w:sz w:val="20"/>
                <w:szCs w:val="20"/>
                <w:lang w:val="es-ES"/>
              </w:rPr>
              <w:t>el cálculo del déficit cualitativo implica descontar o excluir los hogares que están en déficit cuantitativo. El procedimiento anterior se realiza con el propósito de evitar la doble contabilización.</w:t>
            </w:r>
            <w:r w:rsidR="009B40D2" w:rsidRPr="00442CAB">
              <w:rPr>
                <w:rFonts w:ascii="Arial" w:eastAsia="Arial" w:hAnsi="Arial" w:cs="Arial"/>
                <w:sz w:val="20"/>
                <w:szCs w:val="20"/>
                <w:lang w:val="es-ES"/>
              </w:rPr>
              <w:t xml:space="preserve"> </w:t>
            </w:r>
            <w:r w:rsidR="001B7CB5" w:rsidRPr="00442CAB">
              <w:rPr>
                <w:rFonts w:ascii="Arial" w:eastAsia="Arial" w:hAnsi="Arial" w:cs="Arial"/>
                <w:sz w:val="20"/>
                <w:szCs w:val="20"/>
                <w:lang w:val="es-ES"/>
              </w:rPr>
              <w:t xml:space="preserve">Se da un orden jerárquico iniciando por los atributos que conforman el déficit cuantitativo y posteriormente los del cualitativo. </w:t>
            </w:r>
            <w:r w:rsidRPr="00442CAB">
              <w:rPr>
                <w:rFonts w:ascii="Arial" w:eastAsia="Arial" w:hAnsi="Arial" w:cs="Arial"/>
                <w:kern w:val="0"/>
                <w:sz w:val="20"/>
                <w:szCs w:val="20"/>
                <w:lang w:val="es-ES"/>
                <w14:ligatures w14:val="none"/>
              </w:rPr>
              <w:t>Las viviendas que son clasificadas con los dos tipos de déficit solo serán reportadas con déficit cuantitativo con el fin de dar prioridad a las necesidades de la vivienda</w:t>
            </w:r>
            <w:r w:rsidR="009C3FD8" w:rsidRPr="00442CAB">
              <w:rPr>
                <w:rFonts w:ascii="Arial" w:eastAsia="Arial" w:hAnsi="Arial" w:cs="Arial"/>
                <w:kern w:val="0"/>
                <w:sz w:val="20"/>
                <w:szCs w:val="20"/>
                <w:lang w:val="es-ES"/>
                <w14:ligatures w14:val="none"/>
              </w:rPr>
              <w:t xml:space="preserve"> (variables jerarquizadas)</w:t>
            </w:r>
            <w:r w:rsidRPr="00442CAB">
              <w:rPr>
                <w:rFonts w:ascii="Arial" w:eastAsia="Arial" w:hAnsi="Arial" w:cs="Arial"/>
                <w:kern w:val="0"/>
                <w:sz w:val="20"/>
                <w:szCs w:val="20"/>
                <w:lang w:val="es-ES"/>
                <w14:ligatures w14:val="none"/>
              </w:rPr>
              <w:t>.</w:t>
            </w:r>
          </w:p>
          <w:p w14:paraId="1DA74D73" w14:textId="77777777" w:rsidR="00AD6CDA" w:rsidRPr="00442CAB" w:rsidRDefault="006208D8" w:rsidP="001B7CB5">
            <w:pPr>
              <w:jc w:val="both"/>
              <w:rPr>
                <w:rFonts w:ascii="Arial" w:hAnsi="Arial" w:cs="Arial"/>
                <w:sz w:val="20"/>
                <w:szCs w:val="20"/>
              </w:rPr>
            </w:pPr>
            <w:r w:rsidRPr="00442CAB">
              <w:rPr>
                <w:rFonts w:ascii="Arial" w:hAnsi="Arial" w:cs="Arial"/>
                <w:sz w:val="20"/>
                <w:szCs w:val="20"/>
              </w:rPr>
              <w:t>De esta forma, se calculan cada uno de los déficit</w:t>
            </w:r>
            <w:r w:rsidR="009C3FD8" w:rsidRPr="00442CAB">
              <w:rPr>
                <w:rFonts w:ascii="Arial" w:hAnsi="Arial" w:cs="Arial"/>
                <w:sz w:val="20"/>
                <w:szCs w:val="20"/>
              </w:rPr>
              <w:t xml:space="preserve"> jerarquizado y no jerarquizado.</w:t>
            </w:r>
          </w:p>
          <w:p w14:paraId="41876844" w14:textId="77777777" w:rsidR="00143BEC" w:rsidRPr="00442CAB" w:rsidRDefault="00143BEC" w:rsidP="001B7CB5">
            <w:pPr>
              <w:jc w:val="both"/>
              <w:rPr>
                <w:rFonts w:ascii="Arial" w:eastAsia="Arial" w:hAnsi="Arial" w:cs="Arial"/>
                <w:kern w:val="0"/>
                <w:sz w:val="20"/>
                <w:szCs w:val="20"/>
                <w:lang w:val="es-ES"/>
                <w14:ligatures w14:val="none"/>
              </w:rPr>
            </w:pPr>
            <w:r w:rsidRPr="00442CAB">
              <w:rPr>
                <w:rFonts w:ascii="Arial" w:eastAsia="Arial" w:hAnsi="Arial" w:cs="Arial"/>
                <w:kern w:val="0"/>
                <w:sz w:val="20"/>
                <w:szCs w:val="20"/>
                <w:lang w:val="es-ES"/>
                <w14:ligatures w14:val="none"/>
              </w:rPr>
              <w:t>Es importante señalar que para el cálculo del déficit cualitativo los hogares se deben contabilizar sólo una vez en alguno de los atributos mencionados.</w:t>
            </w:r>
          </w:p>
          <w:p w14:paraId="2F8FDA29" w14:textId="75B3247D" w:rsidR="007763EE" w:rsidRPr="00442CAB" w:rsidRDefault="007763EE" w:rsidP="001B7CB5">
            <w:pPr>
              <w:jc w:val="both"/>
              <w:rPr>
                <w:rFonts w:ascii="Arial" w:hAnsi="Arial" w:cs="Arial"/>
                <w:sz w:val="20"/>
                <w:szCs w:val="20"/>
              </w:rPr>
            </w:pPr>
          </w:p>
        </w:tc>
      </w:tr>
      <w:tr w:rsidR="00980F05" w:rsidRPr="00BF45BE" w14:paraId="4B880950" w14:textId="77777777" w:rsidTr="00733A22">
        <w:trPr>
          <w:trHeight w:val="567"/>
          <w:jc w:val="center"/>
        </w:trPr>
        <w:tc>
          <w:tcPr>
            <w:tcW w:w="0" w:type="auto"/>
            <w:tcBorders>
              <w:top w:val="single" w:sz="4" w:space="0" w:color="auto"/>
              <w:left w:val="single" w:sz="4" w:space="0" w:color="auto"/>
              <w:bottom w:val="single" w:sz="4" w:space="0" w:color="auto"/>
              <w:right w:val="single" w:sz="4" w:space="0" w:color="auto"/>
            </w:tcBorders>
            <w:vAlign w:val="center"/>
          </w:tcPr>
          <w:p w14:paraId="24B2E363" w14:textId="4AE84F7C" w:rsidR="00980F05" w:rsidRPr="00442CAB" w:rsidRDefault="00980F05" w:rsidP="002B2F6C">
            <w:pPr>
              <w:rPr>
                <w:rFonts w:ascii="Arial" w:hAnsi="Arial" w:cs="Arial"/>
                <w:b/>
                <w:bCs/>
                <w:sz w:val="20"/>
                <w:szCs w:val="20"/>
              </w:rPr>
            </w:pPr>
            <w:r w:rsidRPr="00442CAB">
              <w:rPr>
                <w:rFonts w:ascii="Arial" w:hAnsi="Arial" w:cs="Arial"/>
                <w:b/>
                <w:bCs/>
                <w:sz w:val="20"/>
                <w:szCs w:val="20"/>
              </w:rPr>
              <w:t>Fuente metodológica:</w:t>
            </w:r>
          </w:p>
        </w:tc>
        <w:tc>
          <w:tcPr>
            <w:tcW w:w="0" w:type="auto"/>
            <w:gridSpan w:val="5"/>
            <w:tcBorders>
              <w:top w:val="single" w:sz="4" w:space="0" w:color="auto"/>
              <w:left w:val="single" w:sz="4" w:space="0" w:color="auto"/>
              <w:bottom w:val="single" w:sz="4" w:space="0" w:color="auto"/>
              <w:right w:val="single" w:sz="4" w:space="0" w:color="auto"/>
            </w:tcBorders>
          </w:tcPr>
          <w:p w14:paraId="14BE59AC" w14:textId="77777777" w:rsidR="00AB7664" w:rsidRPr="00442CAB" w:rsidRDefault="00AB7664" w:rsidP="00AB7664">
            <w:pPr>
              <w:pStyle w:val="Bibliografa"/>
              <w:numPr>
                <w:ilvl w:val="0"/>
                <w:numId w:val="5"/>
              </w:numPr>
              <w:ind w:left="360"/>
              <w:rPr>
                <w:rFonts w:ascii="Arial" w:hAnsi="Arial" w:cs="Arial"/>
                <w:noProof/>
                <w:sz w:val="20"/>
                <w:szCs w:val="20"/>
                <w:lang w:val="es-MX"/>
              </w:rPr>
            </w:pPr>
            <w:r w:rsidRPr="00442CAB">
              <w:rPr>
                <w:rFonts w:ascii="Arial" w:hAnsi="Arial" w:cs="Arial"/>
                <w:sz w:val="20"/>
                <w:szCs w:val="20"/>
              </w:rPr>
              <w:fldChar w:fldCharType="begin"/>
            </w:r>
            <w:r w:rsidRPr="00442CAB">
              <w:rPr>
                <w:rFonts w:ascii="Arial" w:hAnsi="Arial" w:cs="Arial"/>
                <w:sz w:val="20"/>
                <w:szCs w:val="20"/>
                <w:lang w:val="es-MX"/>
              </w:rPr>
              <w:instrText xml:space="preserve"> BIBLIOGRAPHY  \l 2058 </w:instrText>
            </w:r>
            <w:r w:rsidRPr="00442CAB">
              <w:rPr>
                <w:rFonts w:ascii="Arial" w:hAnsi="Arial" w:cs="Arial"/>
                <w:sz w:val="20"/>
                <w:szCs w:val="20"/>
              </w:rPr>
              <w:fldChar w:fldCharType="separate"/>
            </w:r>
            <w:r w:rsidRPr="00442CAB">
              <w:rPr>
                <w:rFonts w:ascii="Arial" w:hAnsi="Arial" w:cs="Arial"/>
                <w:noProof/>
                <w:sz w:val="20"/>
                <w:szCs w:val="20"/>
                <w:lang w:val="es-MX"/>
              </w:rPr>
              <w:t xml:space="preserve">Departamento Administrativo Nacional de Estadística. (2022). </w:t>
            </w:r>
            <w:r w:rsidRPr="00442CAB">
              <w:rPr>
                <w:rFonts w:ascii="Arial" w:hAnsi="Arial" w:cs="Arial"/>
                <w:i/>
                <w:iCs/>
                <w:noProof/>
                <w:sz w:val="20"/>
                <w:szCs w:val="20"/>
                <w:lang w:val="es-MX"/>
              </w:rPr>
              <w:t>Boletín técnico: Déficit Habitacional 2021.</w:t>
            </w:r>
            <w:r w:rsidRPr="00442CAB">
              <w:rPr>
                <w:rFonts w:ascii="Arial" w:hAnsi="Arial" w:cs="Arial"/>
                <w:noProof/>
                <w:sz w:val="20"/>
                <w:szCs w:val="20"/>
                <w:lang w:val="es-MX"/>
              </w:rPr>
              <w:t xml:space="preserve"> Bogotá: DANE.</w:t>
            </w:r>
          </w:p>
          <w:p w14:paraId="7DCA0E00" w14:textId="6582CDE9" w:rsidR="00980F05" w:rsidRDefault="00AB7664" w:rsidP="00AB7664">
            <w:pPr>
              <w:rPr>
                <w:rFonts w:ascii="Arial" w:hAnsi="Arial" w:cs="Arial"/>
                <w:sz w:val="20"/>
                <w:szCs w:val="20"/>
              </w:rPr>
            </w:pPr>
            <w:r w:rsidRPr="00442CAB">
              <w:rPr>
                <w:rFonts w:ascii="Arial" w:hAnsi="Arial" w:cs="Arial"/>
                <w:sz w:val="20"/>
                <w:szCs w:val="20"/>
              </w:rPr>
              <w:fldChar w:fldCharType="end"/>
            </w:r>
          </w:p>
        </w:tc>
      </w:tr>
    </w:tbl>
    <w:p w14:paraId="1D14CE29" w14:textId="58DAAD16" w:rsidR="00FD2015" w:rsidRPr="00FD2015" w:rsidRDefault="00FD2015" w:rsidP="00FD2015">
      <w:pPr>
        <w:jc w:val="center"/>
        <w:rPr>
          <w:rFonts w:ascii="Arial" w:hAnsi="Arial" w:cs="Arial"/>
          <w:b/>
          <w:bCs/>
          <w:sz w:val="24"/>
          <w:szCs w:val="24"/>
          <w:lang w:val="es-CO"/>
        </w:rPr>
      </w:pPr>
    </w:p>
    <w:p w14:paraId="1792EC89" w14:textId="77777777" w:rsidR="00B30E3A" w:rsidRPr="005D2482" w:rsidRDefault="00B30E3A" w:rsidP="00B30E3A">
      <w:pPr>
        <w:rPr>
          <w:lang w:val="es-CO"/>
        </w:rPr>
      </w:pPr>
    </w:p>
    <w:sectPr w:rsidR="00B30E3A" w:rsidRPr="005D2482" w:rsidSect="00000A70">
      <w:headerReference w:type="default" r:id="rId9"/>
      <w:pgSz w:w="12240" w:h="15840"/>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86EB9C" w14:textId="77777777" w:rsidR="00D77122" w:rsidRDefault="00D77122" w:rsidP="00B30E3A">
      <w:pPr>
        <w:spacing w:after="0" w:line="240" w:lineRule="auto"/>
      </w:pPr>
      <w:r>
        <w:separator/>
      </w:r>
    </w:p>
  </w:endnote>
  <w:endnote w:type="continuationSeparator" w:id="0">
    <w:p w14:paraId="031A8FEA" w14:textId="77777777" w:rsidR="00D77122" w:rsidRDefault="00D77122" w:rsidP="00B30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0EC2A9" w14:textId="77777777" w:rsidR="00D77122" w:rsidRDefault="00D77122" w:rsidP="00B30E3A">
      <w:pPr>
        <w:spacing w:after="0" w:line="240" w:lineRule="auto"/>
      </w:pPr>
      <w:r>
        <w:separator/>
      </w:r>
    </w:p>
  </w:footnote>
  <w:footnote w:type="continuationSeparator" w:id="0">
    <w:p w14:paraId="04929B95" w14:textId="77777777" w:rsidR="00D77122" w:rsidRDefault="00D77122" w:rsidP="00B30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24948" w14:textId="788C2E33" w:rsidR="00B30E3A" w:rsidRPr="00B30E3A" w:rsidRDefault="00FD1B3A" w:rsidP="00B30E3A">
    <w:pPr>
      <w:pStyle w:val="Encabezado"/>
    </w:pPr>
    <w:r>
      <w:rPr>
        <w:noProof/>
        <w:lang w:val="es-CO" w:eastAsia="es-CO"/>
      </w:rPr>
      <w:drawing>
        <wp:anchor distT="0" distB="0" distL="114300" distR="114300" simplePos="0" relativeHeight="251658240" behindDoc="1" locked="0" layoutInCell="1" allowOverlap="1" wp14:anchorId="34D54227" wp14:editId="23015A25">
          <wp:simplePos x="0" y="0"/>
          <wp:positionH relativeFrom="page">
            <wp:align>right</wp:align>
          </wp:positionH>
          <wp:positionV relativeFrom="paragraph">
            <wp:posOffset>-450215</wp:posOffset>
          </wp:positionV>
          <wp:extent cx="7766437" cy="10050780"/>
          <wp:effectExtent l="0" t="0" r="6350" b="0"/>
          <wp:wrapNone/>
          <wp:docPr id="4444502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50219" name="Imagen 444450219"/>
                  <pic:cNvPicPr/>
                </pic:nvPicPr>
                <pic:blipFill>
                  <a:blip r:embed="rId1">
                    <a:extLst>
                      <a:ext uri="{28A0092B-C50C-407E-A947-70E740481C1C}">
                        <a14:useLocalDpi xmlns:a14="http://schemas.microsoft.com/office/drawing/2010/main" val="0"/>
                      </a:ext>
                    </a:extLst>
                  </a:blip>
                  <a:stretch>
                    <a:fillRect/>
                  </a:stretch>
                </pic:blipFill>
                <pic:spPr>
                  <a:xfrm>
                    <a:off x="0" y="0"/>
                    <a:ext cx="7766437" cy="100507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2749C"/>
    <w:multiLevelType w:val="hybridMultilevel"/>
    <w:tmpl w:val="C9428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8B7150"/>
    <w:multiLevelType w:val="hybridMultilevel"/>
    <w:tmpl w:val="D84A21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D662690"/>
    <w:multiLevelType w:val="hybridMultilevel"/>
    <w:tmpl w:val="3C3C269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69A10DDD"/>
    <w:multiLevelType w:val="hybridMultilevel"/>
    <w:tmpl w:val="F0FCA55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6E6B5D08"/>
    <w:multiLevelType w:val="hybridMultilevel"/>
    <w:tmpl w:val="7E0648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E3A"/>
    <w:rsid w:val="00000A70"/>
    <w:rsid w:val="00030B3E"/>
    <w:rsid w:val="00032345"/>
    <w:rsid w:val="00052ABC"/>
    <w:rsid w:val="0008465D"/>
    <w:rsid w:val="000F10B6"/>
    <w:rsid w:val="00117856"/>
    <w:rsid w:val="00143BEC"/>
    <w:rsid w:val="00172197"/>
    <w:rsid w:val="001969FD"/>
    <w:rsid w:val="001A4D3E"/>
    <w:rsid w:val="001B7CB5"/>
    <w:rsid w:val="001C13F5"/>
    <w:rsid w:val="001F024A"/>
    <w:rsid w:val="0023715B"/>
    <w:rsid w:val="00280A68"/>
    <w:rsid w:val="002B50A6"/>
    <w:rsid w:val="00316F87"/>
    <w:rsid w:val="003231CD"/>
    <w:rsid w:val="00375785"/>
    <w:rsid w:val="00383CDD"/>
    <w:rsid w:val="003E0441"/>
    <w:rsid w:val="003F0DAE"/>
    <w:rsid w:val="003F2144"/>
    <w:rsid w:val="00442CAB"/>
    <w:rsid w:val="00493F2A"/>
    <w:rsid w:val="004A3BD9"/>
    <w:rsid w:val="00556563"/>
    <w:rsid w:val="00573F40"/>
    <w:rsid w:val="00591DAB"/>
    <w:rsid w:val="0059405B"/>
    <w:rsid w:val="0059439E"/>
    <w:rsid w:val="00596A67"/>
    <w:rsid w:val="005A2561"/>
    <w:rsid w:val="005A5866"/>
    <w:rsid w:val="005B39CC"/>
    <w:rsid w:val="005D2482"/>
    <w:rsid w:val="005E5E40"/>
    <w:rsid w:val="005E7CB7"/>
    <w:rsid w:val="005F23B9"/>
    <w:rsid w:val="006208D8"/>
    <w:rsid w:val="00640D5F"/>
    <w:rsid w:val="00646B0F"/>
    <w:rsid w:val="00654A61"/>
    <w:rsid w:val="006B101B"/>
    <w:rsid w:val="006B7829"/>
    <w:rsid w:val="006E13F2"/>
    <w:rsid w:val="006F4058"/>
    <w:rsid w:val="00733A22"/>
    <w:rsid w:val="007763EE"/>
    <w:rsid w:val="007C13F2"/>
    <w:rsid w:val="008022BC"/>
    <w:rsid w:val="00836A42"/>
    <w:rsid w:val="008F217B"/>
    <w:rsid w:val="00927D48"/>
    <w:rsid w:val="00940DA8"/>
    <w:rsid w:val="00944705"/>
    <w:rsid w:val="00955B8E"/>
    <w:rsid w:val="00980F05"/>
    <w:rsid w:val="009B40D2"/>
    <w:rsid w:val="009C3FD8"/>
    <w:rsid w:val="00A5420C"/>
    <w:rsid w:val="00A70FCD"/>
    <w:rsid w:val="00A8025D"/>
    <w:rsid w:val="00AA65FB"/>
    <w:rsid w:val="00AB7664"/>
    <w:rsid w:val="00AC540A"/>
    <w:rsid w:val="00AD6CDA"/>
    <w:rsid w:val="00AF09FC"/>
    <w:rsid w:val="00B05B52"/>
    <w:rsid w:val="00B17E8D"/>
    <w:rsid w:val="00B30E3A"/>
    <w:rsid w:val="00B319AE"/>
    <w:rsid w:val="00B45806"/>
    <w:rsid w:val="00B870B1"/>
    <w:rsid w:val="00B900C5"/>
    <w:rsid w:val="00BE6B67"/>
    <w:rsid w:val="00BF45BE"/>
    <w:rsid w:val="00C14A03"/>
    <w:rsid w:val="00C54F9E"/>
    <w:rsid w:val="00C6338C"/>
    <w:rsid w:val="00CA2D1A"/>
    <w:rsid w:val="00CC213F"/>
    <w:rsid w:val="00D079D5"/>
    <w:rsid w:val="00D168B5"/>
    <w:rsid w:val="00D5027C"/>
    <w:rsid w:val="00D57DC9"/>
    <w:rsid w:val="00D77122"/>
    <w:rsid w:val="00D87C33"/>
    <w:rsid w:val="00DA7583"/>
    <w:rsid w:val="00DC6E5C"/>
    <w:rsid w:val="00E7621A"/>
    <w:rsid w:val="00F00E98"/>
    <w:rsid w:val="00F45D4F"/>
    <w:rsid w:val="00F5143F"/>
    <w:rsid w:val="00F8575E"/>
    <w:rsid w:val="00F90774"/>
    <w:rsid w:val="00FA005C"/>
    <w:rsid w:val="00FD1B3A"/>
    <w:rsid w:val="00FD2015"/>
    <w:rsid w:val="00FE0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93A3D6A"/>
  <w15:chartTrackingRefBased/>
  <w15:docId w15:val="{AF80B9B8-2414-4B37-8BA1-8BA9EF80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0E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E3A"/>
  </w:style>
  <w:style w:type="paragraph" w:styleId="Piedepgina">
    <w:name w:val="footer"/>
    <w:basedOn w:val="Normal"/>
    <w:link w:val="PiedepginaCar"/>
    <w:uiPriority w:val="99"/>
    <w:unhideWhenUsed/>
    <w:rsid w:val="00B30E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E3A"/>
  </w:style>
  <w:style w:type="paragraph" w:customStyle="1" w:styleId="msonormal0">
    <w:name w:val="msonormal"/>
    <w:basedOn w:val="Normal"/>
    <w:rsid w:val="005D248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independiente">
    <w:name w:val="Body Text"/>
    <w:basedOn w:val="Normal"/>
    <w:link w:val="TextoindependienteCar"/>
    <w:uiPriority w:val="1"/>
    <w:unhideWhenUsed/>
    <w:qFormat/>
    <w:rsid w:val="005D2482"/>
    <w:pPr>
      <w:widowControl w:val="0"/>
      <w:spacing w:after="0" w:line="240" w:lineRule="auto"/>
      <w:ind w:left="3440"/>
    </w:pPr>
    <w:rPr>
      <w:rFonts w:ascii="Arial" w:eastAsia="Arial" w:hAnsi="Arial"/>
      <w:sz w:val="17"/>
      <w:szCs w:val="17"/>
      <w:lang w:val="es-CO"/>
    </w:rPr>
  </w:style>
  <w:style w:type="character" w:customStyle="1" w:styleId="TextoindependienteCar">
    <w:name w:val="Texto independiente Car"/>
    <w:basedOn w:val="Fuentedeprrafopredeter"/>
    <w:link w:val="Textoindependiente"/>
    <w:uiPriority w:val="1"/>
    <w:rsid w:val="005D2482"/>
    <w:rPr>
      <w:rFonts w:ascii="Arial" w:eastAsia="Arial" w:hAnsi="Arial"/>
      <w:sz w:val="17"/>
      <w:szCs w:val="17"/>
      <w:lang w:val="es-CO"/>
    </w:rPr>
  </w:style>
  <w:style w:type="paragraph" w:styleId="Prrafodelista">
    <w:name w:val="List Paragraph"/>
    <w:basedOn w:val="Normal"/>
    <w:uiPriority w:val="1"/>
    <w:qFormat/>
    <w:rsid w:val="005D2482"/>
    <w:pPr>
      <w:spacing w:line="256" w:lineRule="auto"/>
      <w:ind w:left="720"/>
      <w:contextualSpacing/>
    </w:pPr>
    <w:rPr>
      <w:kern w:val="2"/>
      <w:lang w:val="es-CO"/>
      <w14:ligatures w14:val="standardContextual"/>
    </w:rPr>
  </w:style>
  <w:style w:type="paragraph" w:customStyle="1" w:styleId="TableParagraph">
    <w:name w:val="Table Paragraph"/>
    <w:basedOn w:val="Normal"/>
    <w:uiPriority w:val="1"/>
    <w:qFormat/>
    <w:rsid w:val="005D2482"/>
    <w:pPr>
      <w:widowControl w:val="0"/>
      <w:spacing w:after="0" w:line="240" w:lineRule="auto"/>
    </w:pPr>
    <w:rPr>
      <w:lang w:val="es-CO"/>
    </w:rPr>
  </w:style>
  <w:style w:type="character" w:styleId="Textodelmarcadordeposicin">
    <w:name w:val="Placeholder Text"/>
    <w:basedOn w:val="Fuentedeprrafopredeter"/>
    <w:uiPriority w:val="99"/>
    <w:semiHidden/>
    <w:rsid w:val="005D2482"/>
    <w:rPr>
      <w:color w:val="808080"/>
    </w:rPr>
  </w:style>
  <w:style w:type="table" w:styleId="Tablaconcuadrcula">
    <w:name w:val="Table Grid"/>
    <w:basedOn w:val="Tablanormal"/>
    <w:uiPriority w:val="39"/>
    <w:rsid w:val="005D2482"/>
    <w:pPr>
      <w:spacing w:after="0" w:line="240" w:lineRule="auto"/>
    </w:pPr>
    <w:rPr>
      <w:kern w:val="2"/>
      <w:lang w:val="es-CO"/>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5D2482"/>
    <w:pPr>
      <w:widowControl w:val="0"/>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5D2482"/>
    <w:rPr>
      <w:sz w:val="16"/>
      <w:szCs w:val="16"/>
    </w:rPr>
  </w:style>
  <w:style w:type="paragraph" w:styleId="Textocomentario">
    <w:name w:val="annotation text"/>
    <w:basedOn w:val="Normal"/>
    <w:link w:val="TextocomentarioCar"/>
    <w:uiPriority w:val="99"/>
    <w:unhideWhenUsed/>
    <w:rsid w:val="005D2482"/>
    <w:pPr>
      <w:spacing w:line="240" w:lineRule="auto"/>
    </w:pPr>
    <w:rPr>
      <w:kern w:val="2"/>
      <w:sz w:val="20"/>
      <w:szCs w:val="20"/>
      <w:lang w:val="es-CO"/>
      <w14:ligatures w14:val="standardContextual"/>
    </w:rPr>
  </w:style>
  <w:style w:type="character" w:customStyle="1" w:styleId="TextocomentarioCar">
    <w:name w:val="Texto comentario Car"/>
    <w:basedOn w:val="Fuentedeprrafopredeter"/>
    <w:link w:val="Textocomentario"/>
    <w:uiPriority w:val="99"/>
    <w:rsid w:val="005D2482"/>
    <w:rPr>
      <w:kern w:val="2"/>
      <w:sz w:val="20"/>
      <w:szCs w:val="20"/>
      <w:lang w:val="es-CO"/>
      <w14:ligatures w14:val="standardContextual"/>
    </w:rPr>
  </w:style>
  <w:style w:type="paragraph" w:styleId="Asuntodelcomentario">
    <w:name w:val="annotation subject"/>
    <w:basedOn w:val="Textocomentario"/>
    <w:next w:val="Textocomentario"/>
    <w:link w:val="AsuntodelcomentarioCar"/>
    <w:uiPriority w:val="99"/>
    <w:semiHidden/>
    <w:unhideWhenUsed/>
    <w:rsid w:val="005D2482"/>
    <w:rPr>
      <w:b/>
      <w:bCs/>
    </w:rPr>
  </w:style>
  <w:style w:type="character" w:customStyle="1" w:styleId="AsuntodelcomentarioCar">
    <w:name w:val="Asunto del comentario Car"/>
    <w:basedOn w:val="TextocomentarioCar"/>
    <w:link w:val="Asuntodelcomentario"/>
    <w:uiPriority w:val="99"/>
    <w:semiHidden/>
    <w:rsid w:val="005D2482"/>
    <w:rPr>
      <w:b/>
      <w:bCs/>
      <w:kern w:val="2"/>
      <w:sz w:val="20"/>
      <w:szCs w:val="20"/>
      <w:lang w:val="es-CO"/>
      <w14:ligatures w14:val="standardContextual"/>
    </w:rPr>
  </w:style>
  <w:style w:type="table" w:customStyle="1" w:styleId="NormalTable0">
    <w:name w:val="Normal Table0"/>
    <w:uiPriority w:val="2"/>
    <w:semiHidden/>
    <w:unhideWhenUsed/>
    <w:qFormat/>
    <w:rsid w:val="00FD2015"/>
    <w:pPr>
      <w:widowControl w:val="0"/>
      <w:spacing w:after="0" w:line="240" w:lineRule="auto"/>
    </w:pPr>
    <w:tblPr>
      <w:tblInd w:w="0" w:type="dxa"/>
      <w:tblCellMar>
        <w:top w:w="0" w:type="dxa"/>
        <w:left w:w="0" w:type="dxa"/>
        <w:bottom w:w="0" w:type="dxa"/>
        <w:right w:w="0" w:type="dxa"/>
      </w:tblCellMar>
    </w:tblPr>
  </w:style>
  <w:style w:type="paragraph" w:styleId="Revisin">
    <w:name w:val="Revision"/>
    <w:hidden/>
    <w:uiPriority w:val="99"/>
    <w:semiHidden/>
    <w:rsid w:val="00944705"/>
    <w:pPr>
      <w:spacing w:after="0" w:line="240" w:lineRule="auto"/>
    </w:pPr>
  </w:style>
  <w:style w:type="character" w:styleId="Hipervnculo">
    <w:name w:val="Hyperlink"/>
    <w:basedOn w:val="Fuentedeprrafopredeter"/>
    <w:uiPriority w:val="99"/>
    <w:unhideWhenUsed/>
    <w:rsid w:val="005F23B9"/>
    <w:rPr>
      <w:color w:val="0563C1" w:themeColor="hyperlink"/>
      <w:u w:val="single"/>
    </w:rPr>
  </w:style>
  <w:style w:type="character" w:customStyle="1" w:styleId="UnresolvedMention">
    <w:name w:val="Unresolved Mention"/>
    <w:basedOn w:val="Fuentedeprrafopredeter"/>
    <w:uiPriority w:val="99"/>
    <w:semiHidden/>
    <w:unhideWhenUsed/>
    <w:rsid w:val="005F23B9"/>
    <w:rPr>
      <w:color w:val="605E5C"/>
      <w:shd w:val="clear" w:color="auto" w:fill="E1DFDD"/>
    </w:rPr>
  </w:style>
  <w:style w:type="character" w:styleId="Hipervnculovisitado">
    <w:name w:val="FollowedHyperlink"/>
    <w:basedOn w:val="Fuentedeprrafopredeter"/>
    <w:uiPriority w:val="99"/>
    <w:semiHidden/>
    <w:unhideWhenUsed/>
    <w:rsid w:val="003231CD"/>
    <w:rPr>
      <w:color w:val="954F72" w:themeColor="followedHyperlink"/>
      <w:u w:val="single"/>
    </w:rPr>
  </w:style>
  <w:style w:type="paragraph" w:styleId="Bibliografa">
    <w:name w:val="Bibliography"/>
    <w:basedOn w:val="Normal"/>
    <w:next w:val="Normal"/>
    <w:uiPriority w:val="37"/>
    <w:unhideWhenUsed/>
    <w:rsid w:val="00733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935890">
      <w:bodyDiv w:val="1"/>
      <w:marLeft w:val="0"/>
      <w:marRight w:val="0"/>
      <w:marTop w:val="0"/>
      <w:marBottom w:val="0"/>
      <w:divBdr>
        <w:top w:val="none" w:sz="0" w:space="0" w:color="auto"/>
        <w:left w:val="none" w:sz="0" w:space="0" w:color="auto"/>
        <w:bottom w:val="none" w:sz="0" w:space="0" w:color="auto"/>
        <w:right w:val="none" w:sz="0" w:space="0" w:color="auto"/>
      </w:divBdr>
    </w:div>
    <w:div w:id="1300956703">
      <w:bodyDiv w:val="1"/>
      <w:marLeft w:val="0"/>
      <w:marRight w:val="0"/>
      <w:marTop w:val="0"/>
      <w:marBottom w:val="0"/>
      <w:divBdr>
        <w:top w:val="none" w:sz="0" w:space="0" w:color="auto"/>
        <w:left w:val="none" w:sz="0" w:space="0" w:color="auto"/>
        <w:bottom w:val="none" w:sz="0" w:space="0" w:color="auto"/>
        <w:right w:val="none" w:sz="0" w:space="0" w:color="auto"/>
      </w:divBdr>
    </w:div>
    <w:div w:id="130438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ne.gov.co/index.php/estadisticas-por-tema/demografia-y-poblacion/deficit-habitacional"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Dep21</b:Tag>
    <b:SourceType>Report</b:SourceType>
    <b:Guid>{BD9BF90B-CFA3-44AC-8F22-CDC10162D2E3}</b:Guid>
    <b:Author>
      <b:Author>
        <b:Corporate>Departamento Administrativo Nacional de Estadística</b:Corporate>
      </b:Author>
    </b:Author>
    <b:Title>Boletín técnico: Déficit Habitacional 2021</b:Title>
    <b:Year>2022</b:Year>
    <b:Publisher>DANE</b:Publisher>
    <b:City>Bogotá</b:City>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1A7765192ECBF642B9941230C1216E50" ma:contentTypeVersion="10" ma:contentTypeDescription="Create a new document." ma:contentTypeScope="" ma:versionID="4f9b497815717cd7d6cdc8413a0649bd">
  <xsd:schema xmlns:xsd="http://www.w3.org/2001/XMLSchema" xmlns:xs="http://www.w3.org/2001/XMLSchema" xmlns:p="http://schemas.microsoft.com/office/2006/metadata/properties" xmlns:ns2="97399761-d0fd-4473-af46-db46fcae3ae6" xmlns:ns3="043d79eb-2b3a-4fe9-bdb7-cdfc642b4baf" targetNamespace="http://schemas.microsoft.com/office/2006/metadata/properties" ma:root="true" ma:fieldsID="5abb4445fbbe144c1dbe287b6077d1f6" ns2:_="" ns3:_="">
    <xsd:import namespace="97399761-d0fd-4473-af46-db46fcae3ae6"/>
    <xsd:import namespace="043d79eb-2b3a-4fe9-bdb7-cdfc642b4b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399761-d0fd-4473-af46-db46fcae3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aef40d5-b715-412d-bec7-270c58122046"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3d79eb-2b3a-4fe9-bdb7-cdfc642b4ba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cb2ccfd-3b87-4396-8859-5e5b5da74e4e}" ma:internalName="TaxCatchAll" ma:showField="CatchAllData" ma:web="043d79eb-2b3a-4fe9-bdb7-cdfc642b4b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7399761-d0fd-4473-af46-db46fcae3ae6">
      <Terms xmlns="http://schemas.microsoft.com/office/infopath/2007/PartnerControls"/>
    </lcf76f155ced4ddcb4097134ff3c332f>
    <TaxCatchAll xmlns="043d79eb-2b3a-4fe9-bdb7-cdfc642b4baf" xsi:nil="true"/>
  </documentManagement>
</p:properties>
</file>

<file path=customXml/itemProps1.xml><?xml version="1.0" encoding="utf-8"?>
<ds:datastoreItem xmlns:ds="http://schemas.openxmlformats.org/officeDocument/2006/customXml" ds:itemID="{9ADBD9CF-973D-437F-B9B2-3EFD20AB04F5}">
  <ds:schemaRefs>
    <ds:schemaRef ds:uri="http://schemas.openxmlformats.org/officeDocument/2006/bibliography"/>
  </ds:schemaRefs>
</ds:datastoreItem>
</file>

<file path=customXml/itemProps2.xml><?xml version="1.0" encoding="utf-8"?>
<ds:datastoreItem xmlns:ds="http://schemas.openxmlformats.org/officeDocument/2006/customXml" ds:itemID="{08312563-E26F-4896-94CF-9F998069C08E}"/>
</file>

<file path=customXml/itemProps3.xml><?xml version="1.0" encoding="utf-8"?>
<ds:datastoreItem xmlns:ds="http://schemas.openxmlformats.org/officeDocument/2006/customXml" ds:itemID="{09C625E5-183D-490C-85EB-83D93842A475}"/>
</file>

<file path=customXml/itemProps4.xml><?xml version="1.0" encoding="utf-8"?>
<ds:datastoreItem xmlns:ds="http://schemas.openxmlformats.org/officeDocument/2006/customXml" ds:itemID="{ABB28674-76CB-4D1E-8C8B-98526C711918}"/>
</file>

<file path=docProps/app.xml><?xml version="1.0" encoding="utf-8"?>
<Properties xmlns="http://schemas.openxmlformats.org/officeDocument/2006/extended-properties" xmlns:vt="http://schemas.openxmlformats.org/officeDocument/2006/docPropsVTypes">
  <Template>Normal</Template>
  <TotalTime>1</TotalTime>
  <Pages>4</Pages>
  <Words>1046</Words>
  <Characters>5757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Arango</dc:creator>
  <cp:keywords/>
  <dc:description/>
  <cp:lastModifiedBy>GILDARDO DE JESUS PELAEZ JURADO</cp:lastModifiedBy>
  <cp:revision>2</cp:revision>
  <dcterms:created xsi:type="dcterms:W3CDTF">2024-06-20T16:11:00Z</dcterms:created>
  <dcterms:modified xsi:type="dcterms:W3CDTF">2024-06-20T16:11:00Z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0x0101001A7765192ECBF642B9941230C1216E50</vt:lpwstr>
  </property>
</Properties>
</file>