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A270" w14:textId="77777777" w:rsidR="00A93EBF" w:rsidRPr="00402415" w:rsidRDefault="00A93EBF" w:rsidP="00A93EBF">
      <w:pPr>
        <w:jc w:val="center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  <w:r w:rsidRPr="00402415">
        <w:rPr>
          <w:rFonts w:ascii="Arial" w:hAnsi="Arial" w:cs="Arial"/>
          <w:sz w:val="24"/>
          <w:szCs w:val="24"/>
          <w:lang w:val="es-CO"/>
        </w:rPr>
        <w:t xml:space="preserve">CÁLCULO DE INDICADORES DE CALIDAD DE LA VIVIENDA </w:t>
      </w:r>
    </w:p>
    <w:p w14:paraId="60B18C2F" w14:textId="77777777" w:rsidR="00A93EBF" w:rsidRPr="00402415" w:rsidRDefault="00A93EBF" w:rsidP="00A93E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02415">
        <w:rPr>
          <w:rFonts w:ascii="Arial" w:hAnsi="Arial" w:cs="Arial"/>
          <w:b/>
          <w:bCs/>
          <w:sz w:val="24"/>
          <w:szCs w:val="24"/>
        </w:rPr>
        <w:t>Déficit</w:t>
      </w:r>
      <w:proofErr w:type="spellEnd"/>
      <w:r w:rsidRPr="004024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02415">
        <w:rPr>
          <w:rFonts w:ascii="Arial" w:hAnsi="Arial" w:cs="Arial"/>
          <w:b/>
          <w:bCs/>
          <w:sz w:val="24"/>
          <w:szCs w:val="24"/>
        </w:rPr>
        <w:t>cuantitativo</w:t>
      </w:r>
      <w:proofErr w:type="spellEnd"/>
      <w:r w:rsidRPr="00402415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402415">
        <w:rPr>
          <w:rFonts w:ascii="Arial" w:hAnsi="Arial" w:cs="Arial"/>
          <w:b/>
          <w:bCs/>
          <w:sz w:val="24"/>
          <w:szCs w:val="24"/>
        </w:rPr>
        <w:t>vivienda</w:t>
      </w:r>
      <w:proofErr w:type="spellEnd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21"/>
        <w:gridCol w:w="1736"/>
        <w:gridCol w:w="1233"/>
        <w:gridCol w:w="555"/>
        <w:gridCol w:w="1577"/>
        <w:gridCol w:w="1772"/>
      </w:tblGrid>
      <w:tr w:rsidR="00A93EBF" w:rsidRPr="00402415" w14:paraId="2AC66CD1" w14:textId="77777777" w:rsidTr="00207546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AA9944" w14:textId="77777777" w:rsidR="00A93EBF" w:rsidRPr="00402415" w:rsidRDefault="00A93EBF" w:rsidP="00A93E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t>Déficit cuantitativo de vivienda</w:t>
            </w:r>
          </w:p>
        </w:tc>
      </w:tr>
      <w:tr w:rsidR="00A93EBF" w:rsidRPr="00402415" w14:paraId="2373D80B" w14:textId="77777777" w:rsidTr="00207546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960B9" w14:textId="77777777" w:rsidR="00A93EBF" w:rsidRPr="00402415" w:rsidRDefault="00A93EBF" w:rsidP="000E03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6808" w14:textId="47676F7C" w:rsidR="00A93EBF" w:rsidRPr="00402415" w:rsidRDefault="00A93EBF" w:rsidP="000E0344">
            <w:pPr>
              <w:rPr>
                <w:rFonts w:ascii="Arial" w:hAnsi="Arial" w:cs="Arial"/>
                <w:sz w:val="20"/>
                <w:szCs w:val="20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t>Vivienda</w:t>
            </w:r>
          </w:p>
        </w:tc>
      </w:tr>
      <w:tr w:rsidR="00A93EBF" w:rsidRPr="006A4472" w14:paraId="2F82DBDE" w14:textId="77777777" w:rsidTr="00207546">
        <w:trPr>
          <w:trHeight w:val="6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3EF5F" w14:textId="77777777" w:rsidR="00A93EBF" w:rsidRPr="00402415" w:rsidRDefault="00A93EBF" w:rsidP="000E03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E227" w14:textId="71FE8CE1" w:rsidR="00A93EBF" w:rsidRPr="00402415" w:rsidRDefault="001E0E98" w:rsidP="004D27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t>“El déficit cuantitativo identifica a los hogares que habitan en viviendas con deficiencias estructurales y de espacio, esto es, para los cuales es necesario adicionar nuevas viviendas al stock total de viviendas del país de tal forma que exista una relación uno a uno entre la cantidad de viviendas adecuadas y los hogares que requieren alojamiento. Este concepto reconoce que las deficiencias estructurales y de espacio de las viviendas en las que habitan estos hogares no son susceptibles de ser mejoradas para superar la condición de déficit”</w:t>
            </w:r>
            <w:r w:rsidR="00036448" w:rsidRPr="00402415">
              <w:rPr>
                <w:rFonts w:ascii="Arial" w:hAnsi="Arial" w:cs="Arial"/>
                <w:sz w:val="20"/>
                <w:szCs w:val="20"/>
              </w:rPr>
              <w:t xml:space="preserve"> (</w:t>
            </w:r>
            <w:hyperlink r:id="rId8" w:history="1">
              <w:r w:rsidR="00036448" w:rsidRPr="00402415">
                <w:rPr>
                  <w:rStyle w:val="Hipervnculo"/>
                  <w:rFonts w:ascii="Arial" w:hAnsi="Arial" w:cs="Arial"/>
                  <w:kern w:val="0"/>
                  <w:sz w:val="20"/>
                  <w:szCs w:val="20"/>
                  <w14:ligatures w14:val="none"/>
                </w:rPr>
                <w:t>DANE, 2022</w:t>
              </w:r>
            </w:hyperlink>
            <w:r w:rsidR="00036448" w:rsidRPr="00402415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33ECF812" w14:textId="77777777" w:rsidR="00426391" w:rsidRPr="00402415" w:rsidRDefault="00426391" w:rsidP="004D27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306440" w14:textId="5D256719" w:rsidR="00426391" w:rsidRPr="00402415" w:rsidRDefault="00426391" w:rsidP="004D27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t>Para el cálculo del indicador se utilizarán los siguientes grupos poblacionales: afrodescendientes</w:t>
            </w:r>
            <w:r w:rsidR="00037071" w:rsidRPr="00402415">
              <w:rPr>
                <w:rFonts w:ascii="Arial" w:hAnsi="Arial" w:cs="Arial"/>
                <w:sz w:val="20"/>
                <w:szCs w:val="20"/>
              </w:rPr>
              <w:t xml:space="preserve"> y campesinado.</w:t>
            </w:r>
          </w:p>
        </w:tc>
      </w:tr>
      <w:tr w:rsidR="00A93EBF" w:rsidRPr="006A4472" w14:paraId="4F118F04" w14:textId="77777777" w:rsidTr="00207546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ADB6" w14:textId="77777777" w:rsidR="00A93EBF" w:rsidRPr="00402415" w:rsidRDefault="00A93EBF" w:rsidP="000E03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05B2" w14:textId="77777777" w:rsidR="00A93EBF" w:rsidRPr="00402415" w:rsidRDefault="00A93EBF" w:rsidP="000E03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5E494AB0" w14:textId="77777777" w:rsidR="00A93EBF" w:rsidRPr="00402415" w:rsidRDefault="00A93EBF" w:rsidP="000E03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DVCN=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defestr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V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3CC337A6" w14:textId="77777777" w:rsidR="00A93EBF" w:rsidRPr="00402415" w:rsidRDefault="00A93EBF" w:rsidP="000E03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283AC2DB" w14:textId="77777777" w:rsidR="00A93EBF" w:rsidRPr="00402415" w:rsidRDefault="00A93EBF" w:rsidP="000E0344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402415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71522672" w14:textId="77777777" w:rsidR="00A93EBF" w:rsidRPr="00402415" w:rsidRDefault="00A93EBF" w:rsidP="000E0344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7799C9EA" w14:textId="77777777" w:rsidR="00A93EBF" w:rsidRPr="00402415" w:rsidRDefault="00B71A76" w:rsidP="000E0344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defestr</m:t>
                  </m:r>
                </m:sub>
              </m:sSub>
            </m:oMath>
            <w:r w:rsidR="00A93EBF" w:rsidRPr="00402415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A93EBF" w:rsidRPr="00402415">
              <w:rPr>
                <w:rFonts w:ascii="Arial" w:eastAsiaTheme="minorEastAsia" w:hAnsi="Arial" w:cs="Arial"/>
                <w:iCs/>
                <w:sz w:val="20"/>
                <w:szCs w:val="20"/>
              </w:rPr>
              <w:t>Total de viviendas en existencia, pero con deficiencias estructurales y de espacio que no son susceptibles de ser mejoradas para superar la condición de déficit en el año en el territorio.</w:t>
            </w:r>
          </w:p>
          <w:p w14:paraId="2D6C8232" w14:textId="77777777" w:rsidR="00A93EBF" w:rsidRPr="00402415" w:rsidRDefault="00A93EBF" w:rsidP="000E0344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V</m:t>
              </m:r>
            </m:oMath>
            <w:r w:rsidRPr="00402415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Pr="00402415">
              <w:rPr>
                <w:rFonts w:ascii="Arial" w:eastAsiaTheme="minorEastAsia" w:hAnsi="Arial" w:cs="Arial"/>
                <w:iCs/>
                <w:sz w:val="20"/>
                <w:szCs w:val="20"/>
              </w:rPr>
              <w:t>Total de viviendas en el año en el territorio.</w:t>
            </w:r>
          </w:p>
          <w:p w14:paraId="7DFF8801" w14:textId="2F412A0D" w:rsidR="00A93EBF" w:rsidRPr="00402415" w:rsidRDefault="00A93EBF" w:rsidP="0042639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</w:tc>
      </w:tr>
      <w:tr w:rsidR="00A93EBF" w:rsidRPr="006A4472" w14:paraId="083AFFD9" w14:textId="77777777" w:rsidTr="00207546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87892" w14:textId="427826E2" w:rsidR="00A93EBF" w:rsidRPr="00402415" w:rsidRDefault="00A93EBF" w:rsidP="000E03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7967C5" w:rsidRPr="0040241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7D5D" w14:textId="1DA78575" w:rsidR="00A93EBF" w:rsidRPr="00402415" w:rsidRDefault="00A93EBF" w:rsidP="00AB7B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t>Porcentaje</w:t>
            </w:r>
            <w:r w:rsidR="00AB7B4C" w:rsidRPr="00402415">
              <w:rPr>
                <w:rFonts w:ascii="Arial" w:hAnsi="Arial" w:cs="Arial"/>
                <w:sz w:val="20"/>
                <w:szCs w:val="20"/>
              </w:rPr>
              <w:t xml:space="preserve"> de viviendas </w:t>
            </w:r>
            <w:r w:rsidR="00AB7B4C" w:rsidRPr="00402415">
              <w:rPr>
                <w:rFonts w:ascii="Arial" w:eastAsiaTheme="minorEastAsia" w:hAnsi="Arial" w:cs="Arial"/>
                <w:iCs/>
                <w:sz w:val="20"/>
                <w:szCs w:val="20"/>
              </w:rPr>
              <w:t>con deficiencias estructurales y de espacio que no son susceptibles de ser mejoradas para superar la condición de déficit</w:t>
            </w:r>
            <w:r w:rsidR="009405C2" w:rsidRPr="00402415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</w:t>
            </w:r>
            <w:r w:rsidR="009405C2" w:rsidRPr="00402415">
              <w:rPr>
                <w:rFonts w:ascii="Arial" w:hAnsi="Arial" w:cs="Arial"/>
                <w:sz w:val="20"/>
                <w:szCs w:val="20"/>
              </w:rPr>
              <w:t>con respecto al total de viviendas en el año en el territorio.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42A3C" w14:textId="77777777" w:rsidR="00A93EBF" w:rsidRPr="00402415" w:rsidRDefault="00A93EBF" w:rsidP="000E03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50449" w14:textId="77777777" w:rsidR="00A93EBF" w:rsidRPr="00402415" w:rsidRDefault="00A93EBF" w:rsidP="000E0344">
            <w:pPr>
              <w:rPr>
                <w:rFonts w:ascii="Arial" w:hAnsi="Arial" w:cs="Arial"/>
                <w:sz w:val="20"/>
                <w:szCs w:val="20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t> 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218BF" w14:textId="77777777" w:rsidR="00A93EBF" w:rsidRPr="00402415" w:rsidRDefault="00A93EBF" w:rsidP="000E03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2205" w14:textId="77777777" w:rsidR="00A93EBF" w:rsidRPr="00402415" w:rsidRDefault="00A93EBF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t>A mayor valor del indicador condición menos favorable en el territorio.</w:t>
            </w:r>
          </w:p>
          <w:p w14:paraId="2C61C9FF" w14:textId="77777777" w:rsidR="00A93EBF" w:rsidRPr="00402415" w:rsidRDefault="00A93EBF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8F0D9C" w14:textId="77777777" w:rsidR="00A93EBF" w:rsidRPr="00402415" w:rsidRDefault="00A93EBF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t>Cuando el indicador tiende a 0, el número de viviendas que la sociedad debe mejorar para satisfacer las condiciones mínimas de habitabilidad es muy bajo en comparación con el total de viviendas del territorio bajo análisis.</w:t>
            </w:r>
          </w:p>
          <w:p w14:paraId="1109F413" w14:textId="77777777" w:rsidR="00A93EBF" w:rsidRPr="00402415" w:rsidRDefault="00A93EBF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5E54954" w14:textId="77777777" w:rsidR="00A93EBF" w:rsidRPr="00402415" w:rsidRDefault="00A93EBF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lastRenderedPageBreak/>
              <w:t>Cuando alguno de los indicadores tiende a 100, el número de viviendas que la sociedad debe mejorar para satisfacer las condiciones mínimas de habitabilidad es similar al total de viviendas del territorio bajo análisis.</w:t>
            </w:r>
          </w:p>
        </w:tc>
      </w:tr>
      <w:tr w:rsidR="0034577E" w:rsidRPr="006A4472" w14:paraId="5ADF047E" w14:textId="77777777" w:rsidTr="00207546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4782" w14:textId="02C2E22E" w:rsidR="0034577E" w:rsidRPr="00402415" w:rsidRDefault="0034577E" w:rsidP="000E03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3CC3C" w14:textId="17D8C53B" w:rsidR="0034577E" w:rsidRPr="00402415" w:rsidRDefault="0034577E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207546" w:rsidRPr="006A4472" w14:paraId="6742428B" w14:textId="77777777" w:rsidTr="0020754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861F5" w14:textId="37D6B3C3" w:rsidR="00207546" w:rsidRPr="00402415" w:rsidRDefault="00207546" w:rsidP="000E03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236B" w14:textId="77777777" w:rsidR="00207546" w:rsidRPr="00402415" w:rsidRDefault="00207546" w:rsidP="000E03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4AA913" w14:textId="77777777" w:rsidR="00207546" w:rsidRPr="00402415" w:rsidRDefault="00207546" w:rsidP="000E0344">
            <w:pPr>
              <w:rPr>
                <w:rFonts w:ascii="Arial" w:hAnsi="Arial" w:cs="Arial"/>
                <w:sz w:val="20"/>
                <w:szCs w:val="20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6B44F246" w14:textId="77777777" w:rsidR="00207546" w:rsidRPr="00402415" w:rsidRDefault="00207546" w:rsidP="000E03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0F665C" w14:textId="77777777" w:rsidR="00207546" w:rsidRPr="00402415" w:rsidRDefault="00B71A76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sub>
              </m:sSub>
            </m:oMath>
            <w:r w:rsidR="00207546" w:rsidRPr="00402415">
              <w:rPr>
                <w:rFonts w:ascii="Arial" w:hAnsi="Arial" w:cs="Arial"/>
                <w:sz w:val="20"/>
                <w:szCs w:val="20"/>
              </w:rPr>
              <w:t>: Zona</w:t>
            </w:r>
          </w:p>
          <w:p w14:paraId="1CD6A5E0" w14:textId="77777777" w:rsidR="00207546" w:rsidRPr="00402415" w:rsidRDefault="00B71A76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</m:t>
                  </m:r>
                </m:sub>
              </m:sSub>
            </m:oMath>
            <w:r w:rsidR="00207546" w:rsidRPr="00402415">
              <w:rPr>
                <w:rFonts w:ascii="Arial" w:hAnsi="Arial" w:cs="Arial"/>
                <w:sz w:val="20"/>
                <w:szCs w:val="20"/>
              </w:rPr>
              <w:t>: ¿Cuántos grupos de personas (hogares) incluyendo éste, conviven en la vivienda?</w:t>
            </w:r>
          </w:p>
          <w:p w14:paraId="71A63CAB" w14:textId="77777777" w:rsidR="00207546" w:rsidRPr="00402415" w:rsidRDefault="00B71A76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14</m:t>
                  </m:r>
                </m:sub>
              </m:sSub>
            </m:oMath>
            <w:r w:rsidR="00207546" w:rsidRPr="00402415">
              <w:rPr>
                <w:rFonts w:ascii="Arial" w:hAnsi="Arial" w:cs="Arial"/>
                <w:sz w:val="20"/>
                <w:szCs w:val="20"/>
              </w:rPr>
              <w:t>: Incluyéndose Usted, ¿Cuántas personas componen este hogar?</w:t>
            </w:r>
          </w:p>
          <w:p w14:paraId="1172521A" w14:textId="77777777" w:rsidR="00207546" w:rsidRPr="00402415" w:rsidRDefault="00B71A76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172</m:t>
                  </m:r>
                </m:sub>
              </m:sSub>
            </m:oMath>
            <w:r w:rsidR="00207546" w:rsidRPr="0040241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07546" w:rsidRPr="00402415">
              <w:rPr>
                <w:rFonts w:ascii="Arial" w:hAnsi="Arial" w:cs="Arial"/>
                <w:color w:val="000000"/>
                <w:spacing w:val="4"/>
                <w:sz w:val="20"/>
                <w:szCs w:val="20"/>
                <w:lang w:val="es-ES"/>
              </w:rPr>
              <w:t>Tipo de vivienda.</w:t>
            </w:r>
          </w:p>
          <w:p w14:paraId="69C46B29" w14:textId="77777777" w:rsidR="00207546" w:rsidRPr="00402415" w:rsidRDefault="00B71A76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173</m:t>
                  </m:r>
                </m:sub>
              </m:sSub>
            </m:oMath>
            <w:r w:rsidR="00207546" w:rsidRPr="00402415">
              <w:rPr>
                <w:rFonts w:ascii="Arial" w:hAnsi="Arial" w:cs="Arial"/>
                <w:sz w:val="20"/>
                <w:szCs w:val="20"/>
              </w:rPr>
              <w:t>: ¿Cuál es material predominante de las paredes exteriores?</w:t>
            </w:r>
          </w:p>
          <w:p w14:paraId="2F4FFB2F" w14:textId="77777777" w:rsidR="00207546" w:rsidRPr="00402415" w:rsidRDefault="00B71A76" w:rsidP="000E03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182</m:t>
                  </m:r>
                </m:sub>
              </m:sSub>
            </m:oMath>
            <w:r w:rsidR="00207546" w:rsidRPr="00402415">
              <w:rPr>
                <w:rFonts w:ascii="Arial" w:hAnsi="Arial" w:cs="Arial"/>
                <w:sz w:val="20"/>
                <w:szCs w:val="20"/>
              </w:rPr>
              <w:t>:</w:t>
            </w:r>
            <w:r w:rsidR="00207546" w:rsidRPr="00402415">
              <w:t xml:space="preserve"> </w:t>
            </w:r>
            <w:r w:rsidR="00207546" w:rsidRPr="00402415">
              <w:rPr>
                <w:rFonts w:ascii="Arial" w:hAnsi="Arial" w:cs="Arial"/>
                <w:sz w:val="20"/>
                <w:szCs w:val="20"/>
              </w:rPr>
              <w:t>¿Cuántos cuartos tiene esta vivienda exclusivos para dormir?</w:t>
            </w:r>
          </w:p>
          <w:p w14:paraId="7555D5FB" w14:textId="77777777" w:rsidR="006A4472" w:rsidRDefault="00B71A76" w:rsidP="006A44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183</m:t>
                  </m:r>
                </m:sub>
              </m:sSub>
            </m:oMath>
            <w:r w:rsidR="006A4472" w:rsidRPr="00442CAB">
              <w:rPr>
                <w:rFonts w:ascii="Arial" w:hAnsi="Arial" w:cs="Arial"/>
                <w:sz w:val="20"/>
                <w:szCs w:val="20"/>
              </w:rPr>
              <w:t>:</w:t>
            </w:r>
            <w:r w:rsidR="006A4472" w:rsidRPr="00442CAB">
              <w:t xml:space="preserve"> </w:t>
            </w:r>
            <w:r w:rsidR="006A4472" w:rsidRPr="00442CAB">
              <w:rPr>
                <w:rFonts w:ascii="Arial" w:hAnsi="Arial" w:cs="Arial"/>
                <w:sz w:val="20"/>
                <w:szCs w:val="20"/>
              </w:rPr>
              <w:t>¿</w:t>
            </w:r>
            <w:r w:rsidR="006A4472" w:rsidRPr="005B39CC">
              <w:rPr>
                <w:rFonts w:ascii="Arial" w:hAnsi="Arial" w:cs="Arial"/>
                <w:sz w:val="20"/>
                <w:szCs w:val="20"/>
              </w:rPr>
              <w:t>Para dormir y otros usos</w:t>
            </w:r>
            <w:r w:rsidR="006A4472" w:rsidRPr="00442CA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A63F425" w14:textId="77777777" w:rsidR="00207546" w:rsidRPr="00402415" w:rsidRDefault="00207546" w:rsidP="000E0344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79A0083" w14:textId="77777777" w:rsidR="00207546" w:rsidRPr="00402415" w:rsidRDefault="00207546" w:rsidP="000E0344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Para la construcción del numerador se cuentan las viviendas que incumplan con alguna de estas características:</w:t>
            </w:r>
          </w:p>
          <w:p w14:paraId="4A128FF5" w14:textId="77777777" w:rsidR="00207546" w:rsidRPr="00402415" w:rsidRDefault="00207546" w:rsidP="000E0344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</w:p>
          <w:p w14:paraId="45299933" w14:textId="77777777" w:rsidR="00207546" w:rsidRPr="00402415" w:rsidRDefault="00207546" w:rsidP="00A93EBF">
            <w:pPr>
              <w:pStyle w:val="Prrafodelista"/>
              <w:numPr>
                <w:ilvl w:val="0"/>
                <w:numId w:val="62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40241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  <w:t>Tipo de Vivienda</w:t>
            </w: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: se consideran en déficit los hogares que habitan en una vivienda tipo rancho o vivienda de desechos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172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 </m:t>
              </m:r>
            </m:oMath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=1).</w:t>
            </w:r>
          </w:p>
          <w:p w14:paraId="67E70248" w14:textId="77777777" w:rsidR="00207546" w:rsidRPr="00402415" w:rsidRDefault="00207546" w:rsidP="000C5832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</w:p>
          <w:p w14:paraId="244F6C4F" w14:textId="77777777" w:rsidR="00207546" w:rsidRPr="00402415" w:rsidRDefault="00207546" w:rsidP="00A93EBF">
            <w:pPr>
              <w:pStyle w:val="Prrafodelista"/>
              <w:numPr>
                <w:ilvl w:val="0"/>
                <w:numId w:val="62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40241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  <w:t>Material de las paredes exteriores:</w:t>
            </w: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 xml:space="preserve"> se consideran en déficit los hogares que habitan en viviendas en las que el material predominante de las paredes exteriores son materiales desechos, madera burda o bahareque sin revocar, guadua, caña, esterilla u otro vegetal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173</m:t>
                  </m:r>
                </m:sub>
              </m:sSub>
            </m:oMath>
            <w:r w:rsidRPr="004024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=1,2,3).</w:t>
            </w:r>
          </w:p>
          <w:p w14:paraId="15FAD89C" w14:textId="77777777" w:rsidR="00207546" w:rsidRPr="00402415" w:rsidRDefault="00207546" w:rsidP="000C5832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</w:p>
          <w:p w14:paraId="53549E34" w14:textId="77777777" w:rsidR="00207546" w:rsidRPr="00402415" w:rsidRDefault="00207546" w:rsidP="00A93EBF">
            <w:pPr>
              <w:pStyle w:val="Prrafodelista"/>
              <w:numPr>
                <w:ilvl w:val="0"/>
                <w:numId w:val="62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40241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  <w:t>Cohabitación:</w:t>
            </w: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 xml:space="preserve"> Se consideran en déficit los hogares que habitan en una vivienda en la que hay tres o más hogares.</w:t>
            </w:r>
          </w:p>
          <w:p w14:paraId="7046204E" w14:textId="77777777" w:rsidR="00207546" w:rsidRPr="00402415" w:rsidRDefault="00207546" w:rsidP="008C6CB2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</w:p>
          <w:p w14:paraId="4D52545C" w14:textId="77777777" w:rsidR="00207546" w:rsidRPr="00402415" w:rsidRDefault="00207546" w:rsidP="000E0344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Además, en las cabeceras y centros poblados se consideran en déficit los hogares secundarios que habitan en la misma vivienda con otro hogar y en el caso en el que hay más de 6 personas en total en la vivienda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&gt;</m:t>
              </m:r>
            </m:oMath>
            <w:r w:rsidRPr="00402415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) 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&gt;</m:t>
              </m:r>
            </m:oMath>
            <w:r w:rsidRPr="00402415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402415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40241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&gt; </m:t>
              </m:r>
            </m:oMath>
            <w:r w:rsidRPr="00402415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402415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402415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402415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5</m:t>
                  </m:r>
                </m:sub>
              </m:sSub>
            </m:oMath>
            <w:r w:rsidRPr="00402415">
              <w:rPr>
                <w:rFonts w:ascii="Arial" w:eastAsia="Arial" w:hAnsi="Arial" w:cs="Arial"/>
                <w:sz w:val="20"/>
                <w:szCs w:val="20"/>
              </w:rPr>
              <w:t>=1,2</w:t>
            </w: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).</w:t>
            </w:r>
          </w:p>
          <w:p w14:paraId="6A7B295B" w14:textId="77777777" w:rsidR="00207546" w:rsidRPr="00402415" w:rsidRDefault="00207546" w:rsidP="000E0344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</w:p>
          <w:p w14:paraId="11EE8365" w14:textId="00DE2636" w:rsidR="00207546" w:rsidRPr="00402415" w:rsidRDefault="00207546" w:rsidP="000E0344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En los dos casos, los hogares principales de cualquier tamaño y los hogares unipersonales no se consideran en déficit por este componente.</w:t>
            </w:r>
          </w:p>
          <w:p w14:paraId="06336C6C" w14:textId="77777777" w:rsidR="00207546" w:rsidRPr="00402415" w:rsidRDefault="00207546" w:rsidP="000E0344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</w:p>
          <w:p w14:paraId="7DD31D95" w14:textId="19FB207A" w:rsidR="00207546" w:rsidRPr="00402415" w:rsidRDefault="00207546" w:rsidP="00A93EBF">
            <w:pPr>
              <w:pStyle w:val="Prrafodelista"/>
              <w:numPr>
                <w:ilvl w:val="0"/>
                <w:numId w:val="62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402415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  <w:t>Hacinamiento no mitigable:</w:t>
            </w: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 xml:space="preserve"> Más de cuatro personas por cuarto (cabeceras municipales y sus centros poblados). La vivienda es contabilizada con hacinamiento no mitigable si el cociente entre el número de </w:t>
            </w:r>
            <w:r w:rsidR="00E64B76" w:rsidRPr="00442CAB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 xml:space="preserve">cuartos exclusivos para dormir </w:t>
            </w:r>
            <w:r w:rsidR="00E64B76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 xml:space="preserve">más para dormir y otros usos </w:t>
            </w:r>
            <w:r w:rsidR="00E64B76" w:rsidRPr="00442CAB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en la vivienda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182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183</m:t>
                  </m:r>
                </m:sub>
              </m:sSub>
            </m:oMath>
            <w:r w:rsidR="00E64B76" w:rsidRPr="00442CAB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)</w:t>
            </w: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 xml:space="preserve"> y el número de personas en la vivienda (Suma de la pregunta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14</m:t>
                  </m:r>
                </m:sub>
              </m:sSub>
            </m:oMath>
            <w:r w:rsidRPr="00402415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dentro de la vivienda) es menor a 0.25. En la parte rural no se considera hacinamiento no mitigable.</w:t>
            </w:r>
          </w:p>
          <w:p w14:paraId="2722DFBB" w14:textId="77777777" w:rsidR="00207546" w:rsidRPr="00402415" w:rsidRDefault="00207546" w:rsidP="000E0344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</w:pPr>
          </w:p>
          <w:p w14:paraId="7FEDD37C" w14:textId="77777777" w:rsidR="00207546" w:rsidRPr="00402415" w:rsidRDefault="00207546" w:rsidP="000E0344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402415"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  <w:t>Es importante señalar que para el cálculo del déficit cuantitativo los hogares se deben contabilizar sólo una vez en alguno de los atributos mencionados.</w:t>
            </w:r>
          </w:p>
          <w:p w14:paraId="3F52D1AA" w14:textId="1C6B58A3" w:rsidR="00207546" w:rsidRPr="00402415" w:rsidRDefault="00207546" w:rsidP="00F716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546" w:rsidRPr="00115B19" w14:paraId="6C38EECE" w14:textId="77777777" w:rsidTr="00207546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5E3A0" w14:textId="17A566CB" w:rsidR="00207546" w:rsidRPr="00402415" w:rsidRDefault="00207546" w:rsidP="000E03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415">
              <w:rPr>
                <w:rFonts w:ascii="Arial" w:hAnsi="Arial" w:cs="Arial"/>
                <w:b/>
                <w:bCs/>
                <w:sz w:val="20"/>
                <w:szCs w:val="20"/>
              </w:rPr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2FD8" w14:textId="77777777" w:rsidR="00207546" w:rsidRPr="00402415" w:rsidRDefault="00207546" w:rsidP="00207546">
            <w:pPr>
              <w:pStyle w:val="Bibliografa"/>
              <w:numPr>
                <w:ilvl w:val="0"/>
                <w:numId w:val="63"/>
              </w:numPr>
              <w:ind w:left="360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402415">
              <w:rPr>
                <w:rFonts w:ascii="Arial" w:hAnsi="Arial" w:cs="Arial"/>
                <w:sz w:val="20"/>
                <w:szCs w:val="20"/>
                <w:lang w:val="es-MX"/>
              </w:rPr>
              <w:instrText xml:space="preserve"> BIBLIOGRAPHY  \l 2058 </w:instrText>
            </w:r>
            <w:r w:rsidRPr="00402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02415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(2022). </w:t>
            </w:r>
            <w:r w:rsidRPr="00402415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Déficit Habitacional 2021.</w:t>
            </w:r>
            <w:r w:rsidRPr="00402415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17B09460" w14:textId="27E950DB" w:rsidR="00207546" w:rsidRPr="00D7301A" w:rsidRDefault="00207546" w:rsidP="008C5248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:lang w:val="es-ES"/>
                <w14:ligatures w14:val="none"/>
              </w:rPr>
            </w:pPr>
            <w:r w:rsidRPr="00402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9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5A2C6" w14:textId="77777777" w:rsidR="00535108" w:rsidRDefault="00535108" w:rsidP="00B30E3A">
      <w:pPr>
        <w:spacing w:after="0" w:line="240" w:lineRule="auto"/>
      </w:pPr>
      <w:r>
        <w:separator/>
      </w:r>
    </w:p>
  </w:endnote>
  <w:endnote w:type="continuationSeparator" w:id="0">
    <w:p w14:paraId="154DA540" w14:textId="77777777" w:rsidR="00535108" w:rsidRDefault="00535108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B082E" w14:textId="77777777" w:rsidR="00535108" w:rsidRDefault="00535108" w:rsidP="00B30E3A">
      <w:pPr>
        <w:spacing w:after="0" w:line="240" w:lineRule="auto"/>
      </w:pPr>
      <w:r>
        <w:separator/>
      </w:r>
    </w:p>
  </w:footnote>
  <w:footnote w:type="continuationSeparator" w:id="0">
    <w:p w14:paraId="23226D7F" w14:textId="77777777" w:rsidR="00535108" w:rsidRDefault="00535108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24948" w14:textId="788C2E33" w:rsidR="00B30E3A" w:rsidRPr="00B30E3A" w:rsidRDefault="00FD1B3A" w:rsidP="00B30E3A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559"/>
    <w:multiLevelType w:val="hybridMultilevel"/>
    <w:tmpl w:val="06B0EB74"/>
    <w:lvl w:ilvl="0" w:tplc="F6F24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433C5D"/>
    <w:multiLevelType w:val="hybridMultilevel"/>
    <w:tmpl w:val="B57E1E7A"/>
    <w:lvl w:ilvl="0" w:tplc="787A6FBA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47136"/>
    <w:multiLevelType w:val="hybridMultilevel"/>
    <w:tmpl w:val="AEF46B70"/>
    <w:lvl w:ilvl="0" w:tplc="0CAC8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8B7150"/>
    <w:multiLevelType w:val="hybridMultilevel"/>
    <w:tmpl w:val="D84A21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273EF"/>
    <w:multiLevelType w:val="hybridMultilevel"/>
    <w:tmpl w:val="E7E2711E"/>
    <w:lvl w:ilvl="0" w:tplc="473AD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81271"/>
    <w:multiLevelType w:val="hybridMultilevel"/>
    <w:tmpl w:val="D4C40824"/>
    <w:lvl w:ilvl="0" w:tplc="04B4A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19716C"/>
    <w:multiLevelType w:val="hybridMultilevel"/>
    <w:tmpl w:val="699E52B2"/>
    <w:lvl w:ilvl="0" w:tplc="D460E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360956"/>
    <w:multiLevelType w:val="hybridMultilevel"/>
    <w:tmpl w:val="C69A9768"/>
    <w:lvl w:ilvl="0" w:tplc="A7668828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C27BA5"/>
    <w:multiLevelType w:val="hybridMultilevel"/>
    <w:tmpl w:val="CB9822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96D37"/>
    <w:multiLevelType w:val="hybridMultilevel"/>
    <w:tmpl w:val="1F78AF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21F1A"/>
    <w:multiLevelType w:val="hybridMultilevel"/>
    <w:tmpl w:val="EECCBC20"/>
    <w:lvl w:ilvl="0" w:tplc="6548F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0581"/>
    <w:multiLevelType w:val="hybridMultilevel"/>
    <w:tmpl w:val="82E05FF0"/>
    <w:lvl w:ilvl="0" w:tplc="F79E1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3A1853"/>
    <w:multiLevelType w:val="hybridMultilevel"/>
    <w:tmpl w:val="9AAA12D2"/>
    <w:lvl w:ilvl="0" w:tplc="99283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C54472"/>
    <w:multiLevelType w:val="hybridMultilevel"/>
    <w:tmpl w:val="04AA5D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14466"/>
    <w:multiLevelType w:val="hybridMultilevel"/>
    <w:tmpl w:val="87B6FC86"/>
    <w:lvl w:ilvl="0" w:tplc="C6A2B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665BBB"/>
    <w:multiLevelType w:val="hybridMultilevel"/>
    <w:tmpl w:val="5D7E0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A43AE"/>
    <w:multiLevelType w:val="hybridMultilevel"/>
    <w:tmpl w:val="41DCF606"/>
    <w:lvl w:ilvl="0" w:tplc="83AA92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D0C0C"/>
    <w:multiLevelType w:val="hybridMultilevel"/>
    <w:tmpl w:val="F44478C8"/>
    <w:lvl w:ilvl="0" w:tplc="0BE0EC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1107AB"/>
    <w:multiLevelType w:val="hybridMultilevel"/>
    <w:tmpl w:val="C0307FF8"/>
    <w:lvl w:ilvl="0" w:tplc="6F14B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2C73F5"/>
    <w:multiLevelType w:val="hybridMultilevel"/>
    <w:tmpl w:val="0FD26AB4"/>
    <w:lvl w:ilvl="0" w:tplc="DD742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66358F"/>
    <w:multiLevelType w:val="hybridMultilevel"/>
    <w:tmpl w:val="B73ADF18"/>
    <w:lvl w:ilvl="0" w:tplc="27C8B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FC2094"/>
    <w:multiLevelType w:val="hybridMultilevel"/>
    <w:tmpl w:val="486A9D6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320BA"/>
    <w:multiLevelType w:val="hybridMultilevel"/>
    <w:tmpl w:val="7A6E6CFE"/>
    <w:lvl w:ilvl="0" w:tplc="4B207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F6096D"/>
    <w:multiLevelType w:val="hybridMultilevel"/>
    <w:tmpl w:val="DC4A7B6C"/>
    <w:lvl w:ilvl="0" w:tplc="387C7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B405BB"/>
    <w:multiLevelType w:val="hybridMultilevel"/>
    <w:tmpl w:val="40F2FCDA"/>
    <w:lvl w:ilvl="0" w:tplc="01BCCA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B2C98"/>
    <w:multiLevelType w:val="hybridMultilevel"/>
    <w:tmpl w:val="0E3C4E5E"/>
    <w:lvl w:ilvl="0" w:tplc="FF48F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45247D"/>
    <w:multiLevelType w:val="hybridMultilevel"/>
    <w:tmpl w:val="AE42C96C"/>
    <w:lvl w:ilvl="0" w:tplc="41F4A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290872"/>
    <w:multiLevelType w:val="hybridMultilevel"/>
    <w:tmpl w:val="376A38C4"/>
    <w:lvl w:ilvl="0" w:tplc="2002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C652FF"/>
    <w:multiLevelType w:val="hybridMultilevel"/>
    <w:tmpl w:val="3D5C76F8"/>
    <w:lvl w:ilvl="0" w:tplc="929614DA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2304F2"/>
    <w:multiLevelType w:val="hybridMultilevel"/>
    <w:tmpl w:val="E48E9736"/>
    <w:lvl w:ilvl="0" w:tplc="55CA8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F752E0"/>
    <w:multiLevelType w:val="hybridMultilevel"/>
    <w:tmpl w:val="5ADAB936"/>
    <w:lvl w:ilvl="0" w:tplc="CEC84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A44F45"/>
    <w:multiLevelType w:val="hybridMultilevel"/>
    <w:tmpl w:val="A1C6BE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504DEE"/>
    <w:multiLevelType w:val="hybridMultilevel"/>
    <w:tmpl w:val="DDA0CA24"/>
    <w:lvl w:ilvl="0" w:tplc="AED000BE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9784FDD"/>
    <w:multiLevelType w:val="hybridMultilevel"/>
    <w:tmpl w:val="8EBA17A4"/>
    <w:lvl w:ilvl="0" w:tplc="6840C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F10EA8"/>
    <w:multiLevelType w:val="hybridMultilevel"/>
    <w:tmpl w:val="FA4E26CE"/>
    <w:lvl w:ilvl="0" w:tplc="14B83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C8136EC"/>
    <w:multiLevelType w:val="hybridMultilevel"/>
    <w:tmpl w:val="53788C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B20C5"/>
    <w:multiLevelType w:val="hybridMultilevel"/>
    <w:tmpl w:val="9AF65638"/>
    <w:lvl w:ilvl="0" w:tplc="9676A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CEC4185"/>
    <w:multiLevelType w:val="hybridMultilevel"/>
    <w:tmpl w:val="EF343132"/>
    <w:lvl w:ilvl="0" w:tplc="9E0EF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1326AF"/>
    <w:multiLevelType w:val="hybridMultilevel"/>
    <w:tmpl w:val="D7AC921C"/>
    <w:lvl w:ilvl="0" w:tplc="E9284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36045AB"/>
    <w:multiLevelType w:val="hybridMultilevel"/>
    <w:tmpl w:val="8BA0F4A2"/>
    <w:lvl w:ilvl="0" w:tplc="06380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72567C7"/>
    <w:multiLevelType w:val="hybridMultilevel"/>
    <w:tmpl w:val="DCE273EE"/>
    <w:lvl w:ilvl="0" w:tplc="A9DA9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A64686A"/>
    <w:multiLevelType w:val="hybridMultilevel"/>
    <w:tmpl w:val="6130C6E8"/>
    <w:lvl w:ilvl="0" w:tplc="C8E0C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0A0848"/>
    <w:multiLevelType w:val="hybridMultilevel"/>
    <w:tmpl w:val="BE10DBCC"/>
    <w:lvl w:ilvl="0" w:tplc="D44ACA9E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7E916FD"/>
    <w:multiLevelType w:val="hybridMultilevel"/>
    <w:tmpl w:val="F9B43684"/>
    <w:lvl w:ilvl="0" w:tplc="2D44F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DE7398"/>
    <w:multiLevelType w:val="hybridMultilevel"/>
    <w:tmpl w:val="F850A93A"/>
    <w:lvl w:ilvl="0" w:tplc="37C01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FE07C3"/>
    <w:multiLevelType w:val="hybridMultilevel"/>
    <w:tmpl w:val="3CAACA3A"/>
    <w:lvl w:ilvl="0" w:tplc="8506A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4A2DC2"/>
    <w:multiLevelType w:val="hybridMultilevel"/>
    <w:tmpl w:val="B54A7AE4"/>
    <w:lvl w:ilvl="0" w:tplc="8CC6F4A2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B744C8"/>
    <w:multiLevelType w:val="hybridMultilevel"/>
    <w:tmpl w:val="EECA5B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8733D"/>
    <w:multiLevelType w:val="hybridMultilevel"/>
    <w:tmpl w:val="CC2C5184"/>
    <w:lvl w:ilvl="0" w:tplc="E06C3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486A06"/>
    <w:multiLevelType w:val="hybridMultilevel"/>
    <w:tmpl w:val="AAA622E6"/>
    <w:lvl w:ilvl="0" w:tplc="382A02F4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652FB7"/>
    <w:multiLevelType w:val="hybridMultilevel"/>
    <w:tmpl w:val="D91A5D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DE3A8D"/>
    <w:multiLevelType w:val="hybridMultilevel"/>
    <w:tmpl w:val="CB62FB0C"/>
    <w:lvl w:ilvl="0" w:tplc="ADAC3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1"/>
  </w:num>
  <w:num w:numId="14">
    <w:abstractNumId w:val="50"/>
  </w:num>
  <w:num w:numId="15">
    <w:abstractNumId w:val="47"/>
  </w:num>
  <w:num w:numId="16">
    <w:abstractNumId w:val="9"/>
  </w:num>
  <w:num w:numId="17">
    <w:abstractNumId w:val="42"/>
  </w:num>
  <w:num w:numId="18">
    <w:abstractNumId w:val="7"/>
  </w:num>
  <w:num w:numId="19">
    <w:abstractNumId w:val="32"/>
  </w:num>
  <w:num w:numId="20">
    <w:abstractNumId w:val="28"/>
  </w:num>
  <w:num w:numId="21">
    <w:abstractNumId w:val="46"/>
  </w:num>
  <w:num w:numId="22">
    <w:abstractNumId w:val="25"/>
  </w:num>
  <w:num w:numId="23">
    <w:abstractNumId w:val="2"/>
  </w:num>
  <w:num w:numId="24">
    <w:abstractNumId w:val="34"/>
  </w:num>
  <w:num w:numId="25">
    <w:abstractNumId w:val="36"/>
  </w:num>
  <w:num w:numId="26">
    <w:abstractNumId w:val="20"/>
  </w:num>
  <w:num w:numId="27">
    <w:abstractNumId w:val="23"/>
  </w:num>
  <w:num w:numId="28">
    <w:abstractNumId w:val="6"/>
  </w:num>
  <w:num w:numId="29">
    <w:abstractNumId w:val="26"/>
  </w:num>
  <w:num w:numId="30">
    <w:abstractNumId w:val="45"/>
  </w:num>
  <w:num w:numId="31">
    <w:abstractNumId w:val="8"/>
  </w:num>
  <w:num w:numId="32">
    <w:abstractNumId w:val="1"/>
  </w:num>
  <w:num w:numId="33">
    <w:abstractNumId w:val="49"/>
  </w:num>
  <w:num w:numId="34">
    <w:abstractNumId w:val="29"/>
  </w:num>
  <w:num w:numId="35">
    <w:abstractNumId w:val="11"/>
  </w:num>
  <w:num w:numId="36">
    <w:abstractNumId w:val="37"/>
  </w:num>
  <w:num w:numId="37">
    <w:abstractNumId w:val="39"/>
  </w:num>
  <w:num w:numId="38">
    <w:abstractNumId w:val="13"/>
  </w:num>
  <w:num w:numId="39">
    <w:abstractNumId w:val="14"/>
  </w:num>
  <w:num w:numId="40">
    <w:abstractNumId w:val="17"/>
  </w:num>
  <w:num w:numId="41">
    <w:abstractNumId w:val="51"/>
  </w:num>
  <w:num w:numId="42">
    <w:abstractNumId w:val="10"/>
  </w:num>
  <w:num w:numId="43">
    <w:abstractNumId w:val="5"/>
  </w:num>
  <w:num w:numId="44">
    <w:abstractNumId w:val="4"/>
  </w:num>
  <w:num w:numId="45">
    <w:abstractNumId w:val="48"/>
  </w:num>
  <w:num w:numId="46">
    <w:abstractNumId w:val="31"/>
  </w:num>
  <w:num w:numId="47">
    <w:abstractNumId w:val="33"/>
  </w:num>
  <w:num w:numId="48">
    <w:abstractNumId w:val="12"/>
  </w:num>
  <w:num w:numId="49">
    <w:abstractNumId w:val="24"/>
  </w:num>
  <w:num w:numId="50">
    <w:abstractNumId w:val="16"/>
  </w:num>
  <w:num w:numId="51">
    <w:abstractNumId w:val="44"/>
  </w:num>
  <w:num w:numId="52">
    <w:abstractNumId w:val="30"/>
  </w:num>
  <w:num w:numId="53">
    <w:abstractNumId w:val="22"/>
  </w:num>
  <w:num w:numId="54">
    <w:abstractNumId w:val="38"/>
  </w:num>
  <w:num w:numId="55">
    <w:abstractNumId w:val="18"/>
  </w:num>
  <w:num w:numId="56">
    <w:abstractNumId w:val="43"/>
  </w:num>
  <w:num w:numId="57">
    <w:abstractNumId w:val="41"/>
  </w:num>
  <w:num w:numId="58">
    <w:abstractNumId w:val="19"/>
  </w:num>
  <w:num w:numId="59">
    <w:abstractNumId w:val="27"/>
  </w:num>
  <w:num w:numId="60">
    <w:abstractNumId w:val="40"/>
  </w:num>
  <w:num w:numId="61">
    <w:abstractNumId w:val="0"/>
  </w:num>
  <w:num w:numId="62">
    <w:abstractNumId w:val="3"/>
  </w:num>
  <w:num w:numId="63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3A"/>
    <w:rsid w:val="00000A70"/>
    <w:rsid w:val="00036448"/>
    <w:rsid w:val="00037071"/>
    <w:rsid w:val="000C5832"/>
    <w:rsid w:val="000F10B6"/>
    <w:rsid w:val="000F7AE5"/>
    <w:rsid w:val="00115B19"/>
    <w:rsid w:val="00145927"/>
    <w:rsid w:val="001B6489"/>
    <w:rsid w:val="001E0E98"/>
    <w:rsid w:val="001F024A"/>
    <w:rsid w:val="00207546"/>
    <w:rsid w:val="002132CB"/>
    <w:rsid w:val="00242F4E"/>
    <w:rsid w:val="00263D93"/>
    <w:rsid w:val="0032174C"/>
    <w:rsid w:val="0034577E"/>
    <w:rsid w:val="00355466"/>
    <w:rsid w:val="003679B2"/>
    <w:rsid w:val="00383CDD"/>
    <w:rsid w:val="003B2461"/>
    <w:rsid w:val="003C699B"/>
    <w:rsid w:val="003E0441"/>
    <w:rsid w:val="00402415"/>
    <w:rsid w:val="00426391"/>
    <w:rsid w:val="004D2719"/>
    <w:rsid w:val="00534A97"/>
    <w:rsid w:val="00535108"/>
    <w:rsid w:val="005526AF"/>
    <w:rsid w:val="00557761"/>
    <w:rsid w:val="005D2482"/>
    <w:rsid w:val="00646B0F"/>
    <w:rsid w:val="006A4472"/>
    <w:rsid w:val="006E13F2"/>
    <w:rsid w:val="00782A79"/>
    <w:rsid w:val="00795EDF"/>
    <w:rsid w:val="007967C5"/>
    <w:rsid w:val="008127B5"/>
    <w:rsid w:val="00880894"/>
    <w:rsid w:val="008C5248"/>
    <w:rsid w:val="008C6CB2"/>
    <w:rsid w:val="009405C2"/>
    <w:rsid w:val="009619D0"/>
    <w:rsid w:val="00A0372C"/>
    <w:rsid w:val="00A65FDD"/>
    <w:rsid w:val="00A90049"/>
    <w:rsid w:val="00A93EBF"/>
    <w:rsid w:val="00AB7B4C"/>
    <w:rsid w:val="00AE5B82"/>
    <w:rsid w:val="00B261CC"/>
    <w:rsid w:val="00B30E3A"/>
    <w:rsid w:val="00B467E5"/>
    <w:rsid w:val="00B71A76"/>
    <w:rsid w:val="00B870B1"/>
    <w:rsid w:val="00BE6496"/>
    <w:rsid w:val="00BE6B67"/>
    <w:rsid w:val="00C15E17"/>
    <w:rsid w:val="00C62A23"/>
    <w:rsid w:val="00C6338C"/>
    <w:rsid w:val="00C8726A"/>
    <w:rsid w:val="00CA2D1A"/>
    <w:rsid w:val="00D02531"/>
    <w:rsid w:val="00D079D5"/>
    <w:rsid w:val="00D168B5"/>
    <w:rsid w:val="00D7301A"/>
    <w:rsid w:val="00D87C33"/>
    <w:rsid w:val="00DE47F5"/>
    <w:rsid w:val="00E46D1D"/>
    <w:rsid w:val="00E62617"/>
    <w:rsid w:val="00E64B76"/>
    <w:rsid w:val="00EB34D5"/>
    <w:rsid w:val="00F57675"/>
    <w:rsid w:val="00F64E31"/>
    <w:rsid w:val="00F716B6"/>
    <w:rsid w:val="00F90774"/>
    <w:rsid w:val="00F927F0"/>
    <w:rsid w:val="00FA005C"/>
    <w:rsid w:val="00FD1B3A"/>
    <w:rsid w:val="00FD2015"/>
    <w:rsid w:val="00FE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8127B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15B1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15B1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707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F71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e.gov.co/index.php/estadisticas-por-tema/demografia-y-poblacion/deficit-habitacional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Dep21</b:Tag>
    <b:SourceType>Report</b:SourceType>
    <b:Guid>{5A96ACAF-2A20-4AAB-BB8B-AE04D1A9B21C}</b:Guid>
    <b:Author>
      <b:Author>
        <b:Corporate>Departamento Administrativo Nacional de Estadística</b:Corporate>
      </b:Author>
    </b:Author>
    <b:Title>Boletín técnico: Déficit Habitacional 2021</b:Title>
    <b:Year>2022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970DDE54-FF2B-4B23-A67B-653ECEA73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EE11A3-0FA8-4FAA-852B-D6B972ACD6E6}"/>
</file>

<file path=customXml/itemProps3.xml><?xml version="1.0" encoding="utf-8"?>
<ds:datastoreItem xmlns:ds="http://schemas.openxmlformats.org/officeDocument/2006/customXml" ds:itemID="{736D4063-1107-486C-94B2-3F5EAAA618BF}"/>
</file>

<file path=customXml/itemProps4.xml><?xml version="1.0" encoding="utf-8"?>
<ds:datastoreItem xmlns:ds="http://schemas.openxmlformats.org/officeDocument/2006/customXml" ds:itemID="{134F83BB-5924-444D-8EF8-AE9BE5A7FC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GILDARDO DE JESUS PELAEZ JURADO</cp:lastModifiedBy>
  <cp:revision>2</cp:revision>
  <dcterms:created xsi:type="dcterms:W3CDTF">2024-06-20T16:12:00Z</dcterms:created>
  <dcterms:modified xsi:type="dcterms:W3CDTF">2024-06-20T16:12:00Z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