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2DED" w14:textId="77777777" w:rsidR="00B04E50" w:rsidRDefault="00B04E50" w:rsidP="00B04E50"/>
    <w:p w14:paraId="402EB0CB" w14:textId="77777777" w:rsidR="00B04E50" w:rsidRPr="009F3549" w:rsidRDefault="00B04E50" w:rsidP="009F3549">
      <w:pPr>
        <w:jc w:val="center"/>
        <w:rPr>
          <w:b/>
          <w:bCs/>
        </w:rPr>
      </w:pPr>
      <w:r w:rsidRPr="009F3549">
        <w:rPr>
          <w:b/>
          <w:bCs/>
        </w:rPr>
        <w:t>Face-to-face hand-in assignment #2</w:t>
      </w:r>
    </w:p>
    <w:p w14:paraId="5A413176" w14:textId="77777777" w:rsidR="00B04E50" w:rsidRDefault="00B04E50" w:rsidP="00B04E50"/>
    <w:p w14:paraId="12137448" w14:textId="77777777" w:rsidR="00B04E50" w:rsidRDefault="00B04E50" w:rsidP="00B04E50">
      <w:r>
        <w:t>Submission Requirements</w:t>
      </w:r>
    </w:p>
    <w:p w14:paraId="0F609DAA" w14:textId="77777777" w:rsidR="00B04E50" w:rsidRDefault="00B04E50" w:rsidP="00B04E50"/>
    <w:p w14:paraId="088D3C62" w14:textId="1928D742" w:rsidR="00B04E50" w:rsidRDefault="00B04E50" w:rsidP="00432516">
      <w:pPr>
        <w:pStyle w:val="ListParagraph"/>
        <w:numPr>
          <w:ilvl w:val="0"/>
          <w:numId w:val="24"/>
        </w:numPr>
      </w:pPr>
      <w:r>
        <w:t>You must hand in your face-to-face submissions at the start of class.  Late submissions will not be accepted.</w:t>
      </w:r>
    </w:p>
    <w:p w14:paraId="2D5222DE" w14:textId="21D2EC6A" w:rsidR="00B04E50" w:rsidRDefault="00B04E50" w:rsidP="00432516">
      <w:pPr>
        <w:pStyle w:val="ListParagraph"/>
        <w:numPr>
          <w:ilvl w:val="0"/>
          <w:numId w:val="24"/>
        </w:numPr>
      </w:pPr>
      <w:r>
        <w:t>Face-to-face assignments must be typed.</w:t>
      </w:r>
    </w:p>
    <w:p w14:paraId="43105905" w14:textId="0D450553" w:rsidR="00B04E50" w:rsidRDefault="00B04E50" w:rsidP="00432516">
      <w:pPr>
        <w:pStyle w:val="ListParagraph"/>
        <w:numPr>
          <w:ilvl w:val="0"/>
          <w:numId w:val="24"/>
        </w:numPr>
      </w:pPr>
      <w:r>
        <w:t>You must attempt to answer all questions, including any required calculations, in order to receive a passing grade.</w:t>
      </w:r>
    </w:p>
    <w:p w14:paraId="6533DB66" w14:textId="4C9C30A8" w:rsidR="00B04E50" w:rsidRDefault="00B04E50" w:rsidP="00432516">
      <w:pPr>
        <w:pStyle w:val="ListParagraph"/>
        <w:numPr>
          <w:ilvl w:val="0"/>
          <w:numId w:val="24"/>
        </w:numPr>
      </w:pPr>
      <w:r>
        <w:t>YOU MUST WORK ON YOUR OWN.  INSTANCES OF PLAIGARISM WILL BE TAKEN SERIOUSLY.</w:t>
      </w:r>
    </w:p>
    <w:p w14:paraId="1174B5F1" w14:textId="77777777" w:rsidR="00B04E50" w:rsidRDefault="00B04E50" w:rsidP="00B04E50"/>
    <w:p w14:paraId="4574A8E1" w14:textId="77777777" w:rsidR="00B04E50" w:rsidRPr="00C04BBD" w:rsidRDefault="00B04E50" w:rsidP="00B04E50">
      <w:pPr>
        <w:rPr>
          <w:b/>
          <w:bCs/>
        </w:rPr>
      </w:pPr>
      <w:r w:rsidRPr="00C04BBD">
        <w:rPr>
          <w:b/>
          <w:bCs/>
        </w:rPr>
        <w:t>Part I – Leon’s Financial Statements:</w:t>
      </w:r>
    </w:p>
    <w:p w14:paraId="277FA0C6" w14:textId="77777777" w:rsidR="00B04E50" w:rsidRDefault="00B04E50" w:rsidP="00B04E50"/>
    <w:p w14:paraId="66478805" w14:textId="7464487C" w:rsidR="00B04E50" w:rsidRPr="00004F58" w:rsidRDefault="00B04E50" w:rsidP="00004F58">
      <w:pPr>
        <w:pStyle w:val="ListParagraph"/>
        <w:numPr>
          <w:ilvl w:val="0"/>
          <w:numId w:val="25"/>
        </w:numPr>
        <w:rPr>
          <w:i/>
          <w:iCs/>
        </w:rPr>
      </w:pPr>
      <w:r w:rsidRPr="00004F58">
        <w:rPr>
          <w:i/>
          <w:iCs/>
        </w:rPr>
        <w:t>Provide a description of Leon’s. Include the business environment along with stakeholders that are relevant to Leon’s.</w:t>
      </w:r>
    </w:p>
    <w:p w14:paraId="613A1B94" w14:textId="77777777" w:rsidR="00B04E50" w:rsidRDefault="00B04E50" w:rsidP="00B04E50"/>
    <w:p w14:paraId="0C040F63" w14:textId="2ABBBA1F" w:rsidR="00004F58" w:rsidRDefault="00B04E50" w:rsidP="00004F58">
      <w:pPr>
        <w:jc w:val="both"/>
      </w:pPr>
      <w:r>
        <w:t>Leon’s Furniture Limited is one of the largest Canadian retailers for furniture, mattresses and home electronics.</w:t>
      </w:r>
      <w:r w:rsidR="000B0773">
        <w:t xml:space="preserve"> The LFL </w:t>
      </w:r>
      <w:r w:rsidR="001356F8">
        <w:t xml:space="preserve">encompasses the companies </w:t>
      </w:r>
      <w:r w:rsidR="002709D8">
        <w:t>of</w:t>
      </w:r>
      <w:r w:rsidR="001356F8">
        <w:t xml:space="preserve"> Leon’s, The Brick, Brick Outlet and the Brick Mattress Store.</w:t>
      </w:r>
      <w:r>
        <w:t xml:space="preserve"> Nationwide, </w:t>
      </w:r>
      <w:r w:rsidR="0024061E">
        <w:t>the LFL</w:t>
      </w:r>
      <w:r w:rsidR="00092B36">
        <w:t xml:space="preserve"> own </w:t>
      </w:r>
      <w:r>
        <w:t>303 stores and 3 ecommerce properties. The marketing strategy for LFL merge the potential of their brick-and-mortar locations with their eCommerce properties.</w:t>
      </w:r>
      <w:r w:rsidR="00092B36">
        <w:t xml:space="preserve"> Using their e-commerce properties and their large retail establishments, they grow by selling mass quantities of their products to different large businesses and in-store items to individual customers. The</w:t>
      </w:r>
      <w:r>
        <w:t xml:space="preserve"> stakeholders for LFL would include: </w:t>
      </w:r>
      <w:r w:rsidR="00E34122">
        <w:t xml:space="preserve">their partner businesses, </w:t>
      </w:r>
      <w:r w:rsidR="00F62588">
        <w:t xml:space="preserve">management, potential investors, customers, </w:t>
      </w:r>
      <w:r w:rsidR="003C1E72">
        <w:t xml:space="preserve">employees, </w:t>
      </w:r>
      <w:r w:rsidR="00D5227F">
        <w:t xml:space="preserve">shareholders. </w:t>
      </w:r>
      <w:r>
        <w:t>In addition,</w:t>
      </w:r>
      <w:r w:rsidR="00782746">
        <w:t xml:space="preserve"> the stakeholders for LFL would include </w:t>
      </w:r>
      <w:r w:rsidR="008A704B">
        <w:t>their suppliers, landlords, creditors</w:t>
      </w:r>
      <w:r w:rsidR="00ED6E0C">
        <w:t xml:space="preserve"> and the government. </w:t>
      </w:r>
    </w:p>
    <w:p w14:paraId="297DCF50" w14:textId="77777777" w:rsidR="00004F58" w:rsidRDefault="00004F58" w:rsidP="00004F58">
      <w:pPr>
        <w:jc w:val="both"/>
      </w:pPr>
    </w:p>
    <w:p w14:paraId="4036EA0A" w14:textId="662F6B7D" w:rsidR="00B04E50" w:rsidRPr="00004F58" w:rsidRDefault="00B04E50" w:rsidP="00004F58">
      <w:pPr>
        <w:pStyle w:val="ListParagraph"/>
        <w:numPr>
          <w:ilvl w:val="0"/>
          <w:numId w:val="25"/>
        </w:numPr>
        <w:jc w:val="both"/>
        <w:rPr>
          <w:i/>
          <w:iCs/>
        </w:rPr>
      </w:pPr>
      <w:r w:rsidRPr="00004F58">
        <w:rPr>
          <w:i/>
          <w:iCs/>
        </w:rPr>
        <w:t xml:space="preserve">What pages can you find </w:t>
      </w:r>
      <w:proofErr w:type="spellStart"/>
      <w:r w:rsidRPr="00004F58">
        <w:rPr>
          <w:i/>
          <w:iCs/>
        </w:rPr>
        <w:t>Leons</w:t>
      </w:r>
      <w:proofErr w:type="spellEnd"/>
      <w:r w:rsidRPr="00004F58">
        <w:rPr>
          <w:i/>
          <w:iCs/>
        </w:rPr>
        <w:t xml:space="preserve">’ audited financial statements and what are the names of the financial statements? </w:t>
      </w:r>
    </w:p>
    <w:p w14:paraId="15BD5688" w14:textId="77777777" w:rsidR="00B04E50" w:rsidRDefault="00B04E50" w:rsidP="00B04E50"/>
    <w:p w14:paraId="1BAD4B2B" w14:textId="77777777" w:rsidR="00B04E50" w:rsidRDefault="00B04E50" w:rsidP="00B04E50"/>
    <w:p w14:paraId="62296718" w14:textId="77777777" w:rsidR="00B04E50" w:rsidRDefault="00B04E50" w:rsidP="00B04E50">
      <w:r>
        <w:t>Page 28: Consolidated Statements of Financial Position</w:t>
      </w:r>
    </w:p>
    <w:p w14:paraId="6964DF94" w14:textId="77777777" w:rsidR="00B04E50" w:rsidRDefault="00B04E50" w:rsidP="00B04E50"/>
    <w:p w14:paraId="5DE22521" w14:textId="77777777" w:rsidR="00B04E50" w:rsidRDefault="00B04E50" w:rsidP="00B04E50">
      <w:r>
        <w:t>Page 29: Consolidated Statements of Income</w:t>
      </w:r>
    </w:p>
    <w:p w14:paraId="47B74033" w14:textId="77777777" w:rsidR="00B04E50" w:rsidRDefault="00B04E50" w:rsidP="00B04E50"/>
    <w:p w14:paraId="5C26BCDE" w14:textId="77777777" w:rsidR="00B04E50" w:rsidRDefault="00B04E50" w:rsidP="00B04E50">
      <w:r>
        <w:t>Page 30: Consolidated Statements of Comprehensive Income</w:t>
      </w:r>
    </w:p>
    <w:p w14:paraId="55287068" w14:textId="77777777" w:rsidR="00B04E50" w:rsidRDefault="00B04E50" w:rsidP="00B04E50"/>
    <w:p w14:paraId="0B6D24DE" w14:textId="77777777" w:rsidR="00B04E50" w:rsidRDefault="00B04E50" w:rsidP="00B04E50">
      <w:r>
        <w:t>Page 31: Consolidated Statements of Changes in Shareholder’s Equity</w:t>
      </w:r>
    </w:p>
    <w:p w14:paraId="752C1F61" w14:textId="77777777" w:rsidR="00B04E50" w:rsidRDefault="00B04E50" w:rsidP="00B04E50"/>
    <w:p w14:paraId="38BCB810" w14:textId="77777777" w:rsidR="00B04E50" w:rsidRDefault="00B04E50" w:rsidP="00B04E50">
      <w:r>
        <w:t>Page 32: Consolidated Statements of Cash Flows</w:t>
      </w:r>
    </w:p>
    <w:p w14:paraId="3AEDFFFA" w14:textId="77777777" w:rsidR="00B04E50" w:rsidRDefault="00B04E50" w:rsidP="00B04E50"/>
    <w:p w14:paraId="5781DC35" w14:textId="77777777" w:rsidR="00B04E50" w:rsidRDefault="00B04E50" w:rsidP="00B04E50">
      <w:r>
        <w:t>Page 45: Cash and Cash Equivalents, Inventories, Deferred Acquisition Costs</w:t>
      </w:r>
      <w:r>
        <w:tab/>
      </w:r>
    </w:p>
    <w:p w14:paraId="2BE9B48C" w14:textId="77777777" w:rsidR="00B04E50" w:rsidRDefault="00B04E50" w:rsidP="00B04E50">
      <w:r>
        <w:t>Page 46: Property, Plant and Equipment, Investment Properties</w:t>
      </w:r>
    </w:p>
    <w:p w14:paraId="3FC029CA" w14:textId="77777777" w:rsidR="00B04E50" w:rsidRDefault="00B04E50" w:rsidP="00B04E50">
      <w:r>
        <w:t xml:space="preserve"> </w:t>
      </w:r>
    </w:p>
    <w:p w14:paraId="4A0FF66F" w14:textId="77777777" w:rsidR="00B04E50" w:rsidRDefault="00B04E50" w:rsidP="00B04E50">
      <w:r>
        <w:t xml:space="preserve">Page 47: Intangible Assets </w:t>
      </w:r>
    </w:p>
    <w:p w14:paraId="616DE82C" w14:textId="77777777" w:rsidR="00B04E50" w:rsidRDefault="00B04E50" w:rsidP="00B04E50"/>
    <w:p w14:paraId="5070D6BF" w14:textId="77777777" w:rsidR="00B04E50" w:rsidRDefault="00B04E50" w:rsidP="00B04E50">
      <w:r>
        <w:lastRenderedPageBreak/>
        <w:t>Page 48: Provisions, Finance Lease Liabilities</w:t>
      </w:r>
    </w:p>
    <w:p w14:paraId="13EB3368" w14:textId="77777777" w:rsidR="00B04E50" w:rsidRDefault="00B04E50" w:rsidP="00B04E50"/>
    <w:p w14:paraId="411FE457" w14:textId="77777777" w:rsidR="00B04E50" w:rsidRDefault="00B04E50" w:rsidP="00B04E50">
      <w:r>
        <w:t>Page 49: Loans and Borrowings</w:t>
      </w:r>
    </w:p>
    <w:p w14:paraId="7F87A2FC" w14:textId="77777777" w:rsidR="00B04E50" w:rsidRDefault="00B04E50" w:rsidP="00B04E50"/>
    <w:p w14:paraId="1184A565" w14:textId="77777777" w:rsidR="00B04E50" w:rsidRDefault="00B04E50" w:rsidP="00B04E50">
      <w:r>
        <w:t>Page 50: Management Share Purchase Plan</w:t>
      </w:r>
    </w:p>
    <w:p w14:paraId="28C9D34F" w14:textId="77777777" w:rsidR="00B04E50" w:rsidRDefault="00B04E50" w:rsidP="00B04E50"/>
    <w:p w14:paraId="61BC3957" w14:textId="77777777" w:rsidR="00B04E50" w:rsidRDefault="00B04E50" w:rsidP="00B04E50">
      <w:r>
        <w:t>Page 51: Common Shares, Revenue</w:t>
      </w:r>
    </w:p>
    <w:p w14:paraId="0CF0AEED" w14:textId="77777777" w:rsidR="00B04E50" w:rsidRDefault="00B04E50" w:rsidP="00B04E50"/>
    <w:p w14:paraId="0873784B" w14:textId="77777777" w:rsidR="00B04E50" w:rsidRDefault="00B04E50" w:rsidP="00B04E50">
      <w:r>
        <w:t>Page 52-53: Expenses by Nature, Net Finance Costs, Income Tax Expense</w:t>
      </w:r>
      <w:r>
        <w:tab/>
      </w:r>
    </w:p>
    <w:p w14:paraId="50DA7F94" w14:textId="77777777" w:rsidR="00B04E50" w:rsidRDefault="00B04E50" w:rsidP="00B04E50">
      <w:r>
        <w:t>Page 54: Earnings Per Share, Financial Instruments</w:t>
      </w:r>
    </w:p>
    <w:p w14:paraId="695D42A8" w14:textId="77777777" w:rsidR="00B04E50" w:rsidRDefault="00B04E50" w:rsidP="00B04E50"/>
    <w:p w14:paraId="39D30478" w14:textId="77777777" w:rsidR="00B04E50" w:rsidRDefault="00B04E50" w:rsidP="00B04E50">
      <w:r>
        <w:t xml:space="preserve">Page 57: Trade and Other Payables, Finance lease liabilities, Loan and borrowings, Convertible debentures, Redeemable share liability </w:t>
      </w:r>
    </w:p>
    <w:p w14:paraId="6F5F3679" w14:textId="77777777" w:rsidR="00B04E50" w:rsidRDefault="00B04E50" w:rsidP="00B04E50"/>
    <w:p w14:paraId="32B9B9B7" w14:textId="77777777" w:rsidR="00B04E50" w:rsidRDefault="00B04E50" w:rsidP="00B04E50">
      <w:r>
        <w:t>Page 58: Capital Management</w:t>
      </w:r>
    </w:p>
    <w:p w14:paraId="1A1681C4" w14:textId="77777777" w:rsidR="00B04E50" w:rsidRDefault="00B04E50" w:rsidP="00B04E50"/>
    <w:p w14:paraId="6C7CFF56" w14:textId="77777777" w:rsidR="00B04E50" w:rsidRDefault="00B04E50" w:rsidP="00B04E50">
      <w:r>
        <w:t xml:space="preserve">Page 59: Commitments and Contingencies, Consolidated Statements of Cash Flows </w:t>
      </w:r>
    </w:p>
    <w:p w14:paraId="125C7CDB" w14:textId="77777777" w:rsidR="00B04E50" w:rsidRDefault="00B04E50" w:rsidP="00B04E50"/>
    <w:p w14:paraId="012EA5B8" w14:textId="00FE1832" w:rsidR="00B04E50" w:rsidRDefault="00B04E50" w:rsidP="00B04E50">
      <w:r>
        <w:t>Page 60: Related Party Transactions, Comparative financial information</w:t>
      </w:r>
    </w:p>
    <w:p w14:paraId="2EF2DE41" w14:textId="77777777" w:rsidR="007565C2" w:rsidRDefault="007565C2" w:rsidP="00B04E50"/>
    <w:p w14:paraId="7598343F" w14:textId="46C6B0FC" w:rsidR="00B04E50" w:rsidRPr="00004F58" w:rsidRDefault="00B04E50" w:rsidP="00004F58">
      <w:pPr>
        <w:pStyle w:val="ListParagraph"/>
        <w:numPr>
          <w:ilvl w:val="0"/>
          <w:numId w:val="25"/>
        </w:numPr>
        <w:rPr>
          <w:i/>
          <w:iCs/>
        </w:rPr>
      </w:pPr>
      <w:r w:rsidRPr="00004F58">
        <w:rPr>
          <w:i/>
          <w:iCs/>
        </w:rPr>
        <w:t xml:space="preserve">When in </w:t>
      </w:r>
      <w:proofErr w:type="spellStart"/>
      <w:r w:rsidRPr="00004F58">
        <w:rPr>
          <w:i/>
          <w:iCs/>
        </w:rPr>
        <w:t>Leons</w:t>
      </w:r>
      <w:proofErr w:type="spellEnd"/>
      <w:r w:rsidRPr="00004F58">
        <w:rPr>
          <w:i/>
          <w:iCs/>
        </w:rPr>
        <w:t xml:space="preserve">’ year end? </w:t>
      </w:r>
    </w:p>
    <w:p w14:paraId="6B193BC3" w14:textId="77777777" w:rsidR="00B04E50" w:rsidRDefault="00B04E50" w:rsidP="00B04E50"/>
    <w:p w14:paraId="42169C5B" w14:textId="77777777" w:rsidR="00B04E50" w:rsidRDefault="00B04E50" w:rsidP="00004F58">
      <w:r>
        <w:t>Leon’s year ended on December 31.</w:t>
      </w:r>
    </w:p>
    <w:p w14:paraId="787913EA" w14:textId="77777777" w:rsidR="00B04E50" w:rsidRDefault="00B04E50" w:rsidP="00B04E50"/>
    <w:p w14:paraId="57FDF570" w14:textId="77777777" w:rsidR="00B04E50" w:rsidRDefault="00B04E50" w:rsidP="00B04E50"/>
    <w:p w14:paraId="44BDA639" w14:textId="3988A7D7" w:rsidR="00B04E50" w:rsidRPr="00004F58" w:rsidRDefault="00B04E50" w:rsidP="00004F58">
      <w:pPr>
        <w:pStyle w:val="ListParagraph"/>
        <w:numPr>
          <w:ilvl w:val="0"/>
          <w:numId w:val="25"/>
        </w:numPr>
        <w:rPr>
          <w:i/>
          <w:iCs/>
        </w:rPr>
      </w:pPr>
      <w:r w:rsidRPr="00004F58">
        <w:rPr>
          <w:i/>
          <w:iCs/>
        </w:rPr>
        <w:t xml:space="preserve">What were </w:t>
      </w:r>
      <w:proofErr w:type="spellStart"/>
      <w:r w:rsidRPr="00004F58">
        <w:rPr>
          <w:i/>
          <w:iCs/>
        </w:rPr>
        <w:t>Leons</w:t>
      </w:r>
      <w:proofErr w:type="spellEnd"/>
      <w:r w:rsidRPr="00004F58">
        <w:rPr>
          <w:i/>
          <w:iCs/>
        </w:rPr>
        <w:t xml:space="preserve">’ sales for the period and what was their comprehensive income? </w:t>
      </w:r>
    </w:p>
    <w:p w14:paraId="3A9EBF0F" w14:textId="77777777" w:rsidR="00B04E50" w:rsidRDefault="00B04E50" w:rsidP="00B04E50">
      <w:r>
        <w:t>_____________________________________________</w:t>
      </w:r>
    </w:p>
    <w:p w14:paraId="771480EE" w14:textId="77777777" w:rsidR="00B04E50" w:rsidRDefault="00B04E50" w:rsidP="00B04E50"/>
    <w:p w14:paraId="68A32C89" w14:textId="2104CC09" w:rsidR="00B04E50" w:rsidRDefault="00B04E50" w:rsidP="00B04E50">
      <w:r>
        <w:t xml:space="preserve">The Sales for </w:t>
      </w:r>
      <w:proofErr w:type="spellStart"/>
      <w:r>
        <w:t>Leons</w:t>
      </w:r>
      <w:proofErr w:type="spellEnd"/>
      <w:r>
        <w:t xml:space="preserve"> for the period (2018) are $726,547. </w:t>
      </w:r>
      <w:r w:rsidR="00314E4C">
        <w:t xml:space="preserve">(Revenue so </w:t>
      </w:r>
      <w:r w:rsidR="00314E4C">
        <w:t>2,241,437</w:t>
      </w:r>
      <w:r w:rsidR="00314E4C">
        <w:t>)</w:t>
      </w:r>
    </w:p>
    <w:p w14:paraId="56F06A32" w14:textId="77777777" w:rsidR="00B04E50" w:rsidRDefault="00B04E50" w:rsidP="00B04E50"/>
    <w:p w14:paraId="6026E59E" w14:textId="242E2CBC" w:rsidR="00B04E50" w:rsidRDefault="00B04E50" w:rsidP="00B04E50">
      <w:r>
        <w:t>Comprehensive Income (2018): $38,785</w:t>
      </w:r>
      <w:r w:rsidR="000C431F">
        <w:t xml:space="preserve"> (</w:t>
      </w:r>
      <w:r w:rsidR="000C431F">
        <w:rPr>
          <w:rFonts w:ascii="AauxNext-Bold" w:hAnsi="AauxNext-Bold" w:cs="AauxNext-Bold"/>
          <w:b/>
          <w:bCs/>
          <w:color w:val="1A1A1A"/>
          <w:sz w:val="16"/>
          <w:szCs w:val="16"/>
          <w:lang w:val="en-CA"/>
        </w:rPr>
        <w:t>107,773</w:t>
      </w:r>
      <w:r w:rsidR="000C431F">
        <w:rPr>
          <w:rFonts w:ascii="AauxNext-Bold" w:hAnsi="AauxNext-Bold" w:cs="AauxNext-Bold"/>
          <w:b/>
          <w:bCs/>
          <w:color w:val="1A1A1A"/>
          <w:sz w:val="16"/>
          <w:szCs w:val="16"/>
          <w:lang w:val="en-CA"/>
        </w:rPr>
        <w:t>)</w:t>
      </w:r>
    </w:p>
    <w:p w14:paraId="4F43B5FD" w14:textId="77777777" w:rsidR="00B04E50" w:rsidRDefault="00B04E50" w:rsidP="00B04E50">
      <w:r>
        <w:t>_____________________________________________</w:t>
      </w:r>
    </w:p>
    <w:p w14:paraId="73A991B5" w14:textId="77777777" w:rsidR="00B04E50" w:rsidRDefault="00B04E50" w:rsidP="00B04E50"/>
    <w:p w14:paraId="4B47D50C" w14:textId="3E99F824" w:rsidR="00B04E50" w:rsidRDefault="00B04E50" w:rsidP="00B04E50">
      <w:r>
        <w:t xml:space="preserve">The Sales for </w:t>
      </w:r>
      <w:proofErr w:type="spellStart"/>
      <w:r>
        <w:t>Leons</w:t>
      </w:r>
      <w:proofErr w:type="spellEnd"/>
      <w:r>
        <w:t xml:space="preserve"> for the period (2017) are $723,255</w:t>
      </w:r>
      <w:r w:rsidR="005F6D9C">
        <w:t xml:space="preserve"> </w:t>
      </w:r>
      <w:r w:rsidR="005F6D9C">
        <w:t>(Revenue so 2,</w:t>
      </w:r>
      <w:r w:rsidR="00280D7B">
        <w:t>215,379</w:t>
      </w:r>
      <w:r w:rsidR="005F6D9C">
        <w:t>)</w:t>
      </w:r>
    </w:p>
    <w:p w14:paraId="1DC516C9" w14:textId="77777777" w:rsidR="00B04E50" w:rsidRDefault="00B04E50" w:rsidP="00B04E50"/>
    <w:p w14:paraId="2D07E64D" w14:textId="77777777" w:rsidR="00B04E50" w:rsidRDefault="00B04E50" w:rsidP="00B04E50">
      <w:r>
        <w:t>Comprehensive Income (2017): $ 34,778</w:t>
      </w:r>
    </w:p>
    <w:p w14:paraId="231AE42D" w14:textId="77777777" w:rsidR="00B04E50" w:rsidRDefault="00B04E50" w:rsidP="00B04E50">
      <w:r>
        <w:t>_____________________________________________</w:t>
      </w:r>
    </w:p>
    <w:p w14:paraId="59B061C5" w14:textId="77777777" w:rsidR="00B04E50" w:rsidRDefault="00B04E50" w:rsidP="00B04E50"/>
    <w:p w14:paraId="5EA3B116" w14:textId="7FB8FB7C" w:rsidR="00B04E50" w:rsidRDefault="00B04E50" w:rsidP="00C32412">
      <w:pPr>
        <w:pStyle w:val="ListParagraph"/>
        <w:numPr>
          <w:ilvl w:val="0"/>
          <w:numId w:val="25"/>
        </w:numPr>
      </w:pPr>
      <w:r w:rsidRPr="00C32412">
        <w:rPr>
          <w:i/>
          <w:iCs/>
        </w:rPr>
        <w:t>Calculate the Profit Margin for 2017 and 2018</w:t>
      </w:r>
    </w:p>
    <w:p w14:paraId="48CD6FC2" w14:textId="77777777" w:rsidR="00B04E50" w:rsidRDefault="00B04E50" w:rsidP="00B04E50"/>
    <w:p w14:paraId="0C454C5B" w14:textId="77777777" w:rsidR="00B04E50" w:rsidRDefault="00B04E50" w:rsidP="00B04E50">
      <w:r>
        <w:t>Profit Margin = (Net Income/Net Sales) * 100</w:t>
      </w:r>
    </w:p>
    <w:p w14:paraId="598F0198" w14:textId="77777777" w:rsidR="00B04E50" w:rsidRDefault="00B04E50" w:rsidP="00B04E50"/>
    <w:p w14:paraId="5E3D0972" w14:textId="77777777" w:rsidR="00B04E50" w:rsidRDefault="00B04E50" w:rsidP="00B04E50">
      <w:r>
        <w:t>Profit Margin (2018): 4.9% = ((111,030/2,241,437) *100)</w:t>
      </w:r>
    </w:p>
    <w:p w14:paraId="66A04376" w14:textId="77777777" w:rsidR="00B04E50" w:rsidRDefault="00B04E50" w:rsidP="00B04E50">
      <w:r>
        <w:t>Profit Margin (2017): 4.4% = ((96,593/2,215,379) *100)</w:t>
      </w:r>
    </w:p>
    <w:p w14:paraId="2D48F909" w14:textId="77777777" w:rsidR="00B04E50" w:rsidRDefault="00B04E50" w:rsidP="00B04E50"/>
    <w:p w14:paraId="7B1AE46B" w14:textId="77777777" w:rsidR="00903332" w:rsidRDefault="00903332" w:rsidP="00903332">
      <w:pPr>
        <w:pStyle w:val="ListParagraph"/>
        <w:rPr>
          <w:i/>
          <w:iCs/>
        </w:rPr>
      </w:pPr>
    </w:p>
    <w:p w14:paraId="6209D795" w14:textId="77777777" w:rsidR="00903332" w:rsidRDefault="00903332" w:rsidP="00903332">
      <w:pPr>
        <w:pStyle w:val="ListParagraph"/>
        <w:rPr>
          <w:i/>
          <w:iCs/>
        </w:rPr>
      </w:pPr>
    </w:p>
    <w:p w14:paraId="57F0AEAF" w14:textId="77777777" w:rsidR="00903332" w:rsidRDefault="00903332" w:rsidP="00903332">
      <w:pPr>
        <w:pStyle w:val="ListParagraph"/>
        <w:rPr>
          <w:i/>
          <w:iCs/>
        </w:rPr>
      </w:pPr>
    </w:p>
    <w:p w14:paraId="638688B6" w14:textId="2EA0552F" w:rsidR="00B04E50" w:rsidRPr="00C32412" w:rsidRDefault="00B04E50" w:rsidP="00C32412">
      <w:pPr>
        <w:pStyle w:val="ListParagraph"/>
        <w:numPr>
          <w:ilvl w:val="0"/>
          <w:numId w:val="25"/>
        </w:numPr>
        <w:rPr>
          <w:i/>
          <w:iCs/>
        </w:rPr>
      </w:pPr>
      <w:r w:rsidRPr="00C32412">
        <w:rPr>
          <w:i/>
          <w:iCs/>
        </w:rPr>
        <w:lastRenderedPageBreak/>
        <w:t>What are the total assets and liabilities for Leon’s? How much is current and how much is non-current? If you take total assets minus total liabilities what is the value and what does this number represent?</w:t>
      </w:r>
    </w:p>
    <w:p w14:paraId="3B37A208" w14:textId="77777777" w:rsidR="00B04E50" w:rsidRDefault="00B04E50" w:rsidP="00B04E50"/>
    <w:p w14:paraId="672651F2" w14:textId="1B35A51F" w:rsidR="00B04E50" w:rsidRDefault="00B04E50" w:rsidP="00B04E50">
      <w:r>
        <w:t>For the 2018 period, the total assets are $1,723,572 and the total liabilities is $866,210.</w:t>
      </w:r>
      <w:r w:rsidR="00C32412">
        <w:t xml:space="preserve"> </w:t>
      </w:r>
      <w:r>
        <w:t>For the 2018 period, the non-current liabilities are $258,690 and the current liabilities is $607,520</w:t>
      </w:r>
    </w:p>
    <w:p w14:paraId="4422A521" w14:textId="77777777" w:rsidR="00B04E50" w:rsidRDefault="00B04E50" w:rsidP="00B04E50"/>
    <w:p w14:paraId="0025B244" w14:textId="77777777" w:rsidR="00B04E50" w:rsidRDefault="00B04E50" w:rsidP="00B04E50">
      <w:r>
        <w:t xml:space="preserve">If you take the total assets minus total liabilities, the value outputted is $857,362 which represents the net worth. This is also referred to as the stockholders’ equity, which can be seen on the consolidated statements of financial position. </w:t>
      </w:r>
    </w:p>
    <w:p w14:paraId="194200BF" w14:textId="28363126" w:rsidR="00B04E50" w:rsidRDefault="00B04E50" w:rsidP="00B04E50"/>
    <w:p w14:paraId="14236D8A" w14:textId="75AFCB2F" w:rsidR="00B04E50" w:rsidRDefault="00B04E50" w:rsidP="00B04E50">
      <w:r>
        <w:t>7)</w:t>
      </w:r>
      <w:r w:rsidR="007565C2">
        <w:t xml:space="preserve"> </w:t>
      </w:r>
      <w:r>
        <w:t>What accounting standard does Leon’s report under? Explain why Leon’s would be required to report under this standard.</w:t>
      </w:r>
    </w:p>
    <w:p w14:paraId="2E2E0BEB" w14:textId="77777777" w:rsidR="00B04E50" w:rsidRDefault="00B04E50" w:rsidP="00B04E50"/>
    <w:p w14:paraId="378C0678" w14:textId="77777777" w:rsidR="00B04E50" w:rsidRDefault="00B04E50" w:rsidP="00A407B4">
      <w:pPr>
        <w:ind w:firstLine="720"/>
        <w:jc w:val="both"/>
      </w:pPr>
      <w:r>
        <w:t xml:space="preserve">Leon reports under the International Financial Reporting Standards (“IFRS”). The accounting standard allow the data in the report to have comparability to other companies. This allows the statements to have more credibility and allows for Leon’s to make more accurate business decisions, based on this approved reporting standard. </w:t>
      </w:r>
    </w:p>
    <w:p w14:paraId="11E10A1B" w14:textId="77777777" w:rsidR="00B04E50" w:rsidRDefault="00B04E50" w:rsidP="00B04E50"/>
    <w:p w14:paraId="014D5F7D" w14:textId="77777777" w:rsidR="00B04E50" w:rsidRPr="00903332" w:rsidRDefault="00B04E50" w:rsidP="00B04E50">
      <w:pPr>
        <w:rPr>
          <w:b/>
          <w:bCs/>
        </w:rPr>
      </w:pPr>
      <w:r w:rsidRPr="00903332">
        <w:rPr>
          <w:b/>
          <w:bCs/>
        </w:rPr>
        <w:t>Part II:</w:t>
      </w:r>
    </w:p>
    <w:p w14:paraId="2845E6D1" w14:textId="77777777" w:rsidR="00B04E50" w:rsidRDefault="00B04E50" w:rsidP="00B04E50"/>
    <w:p w14:paraId="5CD5E8A4" w14:textId="17DB8A14" w:rsidR="00B04E50" w:rsidRDefault="00B04E50" w:rsidP="00B04E50">
      <w:r>
        <w:t>Q1:</w:t>
      </w:r>
      <w:r w:rsidR="00903332">
        <w:t xml:space="preserve"> </w:t>
      </w:r>
      <w:r>
        <w:t>Below is a simplified balance sheet for Southern Inc. (Southern):</w:t>
      </w:r>
    </w:p>
    <w:p w14:paraId="6162833B" w14:textId="77777777" w:rsidR="00A407B4" w:rsidRDefault="00A407B4" w:rsidP="00B04E50"/>
    <w:tbl>
      <w:tblPr>
        <w:tblW w:w="0" w:type="auto"/>
        <w:tblInd w:w="1008" w:type="dxa"/>
        <w:tblLayout w:type="fixed"/>
        <w:tblCellMar>
          <w:left w:w="115" w:type="dxa"/>
          <w:right w:w="58" w:type="dxa"/>
        </w:tblCellMar>
        <w:tblLook w:val="04A0" w:firstRow="1" w:lastRow="0" w:firstColumn="1" w:lastColumn="0" w:noHBand="0" w:noVBand="1"/>
      </w:tblPr>
      <w:tblGrid>
        <w:gridCol w:w="6379"/>
        <w:gridCol w:w="1608"/>
      </w:tblGrid>
      <w:tr w:rsidR="00B04E50" w14:paraId="02FB80D8" w14:textId="77777777" w:rsidTr="00B04E50">
        <w:trPr>
          <w:cantSplit/>
        </w:trPr>
        <w:tc>
          <w:tcPr>
            <w:tcW w:w="7987" w:type="dxa"/>
            <w:gridSpan w:val="2"/>
            <w:hideMark/>
          </w:tcPr>
          <w:p w14:paraId="7FC6A6D7" w14:textId="77777777" w:rsidR="00B04E50" w:rsidRDefault="00B04E50">
            <w:pPr>
              <w:spacing w:line="256" w:lineRule="auto"/>
              <w:jc w:val="center"/>
              <w:rPr>
                <w:rFonts w:ascii="Helvetica" w:hAnsi="Helvetica"/>
                <w:b/>
                <w:sz w:val="20"/>
                <w:szCs w:val="20"/>
              </w:rPr>
            </w:pPr>
            <w:r>
              <w:rPr>
                <w:rFonts w:ascii="Helvetica" w:hAnsi="Helvetica"/>
                <w:b/>
                <w:sz w:val="20"/>
                <w:szCs w:val="20"/>
              </w:rPr>
              <w:t>Southern Inc.</w:t>
            </w:r>
          </w:p>
        </w:tc>
      </w:tr>
      <w:tr w:rsidR="00B04E50" w14:paraId="2D5BE1A1" w14:textId="77777777" w:rsidTr="00B04E50">
        <w:trPr>
          <w:cantSplit/>
        </w:trPr>
        <w:tc>
          <w:tcPr>
            <w:tcW w:w="7987" w:type="dxa"/>
            <w:gridSpan w:val="2"/>
            <w:hideMark/>
          </w:tcPr>
          <w:p w14:paraId="058A7FF7" w14:textId="77777777" w:rsidR="00B04E50" w:rsidRDefault="00B04E50">
            <w:pPr>
              <w:spacing w:line="256" w:lineRule="auto"/>
              <w:jc w:val="center"/>
              <w:rPr>
                <w:rFonts w:ascii="Helvetica" w:hAnsi="Helvetica"/>
                <w:b/>
                <w:sz w:val="20"/>
                <w:szCs w:val="20"/>
              </w:rPr>
            </w:pPr>
            <w:r>
              <w:rPr>
                <w:rFonts w:ascii="Helvetica" w:hAnsi="Helvetica"/>
                <w:b/>
                <w:sz w:val="20"/>
                <w:szCs w:val="20"/>
              </w:rPr>
              <w:t>Balance Sheet</w:t>
            </w:r>
          </w:p>
        </w:tc>
      </w:tr>
      <w:tr w:rsidR="00B04E50" w14:paraId="424410FC" w14:textId="77777777" w:rsidTr="00B04E50">
        <w:trPr>
          <w:cantSplit/>
        </w:trPr>
        <w:tc>
          <w:tcPr>
            <w:tcW w:w="7987" w:type="dxa"/>
            <w:gridSpan w:val="2"/>
            <w:tcBorders>
              <w:top w:val="nil"/>
              <w:left w:val="nil"/>
              <w:bottom w:val="single" w:sz="4" w:space="0" w:color="auto"/>
              <w:right w:val="nil"/>
            </w:tcBorders>
            <w:hideMark/>
          </w:tcPr>
          <w:p w14:paraId="38EB9F1E" w14:textId="77777777" w:rsidR="00B04E50" w:rsidRDefault="00B04E50">
            <w:pPr>
              <w:spacing w:line="256" w:lineRule="auto"/>
              <w:jc w:val="center"/>
              <w:rPr>
                <w:rFonts w:ascii="Helvetica" w:hAnsi="Helvetica"/>
                <w:b/>
                <w:sz w:val="20"/>
                <w:szCs w:val="20"/>
              </w:rPr>
            </w:pPr>
            <w:r>
              <w:rPr>
                <w:rFonts w:ascii="Helvetica" w:hAnsi="Helvetica"/>
                <w:b/>
                <w:sz w:val="20"/>
                <w:szCs w:val="20"/>
              </w:rPr>
              <w:t>March 31, 2019</w:t>
            </w:r>
          </w:p>
        </w:tc>
      </w:tr>
      <w:tr w:rsidR="00B04E50" w14:paraId="38521206" w14:textId="77777777" w:rsidTr="00B04E50">
        <w:trPr>
          <w:cantSplit/>
        </w:trPr>
        <w:tc>
          <w:tcPr>
            <w:tcW w:w="7987" w:type="dxa"/>
            <w:gridSpan w:val="2"/>
            <w:tcBorders>
              <w:top w:val="single" w:sz="4" w:space="0" w:color="auto"/>
              <w:left w:val="nil"/>
              <w:bottom w:val="nil"/>
              <w:right w:val="nil"/>
            </w:tcBorders>
          </w:tcPr>
          <w:p w14:paraId="484C75DA" w14:textId="77777777" w:rsidR="00B04E50" w:rsidRDefault="00B04E50">
            <w:pPr>
              <w:pStyle w:val="Heading7"/>
              <w:spacing w:line="256" w:lineRule="auto"/>
              <w:jc w:val="right"/>
              <w:rPr>
                <w:rFonts w:ascii="Helvetica" w:hAnsi="Helvetica"/>
                <w:b/>
                <w:sz w:val="20"/>
                <w:szCs w:val="20"/>
              </w:rPr>
            </w:pPr>
          </w:p>
        </w:tc>
      </w:tr>
      <w:tr w:rsidR="00B04E50" w14:paraId="799B8237" w14:textId="77777777" w:rsidTr="00B04E50">
        <w:tc>
          <w:tcPr>
            <w:tcW w:w="6379" w:type="dxa"/>
            <w:hideMark/>
          </w:tcPr>
          <w:p w14:paraId="3F8A4440" w14:textId="77777777" w:rsidR="00B04E50" w:rsidRDefault="00B04E50">
            <w:pPr>
              <w:spacing w:line="256" w:lineRule="auto"/>
              <w:rPr>
                <w:rFonts w:ascii="Helvetica" w:hAnsi="Helvetica"/>
                <w:b/>
                <w:sz w:val="20"/>
                <w:szCs w:val="20"/>
              </w:rPr>
            </w:pPr>
            <w:r>
              <w:rPr>
                <w:rFonts w:ascii="Helvetica" w:hAnsi="Helvetica"/>
                <w:b/>
                <w:sz w:val="20"/>
                <w:szCs w:val="20"/>
              </w:rPr>
              <w:t>ASSETS</w:t>
            </w:r>
          </w:p>
        </w:tc>
        <w:tc>
          <w:tcPr>
            <w:tcW w:w="1608" w:type="dxa"/>
          </w:tcPr>
          <w:p w14:paraId="36691D72" w14:textId="77777777" w:rsidR="00B04E50" w:rsidRDefault="00B04E50">
            <w:pPr>
              <w:spacing w:line="256" w:lineRule="auto"/>
              <w:jc w:val="right"/>
              <w:rPr>
                <w:rFonts w:ascii="Helvetica" w:hAnsi="Helvetica"/>
                <w:b/>
                <w:sz w:val="20"/>
                <w:szCs w:val="20"/>
              </w:rPr>
            </w:pPr>
          </w:p>
        </w:tc>
      </w:tr>
      <w:tr w:rsidR="00B04E50" w14:paraId="0C64E7B6" w14:textId="77777777" w:rsidTr="00B04E50">
        <w:tc>
          <w:tcPr>
            <w:tcW w:w="6379" w:type="dxa"/>
            <w:hideMark/>
          </w:tcPr>
          <w:p w14:paraId="5DDF7615" w14:textId="77777777" w:rsidR="00B04E50" w:rsidRDefault="00B04E50">
            <w:pPr>
              <w:pStyle w:val="Heading1"/>
              <w:tabs>
                <w:tab w:val="left" w:pos="312"/>
                <w:tab w:val="left" w:pos="672"/>
                <w:tab w:val="right" w:pos="6312"/>
              </w:tabs>
              <w:spacing w:line="256" w:lineRule="auto"/>
              <w:rPr>
                <w:rFonts w:ascii="Helvetica" w:hAnsi="Helvetica"/>
                <w:b/>
                <w:sz w:val="20"/>
                <w:szCs w:val="20"/>
              </w:rPr>
            </w:pPr>
            <w:r>
              <w:rPr>
                <w:rFonts w:ascii="Helvetica" w:hAnsi="Helvetica"/>
                <w:b/>
                <w:sz w:val="20"/>
              </w:rPr>
              <w:tab/>
              <w:t>Current</w:t>
            </w:r>
          </w:p>
        </w:tc>
        <w:tc>
          <w:tcPr>
            <w:tcW w:w="1608" w:type="dxa"/>
          </w:tcPr>
          <w:p w14:paraId="60C1F871" w14:textId="77777777" w:rsidR="00B04E50" w:rsidRDefault="00B04E50">
            <w:pPr>
              <w:spacing w:line="256" w:lineRule="auto"/>
              <w:jc w:val="right"/>
              <w:rPr>
                <w:rFonts w:ascii="Helvetica" w:hAnsi="Helvetica"/>
                <w:b/>
                <w:sz w:val="20"/>
                <w:szCs w:val="20"/>
              </w:rPr>
            </w:pPr>
          </w:p>
        </w:tc>
      </w:tr>
      <w:tr w:rsidR="00B04E50" w14:paraId="1BE44282" w14:textId="77777777" w:rsidTr="00B04E50">
        <w:tc>
          <w:tcPr>
            <w:tcW w:w="6379" w:type="dxa"/>
            <w:hideMark/>
          </w:tcPr>
          <w:p w14:paraId="1619F0BC" w14:textId="77777777" w:rsidR="00B04E50" w:rsidRDefault="00B04E50">
            <w:pPr>
              <w:pStyle w:val="Heading5"/>
              <w:tabs>
                <w:tab w:val="left" w:pos="312"/>
                <w:tab w:val="left" w:pos="672"/>
                <w:tab w:val="left" w:pos="1032"/>
                <w:tab w:val="right" w:leader="dot" w:pos="6312"/>
              </w:tabs>
              <w:spacing w:line="256" w:lineRule="auto"/>
              <w:rPr>
                <w:rFonts w:ascii="Helvetica" w:hAnsi="Helvetica"/>
                <w:b/>
                <w:sz w:val="20"/>
                <w:szCs w:val="20"/>
              </w:rPr>
            </w:pPr>
            <w:r>
              <w:rPr>
                <w:sz w:val="20"/>
              </w:rPr>
              <w:tab/>
            </w:r>
            <w:r>
              <w:rPr>
                <w:sz w:val="20"/>
              </w:rPr>
              <w:tab/>
              <w:t>Cash</w:t>
            </w:r>
            <w:r>
              <w:rPr>
                <w:sz w:val="20"/>
              </w:rPr>
              <w:tab/>
            </w:r>
          </w:p>
        </w:tc>
        <w:tc>
          <w:tcPr>
            <w:tcW w:w="1608" w:type="dxa"/>
            <w:hideMark/>
          </w:tcPr>
          <w:p w14:paraId="7C3517F0" w14:textId="77777777" w:rsidR="00B04E50" w:rsidRDefault="00B04E50">
            <w:pPr>
              <w:spacing w:line="256" w:lineRule="auto"/>
              <w:jc w:val="right"/>
              <w:rPr>
                <w:rFonts w:ascii="Helvetica" w:hAnsi="Helvetica"/>
                <w:b/>
                <w:sz w:val="20"/>
                <w:szCs w:val="20"/>
              </w:rPr>
            </w:pPr>
            <w:r>
              <w:rPr>
                <w:rFonts w:ascii="Helvetica" w:hAnsi="Helvetica"/>
                <w:b/>
                <w:sz w:val="20"/>
                <w:szCs w:val="20"/>
              </w:rPr>
              <w:t>$     900</w:t>
            </w:r>
          </w:p>
        </w:tc>
      </w:tr>
      <w:tr w:rsidR="00B04E50" w14:paraId="0D80F676" w14:textId="77777777" w:rsidTr="00B04E50">
        <w:tc>
          <w:tcPr>
            <w:tcW w:w="6379" w:type="dxa"/>
            <w:hideMark/>
          </w:tcPr>
          <w:p w14:paraId="1ED8337F"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r>
            <w:r>
              <w:rPr>
                <w:rFonts w:ascii="Helvetica" w:hAnsi="Helvetica"/>
                <w:b/>
                <w:sz w:val="20"/>
                <w:szCs w:val="20"/>
              </w:rPr>
              <w:tab/>
              <w:t>Accounts receivable</w:t>
            </w:r>
            <w:r>
              <w:rPr>
                <w:rFonts w:ascii="Helvetica" w:hAnsi="Helvetica"/>
                <w:b/>
                <w:sz w:val="20"/>
                <w:szCs w:val="20"/>
              </w:rPr>
              <w:tab/>
            </w:r>
          </w:p>
        </w:tc>
        <w:tc>
          <w:tcPr>
            <w:tcW w:w="1608" w:type="dxa"/>
            <w:hideMark/>
          </w:tcPr>
          <w:p w14:paraId="673C4070" w14:textId="77777777" w:rsidR="00B04E50" w:rsidRDefault="00B04E50">
            <w:pPr>
              <w:spacing w:line="256" w:lineRule="auto"/>
              <w:jc w:val="right"/>
              <w:rPr>
                <w:rFonts w:ascii="Helvetica" w:hAnsi="Helvetica"/>
                <w:b/>
                <w:sz w:val="20"/>
                <w:szCs w:val="20"/>
              </w:rPr>
            </w:pPr>
            <w:r>
              <w:rPr>
                <w:rFonts w:ascii="Helvetica" w:hAnsi="Helvetica"/>
                <w:b/>
                <w:sz w:val="20"/>
                <w:szCs w:val="20"/>
              </w:rPr>
              <w:t>27,700</w:t>
            </w:r>
          </w:p>
        </w:tc>
      </w:tr>
      <w:tr w:rsidR="00B04E50" w14:paraId="413B762C" w14:textId="77777777" w:rsidTr="00B04E50">
        <w:tc>
          <w:tcPr>
            <w:tcW w:w="6379" w:type="dxa"/>
            <w:hideMark/>
          </w:tcPr>
          <w:p w14:paraId="277BC451"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 xml:space="preserve">    Inventories</w:t>
            </w:r>
            <w:r>
              <w:rPr>
                <w:rFonts w:ascii="Helvetica" w:hAnsi="Helvetica"/>
                <w:b/>
                <w:sz w:val="20"/>
                <w:szCs w:val="20"/>
              </w:rPr>
              <w:tab/>
            </w:r>
          </w:p>
        </w:tc>
        <w:tc>
          <w:tcPr>
            <w:tcW w:w="1608" w:type="dxa"/>
            <w:hideMark/>
          </w:tcPr>
          <w:p w14:paraId="52271AC9" w14:textId="77777777" w:rsidR="00B04E50" w:rsidRDefault="00B04E50">
            <w:pPr>
              <w:spacing w:line="256" w:lineRule="auto"/>
              <w:jc w:val="right"/>
              <w:rPr>
                <w:rFonts w:ascii="Helvetica" w:hAnsi="Helvetica"/>
                <w:b/>
                <w:sz w:val="20"/>
                <w:szCs w:val="20"/>
              </w:rPr>
            </w:pPr>
            <w:r>
              <w:rPr>
                <w:rFonts w:ascii="Helvetica" w:hAnsi="Helvetica"/>
                <w:b/>
                <w:sz w:val="20"/>
                <w:szCs w:val="20"/>
              </w:rPr>
              <w:t>33,000</w:t>
            </w:r>
          </w:p>
        </w:tc>
      </w:tr>
      <w:tr w:rsidR="00B04E50" w14:paraId="5D298083" w14:textId="77777777" w:rsidTr="00B04E50">
        <w:tc>
          <w:tcPr>
            <w:tcW w:w="6379" w:type="dxa"/>
            <w:hideMark/>
          </w:tcPr>
          <w:p w14:paraId="21315811"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r>
            <w:r>
              <w:rPr>
                <w:rFonts w:ascii="Helvetica" w:hAnsi="Helvetica"/>
                <w:b/>
                <w:sz w:val="20"/>
                <w:szCs w:val="20"/>
              </w:rPr>
              <w:tab/>
              <w:t>Other current assets</w:t>
            </w:r>
            <w:r>
              <w:rPr>
                <w:rFonts w:ascii="Helvetica" w:hAnsi="Helvetica"/>
                <w:b/>
                <w:sz w:val="20"/>
                <w:szCs w:val="20"/>
              </w:rPr>
              <w:tab/>
            </w:r>
          </w:p>
        </w:tc>
        <w:tc>
          <w:tcPr>
            <w:tcW w:w="1608" w:type="dxa"/>
            <w:hideMark/>
          </w:tcPr>
          <w:p w14:paraId="7D0C5518" w14:textId="77777777" w:rsidR="00B04E50" w:rsidRDefault="00B04E50">
            <w:pPr>
              <w:spacing w:line="256" w:lineRule="auto"/>
              <w:jc w:val="right"/>
              <w:rPr>
                <w:rFonts w:ascii="Helvetica" w:hAnsi="Helvetica"/>
                <w:b/>
                <w:sz w:val="20"/>
                <w:szCs w:val="20"/>
                <w:u w:val="single"/>
              </w:rPr>
            </w:pPr>
            <w:r>
              <w:rPr>
                <w:rFonts w:ascii="Helvetica" w:hAnsi="Helvetica"/>
                <w:b/>
                <w:sz w:val="20"/>
                <w:szCs w:val="20"/>
                <w:u w:val="single"/>
              </w:rPr>
              <w:t xml:space="preserve">    4,800</w:t>
            </w:r>
          </w:p>
        </w:tc>
      </w:tr>
      <w:tr w:rsidR="00B04E50" w14:paraId="2D42F8F2" w14:textId="77777777" w:rsidTr="00B04E50">
        <w:tc>
          <w:tcPr>
            <w:tcW w:w="6379" w:type="dxa"/>
            <w:hideMark/>
          </w:tcPr>
          <w:p w14:paraId="1C34191A"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r>
            <w:r>
              <w:rPr>
                <w:rFonts w:ascii="Helvetica" w:hAnsi="Helvetica"/>
                <w:b/>
                <w:sz w:val="20"/>
                <w:szCs w:val="20"/>
              </w:rPr>
              <w:tab/>
            </w:r>
            <w:r>
              <w:rPr>
                <w:rFonts w:ascii="Helvetica" w:hAnsi="Helvetica"/>
                <w:b/>
                <w:sz w:val="20"/>
                <w:szCs w:val="20"/>
              </w:rPr>
              <w:tab/>
              <w:t>Total current assets</w:t>
            </w:r>
            <w:r>
              <w:rPr>
                <w:rFonts w:ascii="Helvetica" w:hAnsi="Helvetica"/>
                <w:b/>
                <w:sz w:val="20"/>
                <w:szCs w:val="20"/>
              </w:rPr>
              <w:tab/>
            </w:r>
          </w:p>
        </w:tc>
        <w:tc>
          <w:tcPr>
            <w:tcW w:w="1608" w:type="dxa"/>
            <w:hideMark/>
          </w:tcPr>
          <w:p w14:paraId="15B3C96C" w14:textId="77777777" w:rsidR="00B04E50" w:rsidRDefault="00B04E50">
            <w:pPr>
              <w:spacing w:line="256" w:lineRule="auto"/>
              <w:jc w:val="right"/>
              <w:rPr>
                <w:rFonts w:ascii="Helvetica" w:hAnsi="Helvetica"/>
                <w:b/>
                <w:sz w:val="20"/>
                <w:szCs w:val="20"/>
              </w:rPr>
            </w:pPr>
            <w:r>
              <w:rPr>
                <w:rFonts w:ascii="Helvetica" w:hAnsi="Helvetica"/>
                <w:b/>
                <w:sz w:val="20"/>
                <w:szCs w:val="20"/>
              </w:rPr>
              <w:t>66,400</w:t>
            </w:r>
          </w:p>
        </w:tc>
      </w:tr>
      <w:tr w:rsidR="00B04E50" w14:paraId="771400DD" w14:textId="77777777" w:rsidTr="00B04E50">
        <w:tc>
          <w:tcPr>
            <w:tcW w:w="6379" w:type="dxa"/>
            <w:hideMark/>
          </w:tcPr>
          <w:p w14:paraId="7D55250A"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Property and equipment, net</w:t>
            </w:r>
            <w:r>
              <w:rPr>
                <w:rFonts w:ascii="Helvetica" w:hAnsi="Helvetica"/>
                <w:b/>
                <w:sz w:val="20"/>
                <w:szCs w:val="20"/>
              </w:rPr>
              <w:tab/>
            </w:r>
          </w:p>
        </w:tc>
        <w:tc>
          <w:tcPr>
            <w:tcW w:w="1608" w:type="dxa"/>
            <w:hideMark/>
          </w:tcPr>
          <w:p w14:paraId="467AFBA0" w14:textId="77777777" w:rsidR="00B04E50" w:rsidRDefault="00B04E50">
            <w:pPr>
              <w:spacing w:line="256" w:lineRule="auto"/>
              <w:jc w:val="right"/>
              <w:rPr>
                <w:rFonts w:ascii="Helvetica" w:hAnsi="Helvetica"/>
                <w:b/>
                <w:sz w:val="20"/>
                <w:szCs w:val="20"/>
              </w:rPr>
            </w:pPr>
            <w:r>
              <w:rPr>
                <w:rFonts w:ascii="Helvetica" w:hAnsi="Helvetica"/>
                <w:b/>
                <w:sz w:val="20"/>
                <w:szCs w:val="20"/>
              </w:rPr>
              <w:t>7,200</w:t>
            </w:r>
          </w:p>
        </w:tc>
      </w:tr>
      <w:tr w:rsidR="00B04E50" w14:paraId="75243C7C" w14:textId="77777777" w:rsidTr="00B04E50">
        <w:tc>
          <w:tcPr>
            <w:tcW w:w="6379" w:type="dxa"/>
            <w:hideMark/>
          </w:tcPr>
          <w:p w14:paraId="55721306"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Other assets</w:t>
            </w:r>
            <w:r>
              <w:rPr>
                <w:rFonts w:ascii="Helvetica" w:hAnsi="Helvetica"/>
                <w:b/>
                <w:sz w:val="20"/>
                <w:szCs w:val="20"/>
              </w:rPr>
              <w:tab/>
            </w:r>
          </w:p>
        </w:tc>
        <w:tc>
          <w:tcPr>
            <w:tcW w:w="1608" w:type="dxa"/>
            <w:hideMark/>
          </w:tcPr>
          <w:p w14:paraId="1450A706" w14:textId="77777777" w:rsidR="00B04E50" w:rsidRDefault="00B04E50">
            <w:pPr>
              <w:spacing w:line="256" w:lineRule="auto"/>
              <w:jc w:val="right"/>
              <w:rPr>
                <w:rFonts w:ascii="Helvetica" w:hAnsi="Helvetica"/>
                <w:b/>
                <w:sz w:val="20"/>
                <w:szCs w:val="20"/>
                <w:u w:val="single"/>
              </w:rPr>
            </w:pPr>
            <w:r>
              <w:rPr>
                <w:rFonts w:ascii="Helvetica" w:hAnsi="Helvetica"/>
                <w:b/>
                <w:sz w:val="20"/>
                <w:szCs w:val="20"/>
                <w:u w:val="single"/>
              </w:rPr>
              <w:t xml:space="preserve">  24,300</w:t>
            </w:r>
          </w:p>
        </w:tc>
      </w:tr>
      <w:tr w:rsidR="00B04E50" w14:paraId="04828CA8" w14:textId="77777777" w:rsidTr="00B04E50">
        <w:tc>
          <w:tcPr>
            <w:tcW w:w="6379" w:type="dxa"/>
            <w:hideMark/>
          </w:tcPr>
          <w:p w14:paraId="0A3160CE"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Total assets</w:t>
            </w:r>
            <w:r>
              <w:rPr>
                <w:rFonts w:ascii="Helvetica" w:hAnsi="Helvetica"/>
                <w:b/>
                <w:sz w:val="20"/>
                <w:szCs w:val="20"/>
              </w:rPr>
              <w:tab/>
            </w:r>
          </w:p>
        </w:tc>
        <w:tc>
          <w:tcPr>
            <w:tcW w:w="1608" w:type="dxa"/>
            <w:hideMark/>
          </w:tcPr>
          <w:p w14:paraId="235B66C6" w14:textId="77777777" w:rsidR="00B04E50" w:rsidRDefault="00B04E50">
            <w:pPr>
              <w:spacing w:line="256" w:lineRule="auto"/>
              <w:jc w:val="right"/>
              <w:rPr>
                <w:rFonts w:ascii="Helvetica" w:hAnsi="Helvetica"/>
                <w:b/>
                <w:sz w:val="20"/>
                <w:szCs w:val="20"/>
                <w:u w:val="double"/>
              </w:rPr>
            </w:pPr>
            <w:r>
              <w:rPr>
                <w:rFonts w:ascii="Helvetica" w:hAnsi="Helvetica"/>
                <w:b/>
                <w:sz w:val="20"/>
                <w:szCs w:val="20"/>
                <w:u w:val="double"/>
              </w:rPr>
              <w:t>$97,900</w:t>
            </w:r>
          </w:p>
        </w:tc>
      </w:tr>
      <w:tr w:rsidR="00B04E50" w14:paraId="3E39432F" w14:textId="77777777" w:rsidTr="00B04E50">
        <w:tc>
          <w:tcPr>
            <w:tcW w:w="6379" w:type="dxa"/>
            <w:hideMark/>
          </w:tcPr>
          <w:p w14:paraId="1F5AAA87" w14:textId="77777777" w:rsidR="00B04E50" w:rsidRDefault="00B04E50">
            <w:pPr>
              <w:pStyle w:val="Heading6"/>
              <w:tabs>
                <w:tab w:val="left" w:pos="312"/>
                <w:tab w:val="left" w:pos="672"/>
                <w:tab w:val="left" w:pos="1032"/>
                <w:tab w:val="right" w:leader="dot" w:pos="6312"/>
              </w:tabs>
              <w:spacing w:line="256" w:lineRule="auto"/>
              <w:rPr>
                <w:rFonts w:ascii="Helvetica" w:hAnsi="Helvetica"/>
                <w:b/>
                <w:sz w:val="20"/>
                <w:szCs w:val="20"/>
              </w:rPr>
            </w:pPr>
            <w:r>
              <w:rPr>
                <w:sz w:val="20"/>
              </w:rPr>
              <w:t>LIABILITIES</w:t>
            </w:r>
          </w:p>
        </w:tc>
        <w:tc>
          <w:tcPr>
            <w:tcW w:w="1608" w:type="dxa"/>
          </w:tcPr>
          <w:p w14:paraId="744CB7EF" w14:textId="77777777" w:rsidR="00B04E50" w:rsidRDefault="00B04E50">
            <w:pPr>
              <w:spacing w:line="256" w:lineRule="auto"/>
              <w:jc w:val="right"/>
              <w:rPr>
                <w:rFonts w:ascii="Helvetica" w:hAnsi="Helvetica"/>
                <w:b/>
                <w:sz w:val="20"/>
                <w:szCs w:val="20"/>
              </w:rPr>
            </w:pPr>
          </w:p>
        </w:tc>
      </w:tr>
      <w:tr w:rsidR="00B04E50" w14:paraId="378FA1B4" w14:textId="77777777" w:rsidTr="00B04E50">
        <w:tc>
          <w:tcPr>
            <w:tcW w:w="6379" w:type="dxa"/>
            <w:hideMark/>
          </w:tcPr>
          <w:p w14:paraId="35D3498D"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Total current liabilities</w:t>
            </w:r>
            <w:r>
              <w:rPr>
                <w:rFonts w:ascii="Helvetica" w:hAnsi="Helvetica"/>
                <w:b/>
                <w:sz w:val="20"/>
                <w:szCs w:val="20"/>
              </w:rPr>
              <w:tab/>
            </w:r>
          </w:p>
        </w:tc>
        <w:tc>
          <w:tcPr>
            <w:tcW w:w="1608" w:type="dxa"/>
            <w:hideMark/>
          </w:tcPr>
          <w:p w14:paraId="05B97A25" w14:textId="77777777" w:rsidR="00B04E50" w:rsidRDefault="00B04E50">
            <w:pPr>
              <w:spacing w:line="256" w:lineRule="auto"/>
              <w:jc w:val="right"/>
              <w:rPr>
                <w:rFonts w:ascii="Helvetica" w:hAnsi="Helvetica"/>
                <w:b/>
                <w:sz w:val="20"/>
                <w:szCs w:val="20"/>
              </w:rPr>
            </w:pPr>
            <w:r>
              <w:rPr>
                <w:rFonts w:ascii="Helvetica" w:hAnsi="Helvetica"/>
                <w:b/>
                <w:sz w:val="20"/>
                <w:szCs w:val="20"/>
              </w:rPr>
              <w:t>$53,600</w:t>
            </w:r>
          </w:p>
        </w:tc>
      </w:tr>
      <w:tr w:rsidR="00B04E50" w14:paraId="6DA9D59B" w14:textId="77777777" w:rsidTr="00B04E50">
        <w:tc>
          <w:tcPr>
            <w:tcW w:w="6379" w:type="dxa"/>
            <w:hideMark/>
          </w:tcPr>
          <w:p w14:paraId="1C3B3C14"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Long-term liabilities</w:t>
            </w:r>
            <w:r>
              <w:rPr>
                <w:rFonts w:ascii="Helvetica" w:hAnsi="Helvetica"/>
                <w:b/>
                <w:sz w:val="20"/>
                <w:szCs w:val="20"/>
              </w:rPr>
              <w:tab/>
            </w:r>
          </w:p>
        </w:tc>
        <w:tc>
          <w:tcPr>
            <w:tcW w:w="1608" w:type="dxa"/>
            <w:hideMark/>
          </w:tcPr>
          <w:p w14:paraId="277C7BE5" w14:textId="77777777" w:rsidR="00B04E50" w:rsidRDefault="00B04E50">
            <w:pPr>
              <w:spacing w:line="256" w:lineRule="auto"/>
              <w:jc w:val="right"/>
              <w:rPr>
                <w:rFonts w:ascii="Helvetica" w:hAnsi="Helvetica"/>
                <w:b/>
                <w:sz w:val="20"/>
                <w:szCs w:val="20"/>
                <w:u w:val="single"/>
              </w:rPr>
            </w:pPr>
            <w:r>
              <w:rPr>
                <w:rFonts w:ascii="Helvetica" w:hAnsi="Helvetica"/>
                <w:b/>
                <w:sz w:val="20"/>
                <w:szCs w:val="20"/>
                <w:u w:val="single"/>
              </w:rPr>
              <w:t xml:space="preserve">  13,500</w:t>
            </w:r>
          </w:p>
        </w:tc>
      </w:tr>
      <w:tr w:rsidR="00B04E50" w14:paraId="7ED921A9" w14:textId="77777777" w:rsidTr="00B04E50">
        <w:tc>
          <w:tcPr>
            <w:tcW w:w="6379" w:type="dxa"/>
            <w:hideMark/>
          </w:tcPr>
          <w:p w14:paraId="27749E36"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Total liabilities</w:t>
            </w:r>
            <w:r>
              <w:rPr>
                <w:rFonts w:ascii="Helvetica" w:hAnsi="Helvetica"/>
                <w:b/>
                <w:sz w:val="20"/>
                <w:szCs w:val="20"/>
              </w:rPr>
              <w:tab/>
            </w:r>
          </w:p>
        </w:tc>
        <w:tc>
          <w:tcPr>
            <w:tcW w:w="1608" w:type="dxa"/>
            <w:hideMark/>
          </w:tcPr>
          <w:p w14:paraId="3FE63DAE" w14:textId="77777777" w:rsidR="00B04E50" w:rsidRDefault="00B04E50">
            <w:pPr>
              <w:spacing w:line="256" w:lineRule="auto"/>
              <w:jc w:val="right"/>
              <w:rPr>
                <w:rFonts w:ascii="Helvetica" w:hAnsi="Helvetica"/>
                <w:b/>
                <w:sz w:val="20"/>
                <w:szCs w:val="20"/>
              </w:rPr>
            </w:pPr>
            <w:r>
              <w:rPr>
                <w:rFonts w:ascii="Helvetica" w:hAnsi="Helvetica"/>
                <w:b/>
                <w:sz w:val="20"/>
                <w:szCs w:val="20"/>
              </w:rPr>
              <w:t>67,100</w:t>
            </w:r>
          </w:p>
        </w:tc>
      </w:tr>
      <w:tr w:rsidR="00B04E50" w14:paraId="3193413B" w14:textId="77777777" w:rsidTr="00B04E50">
        <w:tc>
          <w:tcPr>
            <w:tcW w:w="6379" w:type="dxa"/>
            <w:hideMark/>
          </w:tcPr>
          <w:p w14:paraId="6AED4E59"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SHAREHOLDERS’ EQUITY</w:t>
            </w:r>
          </w:p>
        </w:tc>
        <w:tc>
          <w:tcPr>
            <w:tcW w:w="1608" w:type="dxa"/>
          </w:tcPr>
          <w:p w14:paraId="2CE39336" w14:textId="77777777" w:rsidR="00B04E50" w:rsidRDefault="00B04E50">
            <w:pPr>
              <w:spacing w:line="256" w:lineRule="auto"/>
              <w:jc w:val="right"/>
              <w:rPr>
                <w:rFonts w:ascii="Helvetica" w:hAnsi="Helvetica"/>
                <w:b/>
                <w:bCs/>
                <w:sz w:val="20"/>
                <w:szCs w:val="20"/>
              </w:rPr>
            </w:pPr>
          </w:p>
        </w:tc>
      </w:tr>
      <w:tr w:rsidR="00B04E50" w14:paraId="512F3F1A" w14:textId="77777777" w:rsidTr="00B04E50">
        <w:tc>
          <w:tcPr>
            <w:tcW w:w="6379" w:type="dxa"/>
            <w:hideMark/>
          </w:tcPr>
          <w:p w14:paraId="793A3A43"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Common shares</w:t>
            </w:r>
            <w:r>
              <w:rPr>
                <w:rFonts w:ascii="Helvetica" w:hAnsi="Helvetica"/>
                <w:b/>
                <w:sz w:val="20"/>
                <w:szCs w:val="20"/>
              </w:rPr>
              <w:tab/>
            </w:r>
          </w:p>
        </w:tc>
        <w:tc>
          <w:tcPr>
            <w:tcW w:w="1608" w:type="dxa"/>
            <w:hideMark/>
          </w:tcPr>
          <w:p w14:paraId="49DA27A2" w14:textId="77777777" w:rsidR="00B04E50" w:rsidRDefault="00B04E50">
            <w:pPr>
              <w:spacing w:line="256" w:lineRule="auto"/>
              <w:jc w:val="right"/>
              <w:rPr>
                <w:rFonts w:ascii="Helvetica" w:hAnsi="Helvetica"/>
                <w:b/>
                <w:sz w:val="20"/>
                <w:szCs w:val="20"/>
              </w:rPr>
            </w:pPr>
            <w:r>
              <w:rPr>
                <w:rFonts w:ascii="Helvetica" w:hAnsi="Helvetica"/>
                <w:b/>
                <w:sz w:val="20"/>
                <w:szCs w:val="20"/>
              </w:rPr>
              <w:t>26,000</w:t>
            </w:r>
          </w:p>
        </w:tc>
      </w:tr>
      <w:tr w:rsidR="00B04E50" w14:paraId="640A5BFE" w14:textId="77777777" w:rsidTr="00B04E50">
        <w:tc>
          <w:tcPr>
            <w:tcW w:w="6379" w:type="dxa"/>
            <w:hideMark/>
          </w:tcPr>
          <w:p w14:paraId="1C94ACB4"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ab/>
              <w:t>Retained earnings</w:t>
            </w:r>
            <w:r>
              <w:rPr>
                <w:rFonts w:ascii="Helvetica" w:hAnsi="Helvetica"/>
                <w:b/>
                <w:sz w:val="20"/>
                <w:szCs w:val="20"/>
              </w:rPr>
              <w:tab/>
            </w:r>
          </w:p>
        </w:tc>
        <w:tc>
          <w:tcPr>
            <w:tcW w:w="1608" w:type="dxa"/>
            <w:hideMark/>
          </w:tcPr>
          <w:p w14:paraId="0EB22A38" w14:textId="77777777" w:rsidR="00B04E50" w:rsidRDefault="00B04E50">
            <w:pPr>
              <w:spacing w:line="256" w:lineRule="auto"/>
              <w:jc w:val="right"/>
              <w:rPr>
                <w:rFonts w:ascii="Helvetica" w:hAnsi="Helvetica"/>
                <w:b/>
                <w:sz w:val="20"/>
                <w:szCs w:val="20"/>
                <w:u w:val="single"/>
              </w:rPr>
            </w:pPr>
            <w:r>
              <w:rPr>
                <w:rFonts w:ascii="Helvetica" w:hAnsi="Helvetica"/>
                <w:b/>
                <w:sz w:val="20"/>
                <w:szCs w:val="20"/>
                <w:u w:val="single"/>
              </w:rPr>
              <w:t xml:space="preserve">    4,800</w:t>
            </w:r>
          </w:p>
        </w:tc>
      </w:tr>
      <w:tr w:rsidR="00B04E50" w14:paraId="204822BC" w14:textId="77777777" w:rsidTr="00B04E50">
        <w:tc>
          <w:tcPr>
            <w:tcW w:w="6379" w:type="dxa"/>
            <w:hideMark/>
          </w:tcPr>
          <w:p w14:paraId="7C77FB35" w14:textId="77777777" w:rsidR="00B04E50" w:rsidRDefault="00B04E50">
            <w:pPr>
              <w:tabs>
                <w:tab w:val="left" w:pos="312"/>
                <w:tab w:val="left" w:pos="672"/>
                <w:tab w:val="left" w:pos="1032"/>
                <w:tab w:val="right" w:leader="dot" w:pos="6312"/>
              </w:tabs>
              <w:spacing w:line="256" w:lineRule="auto"/>
              <w:rPr>
                <w:rFonts w:ascii="Helvetica" w:hAnsi="Helvetica"/>
                <w:b/>
                <w:spacing w:val="-4"/>
                <w:sz w:val="20"/>
                <w:szCs w:val="20"/>
              </w:rPr>
            </w:pPr>
            <w:r>
              <w:rPr>
                <w:rFonts w:ascii="Helvetica" w:hAnsi="Helvetica"/>
                <w:b/>
                <w:spacing w:val="-4"/>
                <w:sz w:val="20"/>
                <w:szCs w:val="20"/>
              </w:rPr>
              <w:tab/>
            </w:r>
            <w:r>
              <w:rPr>
                <w:rFonts w:ascii="Helvetica" w:hAnsi="Helvetica"/>
                <w:b/>
                <w:sz w:val="20"/>
                <w:szCs w:val="20"/>
              </w:rPr>
              <w:t>Total shareholders’ equity</w:t>
            </w:r>
            <w:r>
              <w:rPr>
                <w:rFonts w:ascii="Helvetica" w:hAnsi="Helvetica"/>
                <w:b/>
                <w:sz w:val="20"/>
                <w:szCs w:val="20"/>
              </w:rPr>
              <w:tab/>
            </w:r>
          </w:p>
        </w:tc>
        <w:tc>
          <w:tcPr>
            <w:tcW w:w="1608" w:type="dxa"/>
            <w:hideMark/>
          </w:tcPr>
          <w:p w14:paraId="21ED1B97" w14:textId="77777777" w:rsidR="00B04E50" w:rsidRDefault="00B04E50">
            <w:pPr>
              <w:spacing w:line="256" w:lineRule="auto"/>
              <w:jc w:val="right"/>
              <w:rPr>
                <w:rFonts w:ascii="Helvetica" w:hAnsi="Helvetica"/>
                <w:b/>
                <w:sz w:val="20"/>
                <w:szCs w:val="20"/>
                <w:u w:val="single"/>
              </w:rPr>
            </w:pPr>
            <w:r>
              <w:rPr>
                <w:rFonts w:ascii="Helvetica" w:hAnsi="Helvetica"/>
                <w:b/>
                <w:sz w:val="20"/>
                <w:szCs w:val="20"/>
                <w:u w:val="single"/>
              </w:rPr>
              <w:t xml:space="preserve">  30,800</w:t>
            </w:r>
          </w:p>
        </w:tc>
      </w:tr>
      <w:tr w:rsidR="00B04E50" w14:paraId="53DCD2A3" w14:textId="77777777" w:rsidTr="00B04E50">
        <w:tc>
          <w:tcPr>
            <w:tcW w:w="6379" w:type="dxa"/>
            <w:hideMark/>
          </w:tcPr>
          <w:p w14:paraId="0A694697" w14:textId="77777777" w:rsidR="00B04E50" w:rsidRDefault="00B04E50">
            <w:pPr>
              <w:tabs>
                <w:tab w:val="left" w:pos="312"/>
                <w:tab w:val="left" w:pos="672"/>
                <w:tab w:val="left" w:pos="1032"/>
                <w:tab w:val="right" w:leader="dot" w:pos="6312"/>
              </w:tabs>
              <w:spacing w:line="256" w:lineRule="auto"/>
              <w:rPr>
                <w:rFonts w:ascii="Helvetica" w:hAnsi="Helvetica"/>
                <w:b/>
                <w:sz w:val="20"/>
                <w:szCs w:val="20"/>
              </w:rPr>
            </w:pPr>
            <w:r>
              <w:rPr>
                <w:rFonts w:ascii="Helvetica" w:hAnsi="Helvetica"/>
                <w:b/>
                <w:sz w:val="20"/>
                <w:szCs w:val="20"/>
              </w:rPr>
              <w:t>Total liabilities and shareholders’ equity</w:t>
            </w:r>
            <w:r>
              <w:rPr>
                <w:rFonts w:ascii="Helvetica" w:hAnsi="Helvetica"/>
                <w:b/>
                <w:sz w:val="20"/>
                <w:szCs w:val="20"/>
              </w:rPr>
              <w:tab/>
            </w:r>
          </w:p>
        </w:tc>
        <w:tc>
          <w:tcPr>
            <w:tcW w:w="1608" w:type="dxa"/>
            <w:hideMark/>
          </w:tcPr>
          <w:p w14:paraId="03C5BC7E" w14:textId="77777777" w:rsidR="00B04E50" w:rsidRDefault="00B04E50">
            <w:pPr>
              <w:spacing w:line="256" w:lineRule="auto"/>
              <w:jc w:val="right"/>
              <w:rPr>
                <w:rFonts w:ascii="Helvetica" w:hAnsi="Helvetica"/>
                <w:b/>
                <w:sz w:val="20"/>
                <w:szCs w:val="20"/>
                <w:u w:val="double"/>
              </w:rPr>
            </w:pPr>
            <w:r>
              <w:rPr>
                <w:rFonts w:ascii="Helvetica" w:hAnsi="Helvetica"/>
                <w:b/>
                <w:sz w:val="20"/>
                <w:szCs w:val="20"/>
                <w:u w:val="double"/>
              </w:rPr>
              <w:t>$97,900</w:t>
            </w:r>
          </w:p>
        </w:tc>
      </w:tr>
    </w:tbl>
    <w:p w14:paraId="3873C067" w14:textId="77777777" w:rsidR="00903332" w:rsidRDefault="00903332" w:rsidP="00B04E50"/>
    <w:p w14:paraId="09599C68" w14:textId="77777777" w:rsidR="00903332" w:rsidRDefault="00903332" w:rsidP="00B04E50"/>
    <w:p w14:paraId="0CE29DD2" w14:textId="77777777" w:rsidR="00903332" w:rsidRDefault="00B04E50" w:rsidP="00B04E50">
      <w:r>
        <w:lastRenderedPageBreak/>
        <w:t xml:space="preserve">Calculate the following on May 31, 2019 using </w:t>
      </w:r>
      <w:proofErr w:type="spellStart"/>
      <w:r>
        <w:t>Southern's</w:t>
      </w:r>
      <w:proofErr w:type="spellEnd"/>
      <w:r>
        <w:t xml:space="preserve"> balance sheet and a net income of $2,000</w:t>
      </w:r>
    </w:p>
    <w:p w14:paraId="77EC3E7E" w14:textId="4DD203A5" w:rsidR="00B04E50" w:rsidRDefault="00B04E50" w:rsidP="00B04E50">
      <w:r>
        <w:t xml:space="preserve">. </w:t>
      </w:r>
    </w:p>
    <w:p w14:paraId="3D265F49" w14:textId="77777777" w:rsidR="00B04E50" w:rsidRDefault="00B04E50" w:rsidP="00B04E50">
      <w:r>
        <w:t>1.</w:t>
      </w:r>
      <w:r>
        <w:tab/>
        <w:t>Working capital</w:t>
      </w:r>
    </w:p>
    <w:p w14:paraId="04224293" w14:textId="7B5EAD1A" w:rsidR="00B04E50" w:rsidRDefault="00B04E50" w:rsidP="00903332">
      <w:pPr>
        <w:ind w:firstLine="720"/>
      </w:pPr>
      <w:r>
        <w:t>a.</w:t>
      </w:r>
      <w:r>
        <w:tab/>
        <w:t>$12800</w:t>
      </w:r>
      <w:r w:rsidR="00263BAC">
        <w:t xml:space="preserve"> (Current Assets-Current Liability)</w:t>
      </w:r>
    </w:p>
    <w:p w14:paraId="3160A6B8" w14:textId="77777777" w:rsidR="00B04E50" w:rsidRDefault="00B04E50" w:rsidP="00B04E50">
      <w:r>
        <w:t>2.</w:t>
      </w:r>
      <w:r>
        <w:tab/>
        <w:t xml:space="preserve">Return on Assets </w:t>
      </w:r>
    </w:p>
    <w:p w14:paraId="63E8A5DA" w14:textId="77777777" w:rsidR="00B04E50" w:rsidRDefault="00B04E50" w:rsidP="00903332">
      <w:pPr>
        <w:ind w:firstLine="720"/>
      </w:pPr>
      <w:r>
        <w:t>a.</w:t>
      </w:r>
      <w:r>
        <w:tab/>
        <w:t>2% (2,000/97,900)</w:t>
      </w:r>
    </w:p>
    <w:p w14:paraId="6F2F8132" w14:textId="77777777" w:rsidR="00B04E50" w:rsidRDefault="00B04E50" w:rsidP="00B04E50">
      <w:r>
        <w:t>3.</w:t>
      </w:r>
      <w:r>
        <w:tab/>
        <w:t>Return on Equity</w:t>
      </w:r>
    </w:p>
    <w:p w14:paraId="0C7C55AD" w14:textId="77777777" w:rsidR="00B04E50" w:rsidRDefault="00B04E50" w:rsidP="00903332">
      <w:pPr>
        <w:ind w:firstLine="720"/>
      </w:pPr>
      <w:r>
        <w:t>a.</w:t>
      </w:r>
      <w:r>
        <w:tab/>
        <w:t>6.4% (2,00/30,800)</w:t>
      </w:r>
    </w:p>
    <w:p w14:paraId="18EF80BA" w14:textId="77777777" w:rsidR="00B04E50" w:rsidRDefault="00B04E50" w:rsidP="00B04E50">
      <w:r>
        <w:t xml:space="preserve"> </w:t>
      </w:r>
    </w:p>
    <w:p w14:paraId="0C5580C1" w14:textId="77777777" w:rsidR="00A407B4" w:rsidRDefault="00A407B4" w:rsidP="00B04E50"/>
    <w:p w14:paraId="372A1FDC" w14:textId="4B295959" w:rsidR="00B04E50" w:rsidRDefault="00B04E50" w:rsidP="00B04E50">
      <w:r>
        <w:t>Q2:</w:t>
      </w:r>
    </w:p>
    <w:p w14:paraId="66150EEA" w14:textId="77777777" w:rsidR="00B04E50" w:rsidRDefault="00B04E50" w:rsidP="00B04E50"/>
    <w:p w14:paraId="50EA1899" w14:textId="77777777" w:rsidR="00B04E50" w:rsidRDefault="00B04E50" w:rsidP="00B04E50">
      <w:r>
        <w:t>You have been provided with the following alphabetical list of accounts for The Rock Ltd. for 2019. Use the information to prepare an income statement, statement of changes in equity, and statement of retained earnings the year ended December 31, 2019, and balance sheet or statement of financial position as of December 31, 2019. You should be able to figure out how to treat accounts that have names unfamiliar to you by applying your understanding of the financial statements learned in this chapter.</w:t>
      </w:r>
    </w:p>
    <w:p w14:paraId="3FBE8D82" w14:textId="77777777" w:rsidR="00B04E50" w:rsidRDefault="00B04E50" w:rsidP="00B04E50">
      <w:r>
        <w:t xml:space="preserve"> </w:t>
      </w:r>
    </w:p>
    <w:tbl>
      <w:tblPr>
        <w:tblW w:w="9760" w:type="dxa"/>
        <w:tblLook w:val="04A0" w:firstRow="1" w:lastRow="0" w:firstColumn="1" w:lastColumn="0" w:noHBand="0" w:noVBand="1"/>
      </w:tblPr>
      <w:tblGrid>
        <w:gridCol w:w="3940"/>
        <w:gridCol w:w="1120"/>
        <w:gridCol w:w="3620"/>
        <w:gridCol w:w="1080"/>
      </w:tblGrid>
      <w:tr w:rsidR="00B04E50" w14:paraId="746FDC07" w14:textId="77777777" w:rsidTr="00B04E50">
        <w:trPr>
          <w:cantSplit/>
          <w:trHeight w:val="290"/>
        </w:trPr>
        <w:tc>
          <w:tcPr>
            <w:tcW w:w="3940" w:type="dxa"/>
            <w:noWrap/>
            <w:vAlign w:val="bottom"/>
            <w:hideMark/>
          </w:tcPr>
          <w:p w14:paraId="76B0279E" w14:textId="79B89498" w:rsidR="00B04E50" w:rsidRDefault="00B04E50">
            <w:pPr>
              <w:spacing w:line="256" w:lineRule="auto"/>
              <w:rPr>
                <w:rFonts w:ascii="Calibri" w:hAnsi="Calibri" w:cs="Calibri"/>
                <w:color w:val="000000"/>
              </w:rPr>
            </w:pPr>
            <w:r>
              <w:rPr>
                <w:rFonts w:ascii="Calibri" w:hAnsi="Calibri" w:cs="Calibri"/>
                <w:color w:val="000000"/>
              </w:rPr>
              <w:t>Accounts payable</w:t>
            </w:r>
            <w:r w:rsidR="00100CA3">
              <w:rPr>
                <w:rFonts w:ascii="Calibri" w:hAnsi="Calibri" w:cs="Calibri"/>
                <w:color w:val="000000"/>
              </w:rPr>
              <w:t xml:space="preserve"> (BS</w:t>
            </w:r>
            <w:r w:rsidR="0037165F">
              <w:rPr>
                <w:rFonts w:ascii="Calibri" w:hAnsi="Calibri" w:cs="Calibri"/>
                <w:color w:val="000000"/>
              </w:rPr>
              <w:t>-</w:t>
            </w:r>
            <w:r w:rsidR="00777613">
              <w:rPr>
                <w:rFonts w:ascii="Calibri" w:hAnsi="Calibri" w:cs="Calibri"/>
                <w:color w:val="000000"/>
              </w:rPr>
              <w:t>L</w:t>
            </w:r>
            <w:r w:rsidR="00100CA3">
              <w:rPr>
                <w:rFonts w:ascii="Calibri" w:hAnsi="Calibri" w:cs="Calibri"/>
                <w:color w:val="000000"/>
              </w:rPr>
              <w:t>)</w:t>
            </w:r>
          </w:p>
        </w:tc>
        <w:tc>
          <w:tcPr>
            <w:tcW w:w="1120" w:type="dxa"/>
            <w:noWrap/>
            <w:vAlign w:val="bottom"/>
            <w:hideMark/>
          </w:tcPr>
          <w:p w14:paraId="5EECDF1E" w14:textId="77777777" w:rsidR="00B04E50" w:rsidRDefault="00B04E50">
            <w:pPr>
              <w:spacing w:line="256" w:lineRule="auto"/>
              <w:rPr>
                <w:rFonts w:ascii="Calibri" w:hAnsi="Calibri" w:cs="Calibri"/>
                <w:color w:val="000000"/>
              </w:rPr>
            </w:pPr>
            <w:r>
              <w:rPr>
                <w:rFonts w:ascii="Calibri" w:hAnsi="Calibri" w:cs="Calibri"/>
                <w:color w:val="000000"/>
              </w:rPr>
              <w:t xml:space="preserve">       10,000 </w:t>
            </w:r>
          </w:p>
        </w:tc>
        <w:tc>
          <w:tcPr>
            <w:tcW w:w="3620" w:type="dxa"/>
            <w:noWrap/>
            <w:vAlign w:val="bottom"/>
            <w:hideMark/>
          </w:tcPr>
          <w:p w14:paraId="40387284" w14:textId="14A3BDC2" w:rsidR="00B04E50" w:rsidRDefault="00B04E50">
            <w:pPr>
              <w:spacing w:line="256" w:lineRule="auto"/>
              <w:rPr>
                <w:rFonts w:ascii="Calibri" w:hAnsi="Calibri" w:cs="Calibri"/>
                <w:color w:val="000000"/>
              </w:rPr>
            </w:pPr>
            <w:r>
              <w:rPr>
                <w:rFonts w:ascii="Calibri" w:hAnsi="Calibri" w:cs="Calibri"/>
                <w:color w:val="000000"/>
              </w:rPr>
              <w:t>Furniture</w:t>
            </w:r>
            <w:r w:rsidR="003F21B1">
              <w:rPr>
                <w:rFonts w:ascii="Calibri" w:hAnsi="Calibri" w:cs="Calibri"/>
                <w:color w:val="000000"/>
              </w:rPr>
              <w:t xml:space="preserve"> (BS-A)</w:t>
            </w:r>
          </w:p>
        </w:tc>
        <w:tc>
          <w:tcPr>
            <w:tcW w:w="1080" w:type="dxa"/>
            <w:noWrap/>
            <w:vAlign w:val="bottom"/>
            <w:hideMark/>
          </w:tcPr>
          <w:p w14:paraId="508E0C04" w14:textId="77777777" w:rsidR="00B04E50" w:rsidRDefault="00B04E50">
            <w:pPr>
              <w:spacing w:line="256" w:lineRule="auto"/>
              <w:rPr>
                <w:rFonts w:ascii="Calibri" w:hAnsi="Calibri" w:cs="Calibri"/>
                <w:color w:val="000000"/>
              </w:rPr>
            </w:pPr>
            <w:r>
              <w:rPr>
                <w:rFonts w:ascii="Calibri" w:hAnsi="Calibri" w:cs="Calibri"/>
                <w:color w:val="000000"/>
              </w:rPr>
              <w:t xml:space="preserve">       36,000 </w:t>
            </w:r>
          </w:p>
        </w:tc>
      </w:tr>
      <w:tr w:rsidR="00B04E50" w14:paraId="4C6ED7D4" w14:textId="77777777" w:rsidTr="00B04E50">
        <w:trPr>
          <w:trHeight w:val="290"/>
        </w:trPr>
        <w:tc>
          <w:tcPr>
            <w:tcW w:w="3940" w:type="dxa"/>
            <w:noWrap/>
            <w:vAlign w:val="bottom"/>
            <w:hideMark/>
          </w:tcPr>
          <w:p w14:paraId="0258EBF0" w14:textId="07529CF4" w:rsidR="00B04E50" w:rsidRDefault="00B04E50">
            <w:pPr>
              <w:spacing w:line="256" w:lineRule="auto"/>
              <w:rPr>
                <w:rFonts w:ascii="Calibri" w:hAnsi="Calibri" w:cs="Calibri"/>
                <w:color w:val="000000"/>
              </w:rPr>
            </w:pPr>
            <w:r>
              <w:rPr>
                <w:rFonts w:ascii="Calibri" w:hAnsi="Calibri" w:cs="Calibri"/>
                <w:color w:val="000000"/>
              </w:rPr>
              <w:t>Accounts receivable</w:t>
            </w:r>
            <w:r w:rsidR="00100CA3">
              <w:rPr>
                <w:rFonts w:ascii="Calibri" w:hAnsi="Calibri" w:cs="Calibri"/>
                <w:color w:val="000000"/>
              </w:rPr>
              <w:t xml:space="preserve"> (BS</w:t>
            </w:r>
            <w:r w:rsidR="00777613">
              <w:rPr>
                <w:rFonts w:ascii="Calibri" w:hAnsi="Calibri" w:cs="Calibri"/>
                <w:color w:val="000000"/>
              </w:rPr>
              <w:t>-A</w:t>
            </w:r>
            <w:r w:rsidR="00100CA3">
              <w:rPr>
                <w:rFonts w:ascii="Calibri" w:hAnsi="Calibri" w:cs="Calibri"/>
                <w:color w:val="000000"/>
              </w:rPr>
              <w:t>)</w:t>
            </w:r>
          </w:p>
        </w:tc>
        <w:tc>
          <w:tcPr>
            <w:tcW w:w="1120" w:type="dxa"/>
            <w:noWrap/>
            <w:vAlign w:val="bottom"/>
            <w:hideMark/>
          </w:tcPr>
          <w:p w14:paraId="285FFF2D" w14:textId="77777777" w:rsidR="00B04E50" w:rsidRDefault="00B04E50">
            <w:pPr>
              <w:spacing w:line="256" w:lineRule="auto"/>
              <w:rPr>
                <w:rFonts w:ascii="Calibri" w:hAnsi="Calibri" w:cs="Calibri"/>
                <w:color w:val="000000"/>
              </w:rPr>
            </w:pPr>
            <w:r>
              <w:rPr>
                <w:rFonts w:ascii="Calibri" w:hAnsi="Calibri" w:cs="Calibri"/>
                <w:color w:val="000000"/>
              </w:rPr>
              <w:t xml:space="preserve">       12,000 </w:t>
            </w:r>
          </w:p>
        </w:tc>
        <w:tc>
          <w:tcPr>
            <w:tcW w:w="3620" w:type="dxa"/>
            <w:noWrap/>
            <w:vAlign w:val="bottom"/>
            <w:hideMark/>
          </w:tcPr>
          <w:p w14:paraId="05CD228B" w14:textId="75C62893" w:rsidR="00B04E50" w:rsidRDefault="00B04E50">
            <w:pPr>
              <w:spacing w:line="256" w:lineRule="auto"/>
              <w:rPr>
                <w:rFonts w:ascii="Calibri" w:hAnsi="Calibri" w:cs="Calibri"/>
                <w:color w:val="000000"/>
              </w:rPr>
            </w:pPr>
            <w:r>
              <w:rPr>
                <w:rFonts w:ascii="Calibri" w:hAnsi="Calibri" w:cs="Calibri"/>
                <w:color w:val="000000"/>
              </w:rPr>
              <w:t>Inventory</w:t>
            </w:r>
            <w:r w:rsidR="003F21B1">
              <w:rPr>
                <w:rFonts w:ascii="Calibri" w:hAnsi="Calibri" w:cs="Calibri"/>
                <w:color w:val="000000"/>
              </w:rPr>
              <w:t xml:space="preserve"> (BS-A)</w:t>
            </w:r>
          </w:p>
        </w:tc>
        <w:tc>
          <w:tcPr>
            <w:tcW w:w="1080" w:type="dxa"/>
            <w:noWrap/>
            <w:vAlign w:val="bottom"/>
            <w:hideMark/>
          </w:tcPr>
          <w:p w14:paraId="29B2D3AA" w14:textId="77777777" w:rsidR="00B04E50" w:rsidRDefault="00B04E50">
            <w:pPr>
              <w:spacing w:line="256" w:lineRule="auto"/>
              <w:rPr>
                <w:rFonts w:ascii="Calibri" w:hAnsi="Calibri" w:cs="Calibri"/>
                <w:color w:val="000000"/>
              </w:rPr>
            </w:pPr>
            <w:r>
              <w:rPr>
                <w:rFonts w:ascii="Calibri" w:hAnsi="Calibri" w:cs="Calibri"/>
                <w:color w:val="000000"/>
              </w:rPr>
              <w:t xml:space="preserve">         9,000 </w:t>
            </w:r>
          </w:p>
        </w:tc>
      </w:tr>
      <w:tr w:rsidR="00B04E50" w14:paraId="13C70C10" w14:textId="77777777" w:rsidTr="00B04E50">
        <w:trPr>
          <w:trHeight w:val="290"/>
        </w:trPr>
        <w:tc>
          <w:tcPr>
            <w:tcW w:w="3940" w:type="dxa"/>
            <w:noWrap/>
            <w:vAlign w:val="bottom"/>
            <w:hideMark/>
          </w:tcPr>
          <w:p w14:paraId="535ACD43" w14:textId="5E086106" w:rsidR="00B04E50" w:rsidRDefault="00B04E50">
            <w:pPr>
              <w:spacing w:line="256" w:lineRule="auto"/>
              <w:rPr>
                <w:rFonts w:ascii="Calibri" w:hAnsi="Calibri" w:cs="Calibri"/>
                <w:color w:val="000000"/>
              </w:rPr>
            </w:pPr>
            <w:r>
              <w:rPr>
                <w:rFonts w:ascii="Calibri" w:hAnsi="Calibri" w:cs="Calibri"/>
                <w:color w:val="000000"/>
              </w:rPr>
              <w:t>Accumulated depreciation</w:t>
            </w:r>
            <w:r w:rsidR="00777613">
              <w:rPr>
                <w:rFonts w:ascii="Calibri" w:hAnsi="Calibri" w:cs="Calibri"/>
                <w:color w:val="000000"/>
              </w:rPr>
              <w:t xml:space="preserve"> (BS-A)</w:t>
            </w:r>
          </w:p>
        </w:tc>
        <w:tc>
          <w:tcPr>
            <w:tcW w:w="1120" w:type="dxa"/>
            <w:noWrap/>
            <w:vAlign w:val="bottom"/>
            <w:hideMark/>
          </w:tcPr>
          <w:p w14:paraId="5D8156BC" w14:textId="77777777" w:rsidR="00B04E50" w:rsidRDefault="00B04E50">
            <w:pPr>
              <w:spacing w:line="256" w:lineRule="auto"/>
              <w:rPr>
                <w:rFonts w:ascii="Calibri" w:hAnsi="Calibri" w:cs="Calibri"/>
                <w:color w:val="000000"/>
              </w:rPr>
            </w:pPr>
            <w:r>
              <w:rPr>
                <w:rFonts w:ascii="Calibri" w:hAnsi="Calibri" w:cs="Calibri"/>
                <w:color w:val="000000"/>
              </w:rPr>
              <w:t xml:space="preserve">          4,000 </w:t>
            </w:r>
          </w:p>
        </w:tc>
        <w:tc>
          <w:tcPr>
            <w:tcW w:w="3620" w:type="dxa"/>
            <w:noWrap/>
            <w:vAlign w:val="bottom"/>
            <w:hideMark/>
          </w:tcPr>
          <w:p w14:paraId="45E94A81" w14:textId="3D4A3219" w:rsidR="00B04E50" w:rsidRDefault="00B04E50">
            <w:pPr>
              <w:spacing w:line="256" w:lineRule="auto"/>
              <w:rPr>
                <w:rFonts w:ascii="Calibri" w:hAnsi="Calibri" w:cs="Calibri"/>
                <w:color w:val="000000"/>
              </w:rPr>
            </w:pPr>
            <w:r>
              <w:rPr>
                <w:rFonts w:ascii="Calibri" w:hAnsi="Calibri" w:cs="Calibri"/>
                <w:color w:val="000000"/>
              </w:rPr>
              <w:t>Long term debt (non-current portion)</w:t>
            </w:r>
            <w:r w:rsidR="003F21B1">
              <w:rPr>
                <w:rFonts w:ascii="Calibri" w:hAnsi="Calibri" w:cs="Calibri"/>
                <w:color w:val="000000"/>
              </w:rPr>
              <w:t xml:space="preserve"> (BS</w:t>
            </w:r>
            <w:r w:rsidR="008D7FF0">
              <w:rPr>
                <w:rFonts w:ascii="Calibri" w:hAnsi="Calibri" w:cs="Calibri"/>
                <w:color w:val="000000"/>
              </w:rPr>
              <w:t>-L)</w:t>
            </w:r>
          </w:p>
        </w:tc>
        <w:tc>
          <w:tcPr>
            <w:tcW w:w="1080" w:type="dxa"/>
            <w:noWrap/>
            <w:vAlign w:val="bottom"/>
            <w:hideMark/>
          </w:tcPr>
          <w:p w14:paraId="21DC1965" w14:textId="77777777" w:rsidR="00B04E50" w:rsidRDefault="00B04E50">
            <w:pPr>
              <w:spacing w:line="256" w:lineRule="auto"/>
              <w:rPr>
                <w:rFonts w:ascii="Calibri" w:hAnsi="Calibri" w:cs="Calibri"/>
                <w:color w:val="000000"/>
              </w:rPr>
            </w:pPr>
            <w:r>
              <w:rPr>
                <w:rFonts w:ascii="Calibri" w:hAnsi="Calibri" w:cs="Calibri"/>
                <w:color w:val="000000"/>
              </w:rPr>
              <w:t xml:space="preserve">         5,000 </w:t>
            </w:r>
          </w:p>
        </w:tc>
      </w:tr>
      <w:tr w:rsidR="00B04E50" w14:paraId="2ACDFBBE" w14:textId="77777777" w:rsidTr="00B04E50">
        <w:trPr>
          <w:trHeight w:val="290"/>
        </w:trPr>
        <w:tc>
          <w:tcPr>
            <w:tcW w:w="3940" w:type="dxa"/>
            <w:noWrap/>
            <w:vAlign w:val="bottom"/>
            <w:hideMark/>
          </w:tcPr>
          <w:p w14:paraId="56268985" w14:textId="471CEEB3" w:rsidR="00B04E50" w:rsidRDefault="00B04E50">
            <w:pPr>
              <w:spacing w:line="256" w:lineRule="auto"/>
              <w:rPr>
                <w:rFonts w:ascii="Calibri" w:hAnsi="Calibri" w:cs="Calibri"/>
                <w:color w:val="000000"/>
              </w:rPr>
            </w:pPr>
            <w:r>
              <w:rPr>
                <w:rFonts w:ascii="Calibri" w:hAnsi="Calibri" w:cs="Calibri"/>
                <w:color w:val="000000"/>
              </w:rPr>
              <w:t>Cash</w:t>
            </w:r>
            <w:r w:rsidR="00A5314C">
              <w:rPr>
                <w:rFonts w:ascii="Calibri" w:hAnsi="Calibri" w:cs="Calibri"/>
                <w:color w:val="000000"/>
              </w:rPr>
              <w:t xml:space="preserve"> (BS-A)</w:t>
            </w:r>
          </w:p>
        </w:tc>
        <w:tc>
          <w:tcPr>
            <w:tcW w:w="1120" w:type="dxa"/>
            <w:noWrap/>
            <w:vAlign w:val="bottom"/>
            <w:hideMark/>
          </w:tcPr>
          <w:p w14:paraId="1F7686A4" w14:textId="77777777" w:rsidR="00B04E50" w:rsidRDefault="00B04E50">
            <w:pPr>
              <w:spacing w:line="256" w:lineRule="auto"/>
              <w:rPr>
                <w:rFonts w:ascii="Calibri" w:hAnsi="Calibri" w:cs="Calibri"/>
                <w:color w:val="000000"/>
              </w:rPr>
            </w:pPr>
            <w:r>
              <w:rPr>
                <w:rFonts w:ascii="Calibri" w:hAnsi="Calibri" w:cs="Calibri"/>
                <w:color w:val="000000"/>
              </w:rPr>
              <w:t xml:space="preserve">          8,000 </w:t>
            </w:r>
          </w:p>
        </w:tc>
        <w:tc>
          <w:tcPr>
            <w:tcW w:w="3620" w:type="dxa"/>
            <w:noWrap/>
            <w:vAlign w:val="bottom"/>
            <w:hideMark/>
          </w:tcPr>
          <w:p w14:paraId="2117F475" w14:textId="77777777" w:rsidR="00B04E50" w:rsidRDefault="00B04E50">
            <w:pPr>
              <w:spacing w:line="256" w:lineRule="auto"/>
              <w:rPr>
                <w:rFonts w:ascii="Calibri" w:hAnsi="Calibri" w:cs="Calibri"/>
                <w:color w:val="000000"/>
              </w:rPr>
            </w:pPr>
            <w:r>
              <w:rPr>
                <w:rFonts w:ascii="Calibri" w:hAnsi="Calibri" w:cs="Calibri"/>
                <w:color w:val="000000"/>
              </w:rPr>
              <w:t>Prepaid rent</w:t>
            </w:r>
          </w:p>
        </w:tc>
        <w:tc>
          <w:tcPr>
            <w:tcW w:w="1080" w:type="dxa"/>
            <w:noWrap/>
            <w:vAlign w:val="bottom"/>
            <w:hideMark/>
          </w:tcPr>
          <w:p w14:paraId="2F09ECCB" w14:textId="77777777" w:rsidR="00B04E50" w:rsidRDefault="00B04E50">
            <w:pPr>
              <w:spacing w:line="256" w:lineRule="auto"/>
              <w:rPr>
                <w:rFonts w:ascii="Calibri" w:hAnsi="Calibri" w:cs="Calibri"/>
                <w:color w:val="000000"/>
              </w:rPr>
            </w:pPr>
            <w:r>
              <w:rPr>
                <w:rFonts w:ascii="Calibri" w:hAnsi="Calibri" w:cs="Calibri"/>
                <w:color w:val="000000"/>
              </w:rPr>
              <w:t xml:space="preserve">         2,000 </w:t>
            </w:r>
          </w:p>
        </w:tc>
      </w:tr>
      <w:tr w:rsidR="00B04E50" w14:paraId="6209323E" w14:textId="77777777" w:rsidTr="00B04E50">
        <w:trPr>
          <w:trHeight w:val="290"/>
        </w:trPr>
        <w:tc>
          <w:tcPr>
            <w:tcW w:w="3940" w:type="dxa"/>
            <w:noWrap/>
            <w:vAlign w:val="bottom"/>
            <w:hideMark/>
          </w:tcPr>
          <w:p w14:paraId="3B3F7341" w14:textId="042756BD" w:rsidR="00B04E50" w:rsidRDefault="00B04E50">
            <w:pPr>
              <w:spacing w:line="256" w:lineRule="auto"/>
              <w:rPr>
                <w:rFonts w:ascii="Calibri" w:hAnsi="Calibri" w:cs="Calibri"/>
                <w:color w:val="000000"/>
              </w:rPr>
            </w:pPr>
            <w:r>
              <w:rPr>
                <w:rFonts w:ascii="Calibri" w:hAnsi="Calibri" w:cs="Calibri"/>
                <w:color w:val="000000"/>
              </w:rPr>
              <w:t>Charitable donations</w:t>
            </w:r>
            <w:r w:rsidR="002850C2">
              <w:rPr>
                <w:rFonts w:ascii="Calibri" w:hAnsi="Calibri" w:cs="Calibri"/>
                <w:color w:val="000000"/>
              </w:rPr>
              <w:t xml:space="preserve"> (IS-EX)</w:t>
            </w:r>
          </w:p>
        </w:tc>
        <w:tc>
          <w:tcPr>
            <w:tcW w:w="1120" w:type="dxa"/>
            <w:noWrap/>
            <w:vAlign w:val="bottom"/>
            <w:hideMark/>
          </w:tcPr>
          <w:p w14:paraId="0C35462E" w14:textId="77777777" w:rsidR="00B04E50" w:rsidRDefault="00B04E50">
            <w:pPr>
              <w:spacing w:line="256" w:lineRule="auto"/>
              <w:rPr>
                <w:rFonts w:ascii="Calibri" w:hAnsi="Calibri" w:cs="Calibri"/>
                <w:color w:val="000000"/>
              </w:rPr>
            </w:pPr>
            <w:r>
              <w:rPr>
                <w:rFonts w:ascii="Calibri" w:hAnsi="Calibri" w:cs="Calibri"/>
                <w:color w:val="000000"/>
              </w:rPr>
              <w:t xml:space="preserve">             500 </w:t>
            </w:r>
          </w:p>
        </w:tc>
        <w:tc>
          <w:tcPr>
            <w:tcW w:w="3620" w:type="dxa"/>
            <w:noWrap/>
            <w:vAlign w:val="bottom"/>
            <w:hideMark/>
          </w:tcPr>
          <w:p w14:paraId="72D203B6" w14:textId="77777777" w:rsidR="00B04E50" w:rsidRDefault="00B04E50">
            <w:pPr>
              <w:spacing w:line="256" w:lineRule="auto"/>
              <w:rPr>
                <w:rFonts w:ascii="Calibri" w:hAnsi="Calibri" w:cs="Calibri"/>
                <w:color w:val="000000"/>
              </w:rPr>
            </w:pPr>
            <w:r>
              <w:rPr>
                <w:rFonts w:ascii="Calibri" w:hAnsi="Calibri" w:cs="Calibri"/>
                <w:color w:val="000000"/>
              </w:rPr>
              <w:t>Rent expense</w:t>
            </w:r>
          </w:p>
        </w:tc>
        <w:tc>
          <w:tcPr>
            <w:tcW w:w="1080" w:type="dxa"/>
            <w:noWrap/>
            <w:vAlign w:val="bottom"/>
            <w:hideMark/>
          </w:tcPr>
          <w:p w14:paraId="7DE55560" w14:textId="77777777" w:rsidR="00B04E50" w:rsidRDefault="00B04E50">
            <w:pPr>
              <w:spacing w:line="256" w:lineRule="auto"/>
              <w:rPr>
                <w:rFonts w:ascii="Calibri" w:hAnsi="Calibri" w:cs="Calibri"/>
                <w:color w:val="000000"/>
              </w:rPr>
            </w:pPr>
            <w:r>
              <w:rPr>
                <w:rFonts w:ascii="Calibri" w:hAnsi="Calibri" w:cs="Calibri"/>
                <w:color w:val="000000"/>
              </w:rPr>
              <w:t xml:space="preserve">         1,000 </w:t>
            </w:r>
          </w:p>
        </w:tc>
      </w:tr>
      <w:tr w:rsidR="00B04E50" w14:paraId="7F154F27" w14:textId="77777777" w:rsidTr="00B04E50">
        <w:trPr>
          <w:trHeight w:val="290"/>
        </w:trPr>
        <w:tc>
          <w:tcPr>
            <w:tcW w:w="3940" w:type="dxa"/>
            <w:noWrap/>
            <w:vAlign w:val="bottom"/>
            <w:hideMark/>
          </w:tcPr>
          <w:p w14:paraId="15D963CB" w14:textId="67C68D29" w:rsidR="00B04E50" w:rsidRDefault="00B04E50">
            <w:pPr>
              <w:spacing w:line="256" w:lineRule="auto"/>
              <w:rPr>
                <w:rFonts w:ascii="Calibri" w:hAnsi="Calibri" w:cs="Calibri"/>
                <w:color w:val="000000"/>
              </w:rPr>
            </w:pPr>
            <w:r>
              <w:rPr>
                <w:rFonts w:ascii="Calibri" w:hAnsi="Calibri" w:cs="Calibri"/>
                <w:color w:val="000000"/>
              </w:rPr>
              <w:t>Common shares</w:t>
            </w:r>
            <w:r w:rsidR="002850C2">
              <w:rPr>
                <w:rFonts w:ascii="Calibri" w:hAnsi="Calibri" w:cs="Calibri"/>
                <w:color w:val="000000"/>
              </w:rPr>
              <w:t xml:space="preserve"> (BS </w:t>
            </w:r>
            <w:r w:rsidR="0089128E">
              <w:rPr>
                <w:rFonts w:ascii="Calibri" w:hAnsi="Calibri" w:cs="Calibri"/>
                <w:color w:val="000000"/>
              </w:rPr>
              <w:t>AND DEQ EQ)</w:t>
            </w:r>
          </w:p>
        </w:tc>
        <w:tc>
          <w:tcPr>
            <w:tcW w:w="1120" w:type="dxa"/>
            <w:noWrap/>
            <w:vAlign w:val="bottom"/>
            <w:hideMark/>
          </w:tcPr>
          <w:p w14:paraId="4FD63278" w14:textId="77777777" w:rsidR="00B04E50" w:rsidRDefault="00B04E50">
            <w:pPr>
              <w:spacing w:line="256" w:lineRule="auto"/>
              <w:rPr>
                <w:rFonts w:ascii="Calibri" w:hAnsi="Calibri" w:cs="Calibri"/>
                <w:color w:val="000000"/>
              </w:rPr>
            </w:pPr>
            <w:r>
              <w:rPr>
                <w:rFonts w:ascii="Calibri" w:hAnsi="Calibri" w:cs="Calibri"/>
                <w:color w:val="000000"/>
              </w:rPr>
              <w:t xml:space="preserve">       26,000 </w:t>
            </w:r>
          </w:p>
        </w:tc>
        <w:tc>
          <w:tcPr>
            <w:tcW w:w="3620" w:type="dxa"/>
            <w:noWrap/>
            <w:vAlign w:val="bottom"/>
            <w:hideMark/>
          </w:tcPr>
          <w:p w14:paraId="675B099F" w14:textId="77777777" w:rsidR="00B04E50" w:rsidRDefault="00B04E50">
            <w:pPr>
              <w:spacing w:line="256" w:lineRule="auto"/>
              <w:rPr>
                <w:rFonts w:ascii="Calibri" w:hAnsi="Calibri" w:cs="Calibri"/>
                <w:color w:val="000000"/>
              </w:rPr>
            </w:pPr>
            <w:r>
              <w:rPr>
                <w:rFonts w:ascii="Calibri" w:hAnsi="Calibri" w:cs="Calibri"/>
                <w:color w:val="000000"/>
              </w:rPr>
              <w:t>Retained earnings (Dec 31, 2018)</w:t>
            </w:r>
          </w:p>
        </w:tc>
        <w:tc>
          <w:tcPr>
            <w:tcW w:w="1080" w:type="dxa"/>
            <w:noWrap/>
            <w:vAlign w:val="bottom"/>
            <w:hideMark/>
          </w:tcPr>
          <w:p w14:paraId="2A8D0569" w14:textId="77777777" w:rsidR="00B04E50" w:rsidRDefault="00B04E50">
            <w:pPr>
              <w:spacing w:line="256" w:lineRule="auto"/>
              <w:rPr>
                <w:rFonts w:ascii="Calibri" w:hAnsi="Calibri" w:cs="Calibri"/>
                <w:color w:val="000000"/>
              </w:rPr>
            </w:pPr>
            <w:r>
              <w:rPr>
                <w:rFonts w:ascii="Calibri" w:hAnsi="Calibri" w:cs="Calibri"/>
                <w:color w:val="000000"/>
              </w:rPr>
              <w:t xml:space="preserve">       13,000 </w:t>
            </w:r>
          </w:p>
        </w:tc>
      </w:tr>
      <w:tr w:rsidR="00B04E50" w14:paraId="3654A9F2" w14:textId="77777777" w:rsidTr="00B04E50">
        <w:trPr>
          <w:trHeight w:val="290"/>
        </w:trPr>
        <w:tc>
          <w:tcPr>
            <w:tcW w:w="3940" w:type="dxa"/>
            <w:noWrap/>
            <w:vAlign w:val="bottom"/>
            <w:hideMark/>
          </w:tcPr>
          <w:p w14:paraId="6F8A8C57" w14:textId="6A769984" w:rsidR="00B04E50" w:rsidRDefault="00B04E50">
            <w:pPr>
              <w:spacing w:line="256" w:lineRule="auto"/>
              <w:rPr>
                <w:rFonts w:ascii="Calibri" w:hAnsi="Calibri" w:cs="Calibri"/>
                <w:color w:val="000000"/>
              </w:rPr>
            </w:pPr>
            <w:r>
              <w:rPr>
                <w:rFonts w:ascii="Calibri" w:hAnsi="Calibri" w:cs="Calibri"/>
                <w:color w:val="000000"/>
              </w:rPr>
              <w:t>Cost of sales</w:t>
            </w:r>
            <w:r w:rsidR="00F55B64">
              <w:rPr>
                <w:rFonts w:ascii="Calibri" w:hAnsi="Calibri" w:cs="Calibri"/>
                <w:color w:val="000000"/>
              </w:rPr>
              <w:t xml:space="preserve"> (IS-EX)</w:t>
            </w:r>
          </w:p>
        </w:tc>
        <w:tc>
          <w:tcPr>
            <w:tcW w:w="1120" w:type="dxa"/>
            <w:noWrap/>
            <w:vAlign w:val="bottom"/>
            <w:hideMark/>
          </w:tcPr>
          <w:p w14:paraId="3136EB81" w14:textId="77777777" w:rsidR="00B04E50" w:rsidRDefault="00B04E50">
            <w:pPr>
              <w:spacing w:line="256" w:lineRule="auto"/>
              <w:rPr>
                <w:rFonts w:ascii="Calibri" w:hAnsi="Calibri" w:cs="Calibri"/>
                <w:color w:val="000000"/>
              </w:rPr>
            </w:pPr>
            <w:r>
              <w:rPr>
                <w:rFonts w:ascii="Calibri" w:hAnsi="Calibri" w:cs="Calibri"/>
                <w:color w:val="000000"/>
              </w:rPr>
              <w:t xml:space="preserve">          2,000 </w:t>
            </w:r>
          </w:p>
        </w:tc>
        <w:tc>
          <w:tcPr>
            <w:tcW w:w="3620" w:type="dxa"/>
            <w:noWrap/>
            <w:vAlign w:val="bottom"/>
            <w:hideMark/>
          </w:tcPr>
          <w:p w14:paraId="22F57E1F" w14:textId="77777777" w:rsidR="00B04E50" w:rsidRDefault="00B04E50">
            <w:pPr>
              <w:spacing w:line="256" w:lineRule="auto"/>
              <w:rPr>
                <w:rFonts w:ascii="Calibri" w:hAnsi="Calibri" w:cs="Calibri"/>
                <w:color w:val="000000"/>
              </w:rPr>
            </w:pPr>
            <w:r>
              <w:rPr>
                <w:rFonts w:ascii="Calibri" w:hAnsi="Calibri" w:cs="Calibri"/>
                <w:color w:val="000000"/>
              </w:rPr>
              <w:t>Salary expense</w:t>
            </w:r>
          </w:p>
        </w:tc>
        <w:tc>
          <w:tcPr>
            <w:tcW w:w="1080" w:type="dxa"/>
            <w:noWrap/>
            <w:vAlign w:val="bottom"/>
            <w:hideMark/>
          </w:tcPr>
          <w:p w14:paraId="3EF41EF6" w14:textId="77777777" w:rsidR="00B04E50" w:rsidRDefault="00B04E50">
            <w:pPr>
              <w:spacing w:line="256" w:lineRule="auto"/>
              <w:rPr>
                <w:rFonts w:ascii="Calibri" w:hAnsi="Calibri" w:cs="Calibri"/>
                <w:color w:val="000000"/>
              </w:rPr>
            </w:pPr>
            <w:r>
              <w:rPr>
                <w:rFonts w:ascii="Calibri" w:hAnsi="Calibri" w:cs="Calibri"/>
                <w:color w:val="000000"/>
              </w:rPr>
              <w:t xml:space="preserve">         5,000 </w:t>
            </w:r>
          </w:p>
        </w:tc>
      </w:tr>
      <w:tr w:rsidR="00B04E50" w14:paraId="3012D92B" w14:textId="77777777" w:rsidTr="00B04E50">
        <w:trPr>
          <w:trHeight w:val="290"/>
        </w:trPr>
        <w:tc>
          <w:tcPr>
            <w:tcW w:w="3940" w:type="dxa"/>
            <w:noWrap/>
            <w:vAlign w:val="bottom"/>
            <w:hideMark/>
          </w:tcPr>
          <w:p w14:paraId="690875F0" w14:textId="6B0716F5" w:rsidR="00B04E50" w:rsidRDefault="00B04E50">
            <w:pPr>
              <w:spacing w:line="256" w:lineRule="auto"/>
              <w:rPr>
                <w:rFonts w:ascii="Calibri" w:hAnsi="Calibri" w:cs="Calibri"/>
                <w:color w:val="000000"/>
              </w:rPr>
            </w:pPr>
            <w:r>
              <w:rPr>
                <w:rFonts w:ascii="Calibri" w:hAnsi="Calibri" w:cs="Calibri"/>
                <w:color w:val="000000"/>
              </w:rPr>
              <w:t>Current portion long term debt</w:t>
            </w:r>
            <w:r w:rsidR="00F55B64">
              <w:rPr>
                <w:rFonts w:ascii="Calibri" w:hAnsi="Calibri" w:cs="Calibri"/>
                <w:color w:val="000000"/>
              </w:rPr>
              <w:t xml:space="preserve"> (BS-L)</w:t>
            </w:r>
          </w:p>
        </w:tc>
        <w:tc>
          <w:tcPr>
            <w:tcW w:w="1120" w:type="dxa"/>
            <w:noWrap/>
            <w:vAlign w:val="bottom"/>
            <w:hideMark/>
          </w:tcPr>
          <w:p w14:paraId="04A16DE7" w14:textId="77777777" w:rsidR="00B04E50" w:rsidRDefault="00B04E50">
            <w:pPr>
              <w:spacing w:line="256" w:lineRule="auto"/>
              <w:rPr>
                <w:rFonts w:ascii="Calibri" w:hAnsi="Calibri" w:cs="Calibri"/>
                <w:color w:val="000000"/>
              </w:rPr>
            </w:pPr>
            <w:r>
              <w:rPr>
                <w:rFonts w:ascii="Calibri" w:hAnsi="Calibri" w:cs="Calibri"/>
                <w:color w:val="000000"/>
              </w:rPr>
              <w:t xml:space="preserve">          2,000 </w:t>
            </w:r>
          </w:p>
        </w:tc>
        <w:tc>
          <w:tcPr>
            <w:tcW w:w="3620" w:type="dxa"/>
            <w:noWrap/>
            <w:vAlign w:val="bottom"/>
            <w:hideMark/>
          </w:tcPr>
          <w:p w14:paraId="4001F81B" w14:textId="77777777" w:rsidR="00B04E50" w:rsidRDefault="00B04E50">
            <w:pPr>
              <w:spacing w:line="256" w:lineRule="auto"/>
              <w:rPr>
                <w:rFonts w:ascii="Calibri" w:hAnsi="Calibri" w:cs="Calibri"/>
                <w:color w:val="000000"/>
              </w:rPr>
            </w:pPr>
            <w:r>
              <w:rPr>
                <w:rFonts w:ascii="Calibri" w:hAnsi="Calibri" w:cs="Calibri"/>
                <w:color w:val="000000"/>
              </w:rPr>
              <w:t>Salary payable</w:t>
            </w:r>
          </w:p>
        </w:tc>
        <w:tc>
          <w:tcPr>
            <w:tcW w:w="1080" w:type="dxa"/>
            <w:noWrap/>
            <w:vAlign w:val="bottom"/>
            <w:hideMark/>
          </w:tcPr>
          <w:p w14:paraId="2697FEB3" w14:textId="77777777" w:rsidR="00B04E50" w:rsidRDefault="00B04E50">
            <w:pPr>
              <w:spacing w:line="256" w:lineRule="auto"/>
              <w:rPr>
                <w:rFonts w:ascii="Calibri" w:hAnsi="Calibri" w:cs="Calibri"/>
                <w:color w:val="000000"/>
              </w:rPr>
            </w:pPr>
            <w:r>
              <w:rPr>
                <w:rFonts w:ascii="Calibri" w:hAnsi="Calibri" w:cs="Calibri"/>
                <w:color w:val="000000"/>
              </w:rPr>
              <w:t xml:space="preserve">         3,000 </w:t>
            </w:r>
          </w:p>
        </w:tc>
      </w:tr>
      <w:tr w:rsidR="00B04E50" w14:paraId="39222F9F" w14:textId="77777777" w:rsidTr="00B04E50">
        <w:trPr>
          <w:trHeight w:val="290"/>
        </w:trPr>
        <w:tc>
          <w:tcPr>
            <w:tcW w:w="3940" w:type="dxa"/>
            <w:noWrap/>
            <w:vAlign w:val="bottom"/>
            <w:hideMark/>
          </w:tcPr>
          <w:p w14:paraId="5E220CAD" w14:textId="46EA7BFA" w:rsidR="00B04E50" w:rsidRDefault="00B04E50">
            <w:pPr>
              <w:spacing w:line="256" w:lineRule="auto"/>
              <w:rPr>
                <w:rFonts w:ascii="Calibri" w:hAnsi="Calibri" w:cs="Calibri"/>
                <w:color w:val="000000"/>
              </w:rPr>
            </w:pPr>
            <w:r>
              <w:rPr>
                <w:rFonts w:ascii="Calibri" w:hAnsi="Calibri" w:cs="Calibri"/>
                <w:color w:val="000000"/>
              </w:rPr>
              <w:t>Customer deposits</w:t>
            </w:r>
            <w:r w:rsidR="00AA3E80">
              <w:rPr>
                <w:rFonts w:ascii="Calibri" w:hAnsi="Calibri" w:cs="Calibri"/>
                <w:color w:val="000000"/>
              </w:rPr>
              <w:t xml:space="preserve"> (BS-L)</w:t>
            </w:r>
          </w:p>
        </w:tc>
        <w:tc>
          <w:tcPr>
            <w:tcW w:w="1120" w:type="dxa"/>
            <w:noWrap/>
            <w:vAlign w:val="bottom"/>
            <w:hideMark/>
          </w:tcPr>
          <w:p w14:paraId="5B4D42AE" w14:textId="77777777" w:rsidR="00B04E50" w:rsidRDefault="00B04E50">
            <w:pPr>
              <w:spacing w:line="256" w:lineRule="auto"/>
              <w:rPr>
                <w:rFonts w:ascii="Calibri" w:hAnsi="Calibri" w:cs="Calibri"/>
                <w:color w:val="000000"/>
              </w:rPr>
            </w:pPr>
            <w:r>
              <w:rPr>
                <w:rFonts w:ascii="Calibri" w:hAnsi="Calibri" w:cs="Calibri"/>
                <w:color w:val="000000"/>
              </w:rPr>
              <w:t xml:space="preserve">          1,000 </w:t>
            </w:r>
          </w:p>
        </w:tc>
        <w:tc>
          <w:tcPr>
            <w:tcW w:w="3620" w:type="dxa"/>
            <w:noWrap/>
            <w:vAlign w:val="bottom"/>
            <w:hideMark/>
          </w:tcPr>
          <w:p w14:paraId="3E03F463" w14:textId="77777777" w:rsidR="00B04E50" w:rsidRDefault="00B04E50">
            <w:pPr>
              <w:spacing w:line="256" w:lineRule="auto"/>
              <w:rPr>
                <w:rFonts w:ascii="Calibri" w:hAnsi="Calibri" w:cs="Calibri"/>
                <w:color w:val="000000"/>
              </w:rPr>
            </w:pPr>
            <w:r>
              <w:rPr>
                <w:rFonts w:ascii="Calibri" w:hAnsi="Calibri" w:cs="Calibri"/>
                <w:color w:val="000000"/>
              </w:rPr>
              <w:t>Sales revenue</w:t>
            </w:r>
          </w:p>
        </w:tc>
        <w:tc>
          <w:tcPr>
            <w:tcW w:w="1080" w:type="dxa"/>
            <w:noWrap/>
            <w:vAlign w:val="bottom"/>
            <w:hideMark/>
          </w:tcPr>
          <w:p w14:paraId="38C35860" w14:textId="77777777" w:rsidR="00B04E50" w:rsidRDefault="00B04E50">
            <w:pPr>
              <w:spacing w:line="256" w:lineRule="auto"/>
              <w:rPr>
                <w:rFonts w:ascii="Calibri" w:hAnsi="Calibri" w:cs="Calibri"/>
                <w:color w:val="000000"/>
              </w:rPr>
            </w:pPr>
            <w:r>
              <w:rPr>
                <w:rFonts w:ascii="Calibri" w:hAnsi="Calibri" w:cs="Calibri"/>
                <w:color w:val="000000"/>
              </w:rPr>
              <w:t xml:space="preserve">       19,500 </w:t>
            </w:r>
          </w:p>
        </w:tc>
      </w:tr>
      <w:tr w:rsidR="00B04E50" w14:paraId="5F3BCAAC" w14:textId="77777777" w:rsidTr="00B04E50">
        <w:trPr>
          <w:trHeight w:val="290"/>
        </w:trPr>
        <w:tc>
          <w:tcPr>
            <w:tcW w:w="3940" w:type="dxa"/>
            <w:noWrap/>
            <w:vAlign w:val="bottom"/>
            <w:hideMark/>
          </w:tcPr>
          <w:p w14:paraId="6F89AAF2" w14:textId="77777777" w:rsidR="00B04E50" w:rsidRDefault="00B04E50">
            <w:pPr>
              <w:spacing w:line="256" w:lineRule="auto"/>
              <w:rPr>
                <w:rFonts w:ascii="Calibri" w:hAnsi="Calibri" w:cs="Calibri"/>
                <w:color w:val="000000"/>
              </w:rPr>
            </w:pPr>
            <w:r>
              <w:rPr>
                <w:rFonts w:ascii="Calibri" w:hAnsi="Calibri" w:cs="Calibri"/>
                <w:color w:val="000000"/>
              </w:rPr>
              <w:t>Depreciation expense</w:t>
            </w:r>
          </w:p>
        </w:tc>
        <w:tc>
          <w:tcPr>
            <w:tcW w:w="1120" w:type="dxa"/>
            <w:noWrap/>
            <w:vAlign w:val="bottom"/>
            <w:hideMark/>
          </w:tcPr>
          <w:p w14:paraId="0F6FEAFF" w14:textId="77777777" w:rsidR="00B04E50" w:rsidRDefault="00B04E50">
            <w:pPr>
              <w:spacing w:line="256" w:lineRule="auto"/>
              <w:rPr>
                <w:rFonts w:ascii="Calibri" w:hAnsi="Calibri" w:cs="Calibri"/>
                <w:color w:val="000000"/>
              </w:rPr>
            </w:pPr>
            <w:r>
              <w:rPr>
                <w:rFonts w:ascii="Calibri" w:hAnsi="Calibri" w:cs="Calibri"/>
                <w:color w:val="000000"/>
              </w:rPr>
              <w:t xml:space="preserve">          1,000 </w:t>
            </w:r>
          </w:p>
        </w:tc>
        <w:tc>
          <w:tcPr>
            <w:tcW w:w="3620" w:type="dxa"/>
            <w:noWrap/>
            <w:vAlign w:val="bottom"/>
            <w:hideMark/>
          </w:tcPr>
          <w:p w14:paraId="5396ED76" w14:textId="77777777" w:rsidR="00B04E50" w:rsidRDefault="00B04E50">
            <w:pPr>
              <w:spacing w:line="256" w:lineRule="auto"/>
              <w:rPr>
                <w:rFonts w:ascii="Calibri" w:hAnsi="Calibri" w:cs="Calibri"/>
                <w:color w:val="000000"/>
              </w:rPr>
            </w:pPr>
            <w:r>
              <w:rPr>
                <w:rFonts w:ascii="Calibri" w:hAnsi="Calibri" w:cs="Calibri"/>
                <w:color w:val="000000"/>
              </w:rPr>
              <w:t>Supplies expense</w:t>
            </w:r>
          </w:p>
        </w:tc>
        <w:tc>
          <w:tcPr>
            <w:tcW w:w="1080" w:type="dxa"/>
            <w:noWrap/>
            <w:vAlign w:val="bottom"/>
            <w:hideMark/>
          </w:tcPr>
          <w:p w14:paraId="6020A3E1" w14:textId="77777777" w:rsidR="00B04E50" w:rsidRDefault="00B04E50">
            <w:pPr>
              <w:spacing w:line="256" w:lineRule="auto"/>
              <w:rPr>
                <w:rFonts w:ascii="Calibri" w:hAnsi="Calibri" w:cs="Calibri"/>
                <w:color w:val="000000"/>
              </w:rPr>
            </w:pPr>
            <w:r>
              <w:rPr>
                <w:rFonts w:ascii="Calibri" w:hAnsi="Calibri" w:cs="Calibri"/>
                <w:color w:val="000000"/>
              </w:rPr>
              <w:t xml:space="preserve">         2,000 </w:t>
            </w:r>
          </w:p>
        </w:tc>
      </w:tr>
      <w:tr w:rsidR="00B04E50" w14:paraId="42C8A767" w14:textId="77777777" w:rsidTr="00B04E50">
        <w:trPr>
          <w:trHeight w:val="290"/>
        </w:trPr>
        <w:tc>
          <w:tcPr>
            <w:tcW w:w="3940" w:type="dxa"/>
            <w:noWrap/>
            <w:vAlign w:val="bottom"/>
            <w:hideMark/>
          </w:tcPr>
          <w:p w14:paraId="13DB23D2" w14:textId="77777777" w:rsidR="00B04E50" w:rsidRDefault="00B04E50">
            <w:pPr>
              <w:spacing w:line="256" w:lineRule="auto"/>
              <w:rPr>
                <w:rFonts w:ascii="Calibri" w:hAnsi="Calibri" w:cs="Calibri"/>
                <w:color w:val="000000"/>
              </w:rPr>
            </w:pPr>
            <w:r>
              <w:rPr>
                <w:rFonts w:ascii="Calibri" w:hAnsi="Calibri" w:cs="Calibri"/>
                <w:color w:val="000000"/>
              </w:rPr>
              <w:t>Dividends</w:t>
            </w:r>
          </w:p>
        </w:tc>
        <w:tc>
          <w:tcPr>
            <w:tcW w:w="1120" w:type="dxa"/>
            <w:noWrap/>
            <w:vAlign w:val="bottom"/>
            <w:hideMark/>
          </w:tcPr>
          <w:p w14:paraId="58F9E204" w14:textId="77777777" w:rsidR="00B04E50" w:rsidRDefault="00B04E50">
            <w:pPr>
              <w:spacing w:line="256" w:lineRule="auto"/>
              <w:rPr>
                <w:rFonts w:ascii="Calibri" w:hAnsi="Calibri" w:cs="Calibri"/>
                <w:color w:val="000000"/>
              </w:rPr>
            </w:pPr>
            <w:r>
              <w:rPr>
                <w:rFonts w:ascii="Calibri" w:hAnsi="Calibri" w:cs="Calibri"/>
                <w:color w:val="000000"/>
              </w:rPr>
              <w:t xml:space="preserve">          4,000 </w:t>
            </w:r>
          </w:p>
        </w:tc>
        <w:tc>
          <w:tcPr>
            <w:tcW w:w="3620" w:type="dxa"/>
            <w:noWrap/>
            <w:vAlign w:val="bottom"/>
            <w:hideMark/>
          </w:tcPr>
          <w:p w14:paraId="05608C2C" w14:textId="77777777" w:rsidR="00B04E50" w:rsidRDefault="00B04E50">
            <w:pPr>
              <w:spacing w:line="256" w:lineRule="auto"/>
              <w:rPr>
                <w:rFonts w:ascii="Calibri" w:hAnsi="Calibri" w:cs="Calibri"/>
                <w:color w:val="000000"/>
              </w:rPr>
            </w:pPr>
            <w:r>
              <w:rPr>
                <w:rFonts w:ascii="Calibri" w:hAnsi="Calibri" w:cs="Calibri"/>
                <w:color w:val="000000"/>
              </w:rPr>
              <w:t>Utilities expense</w:t>
            </w:r>
          </w:p>
        </w:tc>
        <w:tc>
          <w:tcPr>
            <w:tcW w:w="1080" w:type="dxa"/>
            <w:noWrap/>
            <w:vAlign w:val="bottom"/>
            <w:hideMark/>
          </w:tcPr>
          <w:p w14:paraId="63EE29DB" w14:textId="77777777" w:rsidR="00B04E50" w:rsidRDefault="00B04E50">
            <w:pPr>
              <w:spacing w:line="256" w:lineRule="auto"/>
              <w:rPr>
                <w:rFonts w:ascii="Calibri" w:hAnsi="Calibri" w:cs="Calibri"/>
                <w:color w:val="000000"/>
              </w:rPr>
            </w:pPr>
            <w:r>
              <w:rPr>
                <w:rFonts w:ascii="Calibri" w:hAnsi="Calibri" w:cs="Calibri"/>
                <w:color w:val="000000"/>
              </w:rPr>
              <w:t xml:space="preserve">         1,000 </w:t>
            </w:r>
          </w:p>
        </w:tc>
      </w:tr>
    </w:tbl>
    <w:p w14:paraId="1F343FA1" w14:textId="77777777" w:rsidR="00B04E50" w:rsidRDefault="00B04E50" w:rsidP="00B04E50"/>
    <w:p w14:paraId="0EC180EC" w14:textId="1FEFA4EC" w:rsidR="00B04E50" w:rsidRDefault="00B04E50" w:rsidP="00B04E50"/>
    <w:p w14:paraId="1C0C12C3" w14:textId="16389544" w:rsidR="00A407B4" w:rsidRDefault="00A407B4" w:rsidP="00B04E50"/>
    <w:p w14:paraId="13C2FDB0" w14:textId="3A8B1451" w:rsidR="00A407B4" w:rsidRDefault="00A407B4" w:rsidP="00B04E50"/>
    <w:p w14:paraId="7888258E" w14:textId="77777777" w:rsidR="00E76BC3" w:rsidRDefault="00E76BC3" w:rsidP="00B04E50"/>
    <w:tbl>
      <w:tblPr>
        <w:tblW w:w="0" w:type="auto"/>
        <w:tblLayout w:type="fixed"/>
        <w:tblCellMar>
          <w:left w:w="115" w:type="dxa"/>
          <w:right w:w="58" w:type="dxa"/>
        </w:tblCellMar>
        <w:tblLook w:val="04A0" w:firstRow="1" w:lastRow="0" w:firstColumn="1" w:lastColumn="0" w:noHBand="0" w:noVBand="1"/>
      </w:tblPr>
      <w:tblGrid>
        <w:gridCol w:w="4421"/>
        <w:gridCol w:w="1114"/>
      </w:tblGrid>
      <w:tr w:rsidR="00B04E50" w:rsidRPr="00E84CDB" w14:paraId="750E63DD" w14:textId="77777777" w:rsidTr="00760BC7">
        <w:trPr>
          <w:cantSplit/>
          <w:trHeight w:val="269"/>
        </w:trPr>
        <w:tc>
          <w:tcPr>
            <w:tcW w:w="5535" w:type="dxa"/>
            <w:gridSpan w:val="2"/>
            <w:hideMark/>
          </w:tcPr>
          <w:p w14:paraId="7EDCBB67" w14:textId="2B6E9B3B" w:rsidR="00B04E50" w:rsidRPr="00E84CDB" w:rsidRDefault="00B04E50" w:rsidP="0084546B">
            <w:pPr>
              <w:spacing w:line="256" w:lineRule="auto"/>
              <w:jc w:val="center"/>
              <w:rPr>
                <w:rFonts w:ascii="Times New Roman" w:hAnsi="Times New Roman" w:cs="Times New Roman"/>
                <w:b/>
                <w:sz w:val="20"/>
                <w:szCs w:val="20"/>
              </w:rPr>
            </w:pPr>
            <w:r w:rsidRPr="00E84CDB">
              <w:rPr>
                <w:rFonts w:ascii="Times New Roman" w:hAnsi="Times New Roman" w:cs="Times New Roman"/>
                <w:b/>
                <w:sz w:val="20"/>
                <w:szCs w:val="20"/>
              </w:rPr>
              <w:lastRenderedPageBreak/>
              <w:t>The Rock Ltd.</w:t>
            </w:r>
          </w:p>
        </w:tc>
      </w:tr>
      <w:tr w:rsidR="00B04E50" w:rsidRPr="00E84CDB" w14:paraId="34DD0F02" w14:textId="77777777" w:rsidTr="00760BC7">
        <w:trPr>
          <w:cantSplit/>
          <w:trHeight w:val="290"/>
        </w:trPr>
        <w:tc>
          <w:tcPr>
            <w:tcW w:w="5535" w:type="dxa"/>
            <w:gridSpan w:val="2"/>
            <w:hideMark/>
          </w:tcPr>
          <w:p w14:paraId="441A0275" w14:textId="77777777" w:rsidR="00B04E50" w:rsidRPr="00E84CDB" w:rsidRDefault="00B04E50" w:rsidP="0084546B">
            <w:pPr>
              <w:spacing w:line="256" w:lineRule="auto"/>
              <w:jc w:val="center"/>
              <w:rPr>
                <w:rFonts w:ascii="Times New Roman" w:hAnsi="Times New Roman" w:cs="Times New Roman"/>
                <w:b/>
                <w:sz w:val="20"/>
                <w:szCs w:val="20"/>
              </w:rPr>
            </w:pPr>
            <w:r w:rsidRPr="00E84CDB">
              <w:rPr>
                <w:rFonts w:ascii="Times New Roman" w:hAnsi="Times New Roman" w:cs="Times New Roman"/>
                <w:b/>
                <w:sz w:val="20"/>
                <w:szCs w:val="20"/>
              </w:rPr>
              <w:t>Balance Sheet</w:t>
            </w:r>
          </w:p>
        </w:tc>
      </w:tr>
      <w:tr w:rsidR="00B04E50" w:rsidRPr="00E84CDB" w14:paraId="460F256E" w14:textId="77777777" w:rsidTr="00760BC7">
        <w:trPr>
          <w:cantSplit/>
          <w:trHeight w:val="269"/>
        </w:trPr>
        <w:tc>
          <w:tcPr>
            <w:tcW w:w="5535" w:type="dxa"/>
            <w:gridSpan w:val="2"/>
            <w:tcBorders>
              <w:top w:val="nil"/>
              <w:left w:val="nil"/>
              <w:bottom w:val="single" w:sz="4" w:space="0" w:color="auto"/>
              <w:right w:val="nil"/>
            </w:tcBorders>
            <w:hideMark/>
          </w:tcPr>
          <w:p w14:paraId="1F9584AA" w14:textId="5987DE0F" w:rsidR="00B04E50" w:rsidRPr="00E84CDB" w:rsidRDefault="00B04E50" w:rsidP="0084546B">
            <w:pPr>
              <w:spacing w:line="256" w:lineRule="auto"/>
              <w:jc w:val="center"/>
              <w:rPr>
                <w:rFonts w:ascii="Times New Roman" w:hAnsi="Times New Roman" w:cs="Times New Roman"/>
                <w:b/>
                <w:sz w:val="20"/>
                <w:szCs w:val="20"/>
              </w:rPr>
            </w:pPr>
            <w:r w:rsidRPr="00E84CDB">
              <w:rPr>
                <w:rFonts w:ascii="Times New Roman" w:hAnsi="Times New Roman" w:cs="Times New Roman"/>
                <w:b/>
                <w:sz w:val="20"/>
                <w:szCs w:val="20"/>
              </w:rPr>
              <w:t>December 31, 2019</w:t>
            </w:r>
          </w:p>
        </w:tc>
      </w:tr>
      <w:tr w:rsidR="00B04E50" w:rsidRPr="00E84CDB" w14:paraId="1A6A1ADD" w14:textId="77777777" w:rsidTr="00760BC7">
        <w:trPr>
          <w:cantSplit/>
          <w:trHeight w:val="313"/>
        </w:trPr>
        <w:tc>
          <w:tcPr>
            <w:tcW w:w="5535" w:type="dxa"/>
            <w:gridSpan w:val="2"/>
            <w:tcBorders>
              <w:top w:val="single" w:sz="4" w:space="0" w:color="auto"/>
              <w:left w:val="nil"/>
              <w:bottom w:val="nil"/>
              <w:right w:val="nil"/>
            </w:tcBorders>
          </w:tcPr>
          <w:p w14:paraId="4E1BC53A" w14:textId="77777777" w:rsidR="00B04E50" w:rsidRPr="00E84CDB" w:rsidRDefault="00B04E50" w:rsidP="0084546B">
            <w:pPr>
              <w:pStyle w:val="Heading7"/>
              <w:spacing w:line="256" w:lineRule="auto"/>
              <w:jc w:val="right"/>
              <w:rPr>
                <w:rFonts w:ascii="Times New Roman" w:hAnsi="Times New Roman" w:cs="Times New Roman"/>
                <w:b/>
                <w:sz w:val="20"/>
                <w:szCs w:val="20"/>
              </w:rPr>
            </w:pPr>
          </w:p>
        </w:tc>
      </w:tr>
      <w:tr w:rsidR="00B04E50" w:rsidRPr="00E84CDB" w14:paraId="7EEC6C62" w14:textId="77777777" w:rsidTr="00760BC7">
        <w:trPr>
          <w:trHeight w:val="290"/>
        </w:trPr>
        <w:tc>
          <w:tcPr>
            <w:tcW w:w="4421" w:type="dxa"/>
            <w:hideMark/>
          </w:tcPr>
          <w:p w14:paraId="73954D20" w14:textId="77777777" w:rsidR="00B04E50" w:rsidRPr="00E84CDB" w:rsidRDefault="00B04E50" w:rsidP="0084546B">
            <w:pPr>
              <w:spacing w:line="256" w:lineRule="auto"/>
              <w:rPr>
                <w:rFonts w:ascii="Times New Roman" w:hAnsi="Times New Roman" w:cs="Times New Roman"/>
                <w:b/>
                <w:sz w:val="20"/>
                <w:szCs w:val="20"/>
              </w:rPr>
            </w:pPr>
            <w:r w:rsidRPr="00E84CDB">
              <w:rPr>
                <w:rFonts w:ascii="Times New Roman" w:hAnsi="Times New Roman" w:cs="Times New Roman"/>
                <w:b/>
                <w:sz w:val="20"/>
                <w:szCs w:val="20"/>
              </w:rPr>
              <w:t>ASSETS</w:t>
            </w:r>
          </w:p>
        </w:tc>
        <w:tc>
          <w:tcPr>
            <w:tcW w:w="1114" w:type="dxa"/>
          </w:tcPr>
          <w:p w14:paraId="41BCB159" w14:textId="77777777" w:rsidR="00B04E50" w:rsidRPr="00E84CDB" w:rsidRDefault="00B04E50" w:rsidP="0084546B">
            <w:pPr>
              <w:spacing w:line="256" w:lineRule="auto"/>
              <w:jc w:val="right"/>
              <w:rPr>
                <w:rFonts w:ascii="Times New Roman" w:hAnsi="Times New Roman" w:cs="Times New Roman"/>
                <w:b/>
                <w:sz w:val="20"/>
                <w:szCs w:val="20"/>
              </w:rPr>
            </w:pPr>
          </w:p>
        </w:tc>
      </w:tr>
      <w:tr w:rsidR="00B04E50" w:rsidRPr="00E84CDB" w14:paraId="6B199FC7" w14:textId="77777777" w:rsidTr="00760BC7">
        <w:trPr>
          <w:trHeight w:val="537"/>
        </w:trPr>
        <w:tc>
          <w:tcPr>
            <w:tcW w:w="4421" w:type="dxa"/>
            <w:hideMark/>
          </w:tcPr>
          <w:p w14:paraId="4F06EFA0" w14:textId="77777777" w:rsidR="00B04E50" w:rsidRPr="00E84CDB" w:rsidRDefault="00B04E50" w:rsidP="0084546B">
            <w:pPr>
              <w:pStyle w:val="Heading1"/>
              <w:tabs>
                <w:tab w:val="left" w:pos="312"/>
                <w:tab w:val="left" w:pos="672"/>
                <w:tab w:val="right" w:pos="6312"/>
              </w:tabs>
              <w:spacing w:line="256" w:lineRule="auto"/>
              <w:rPr>
                <w:rFonts w:ascii="Times New Roman" w:hAnsi="Times New Roman" w:cs="Times New Roman"/>
                <w:b/>
                <w:color w:val="auto"/>
                <w:sz w:val="20"/>
                <w:szCs w:val="20"/>
              </w:rPr>
            </w:pPr>
            <w:r w:rsidRPr="00E84CDB">
              <w:rPr>
                <w:rFonts w:ascii="Times New Roman" w:hAnsi="Times New Roman" w:cs="Times New Roman"/>
                <w:b/>
                <w:color w:val="auto"/>
                <w:sz w:val="20"/>
              </w:rPr>
              <w:tab/>
              <w:t>Current</w:t>
            </w:r>
          </w:p>
        </w:tc>
        <w:tc>
          <w:tcPr>
            <w:tcW w:w="1114" w:type="dxa"/>
          </w:tcPr>
          <w:p w14:paraId="5823A910" w14:textId="77777777" w:rsidR="00B04E50" w:rsidRPr="00E84CDB" w:rsidRDefault="00B04E50" w:rsidP="0084546B">
            <w:pPr>
              <w:spacing w:line="256" w:lineRule="auto"/>
              <w:jc w:val="right"/>
              <w:rPr>
                <w:rFonts w:ascii="Times New Roman" w:hAnsi="Times New Roman" w:cs="Times New Roman"/>
                <w:b/>
                <w:sz w:val="20"/>
                <w:szCs w:val="20"/>
              </w:rPr>
            </w:pPr>
          </w:p>
        </w:tc>
      </w:tr>
      <w:tr w:rsidR="00B04E50" w:rsidRPr="00E84CDB" w14:paraId="29976D8E" w14:textId="77777777" w:rsidTr="00760BC7">
        <w:trPr>
          <w:trHeight w:val="336"/>
        </w:trPr>
        <w:tc>
          <w:tcPr>
            <w:tcW w:w="4421" w:type="dxa"/>
            <w:hideMark/>
          </w:tcPr>
          <w:p w14:paraId="511394BF" w14:textId="77777777" w:rsidR="00B04E50" w:rsidRPr="00E84CDB" w:rsidRDefault="00B04E50" w:rsidP="0084546B">
            <w:pPr>
              <w:pStyle w:val="Heading5"/>
              <w:tabs>
                <w:tab w:val="left" w:pos="312"/>
                <w:tab w:val="left" w:pos="672"/>
                <w:tab w:val="left" w:pos="1032"/>
                <w:tab w:val="right" w:leader="dot" w:pos="6312"/>
              </w:tabs>
              <w:spacing w:line="256" w:lineRule="auto"/>
              <w:rPr>
                <w:rFonts w:ascii="Times New Roman" w:hAnsi="Times New Roman" w:cs="Times New Roman"/>
                <w:b/>
                <w:color w:val="auto"/>
                <w:sz w:val="20"/>
                <w:szCs w:val="20"/>
              </w:rPr>
            </w:pPr>
            <w:r w:rsidRPr="00E84CDB">
              <w:rPr>
                <w:rFonts w:ascii="Times New Roman" w:hAnsi="Times New Roman" w:cs="Times New Roman"/>
                <w:b/>
                <w:color w:val="auto"/>
                <w:sz w:val="20"/>
              </w:rPr>
              <w:tab/>
            </w:r>
            <w:r w:rsidRPr="00E84CDB">
              <w:rPr>
                <w:rFonts w:ascii="Times New Roman" w:hAnsi="Times New Roman" w:cs="Times New Roman"/>
                <w:b/>
                <w:color w:val="auto"/>
                <w:sz w:val="20"/>
              </w:rPr>
              <w:tab/>
              <w:t>Cash</w:t>
            </w:r>
            <w:r w:rsidRPr="00E84CDB">
              <w:rPr>
                <w:rFonts w:ascii="Times New Roman" w:hAnsi="Times New Roman" w:cs="Times New Roman"/>
                <w:b/>
                <w:color w:val="auto"/>
                <w:sz w:val="20"/>
              </w:rPr>
              <w:tab/>
            </w:r>
          </w:p>
        </w:tc>
        <w:tc>
          <w:tcPr>
            <w:tcW w:w="1114" w:type="dxa"/>
            <w:hideMark/>
          </w:tcPr>
          <w:p w14:paraId="773E3C2C" w14:textId="557C984F" w:rsidR="00B04E50" w:rsidRPr="00E84CDB" w:rsidRDefault="00B04E50" w:rsidP="0084546B">
            <w:pPr>
              <w:spacing w:line="256" w:lineRule="auto"/>
              <w:jc w:val="right"/>
              <w:rPr>
                <w:rFonts w:ascii="Times New Roman" w:hAnsi="Times New Roman" w:cs="Times New Roman"/>
                <w:b/>
                <w:sz w:val="20"/>
                <w:szCs w:val="20"/>
              </w:rPr>
            </w:pPr>
            <w:r w:rsidRPr="00E84CDB">
              <w:rPr>
                <w:rFonts w:ascii="Times New Roman" w:hAnsi="Times New Roman" w:cs="Times New Roman"/>
                <w:b/>
                <w:sz w:val="20"/>
                <w:szCs w:val="20"/>
              </w:rPr>
              <w:t>$     8,000</w:t>
            </w:r>
          </w:p>
        </w:tc>
      </w:tr>
      <w:tr w:rsidR="00B04E50" w:rsidRPr="00E84CDB" w14:paraId="5C3AD9E2" w14:textId="77777777" w:rsidTr="00760BC7">
        <w:trPr>
          <w:trHeight w:val="269"/>
        </w:trPr>
        <w:tc>
          <w:tcPr>
            <w:tcW w:w="4421" w:type="dxa"/>
            <w:hideMark/>
          </w:tcPr>
          <w:p w14:paraId="3152A6F2" w14:textId="67D47CF0" w:rsidR="00B04E50" w:rsidRPr="00E84CDB" w:rsidRDefault="00B04E50" w:rsidP="0084546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r>
            <w:r w:rsidR="00E84CDB">
              <w:rPr>
                <w:rFonts w:ascii="Times New Roman" w:hAnsi="Times New Roman" w:cs="Times New Roman"/>
                <w:b/>
                <w:sz w:val="20"/>
                <w:szCs w:val="20"/>
              </w:rPr>
              <w:t xml:space="preserve">     </w:t>
            </w:r>
            <w:r w:rsidRPr="00E84CDB">
              <w:rPr>
                <w:rFonts w:ascii="Times New Roman" w:hAnsi="Times New Roman" w:cs="Times New Roman"/>
                <w:b/>
                <w:sz w:val="20"/>
                <w:szCs w:val="20"/>
              </w:rPr>
              <w:t>Accounts receivable</w:t>
            </w:r>
            <w:r w:rsidRPr="00E84CDB">
              <w:rPr>
                <w:rFonts w:ascii="Times New Roman" w:hAnsi="Times New Roman" w:cs="Times New Roman"/>
                <w:b/>
                <w:sz w:val="20"/>
                <w:szCs w:val="20"/>
              </w:rPr>
              <w:tab/>
            </w:r>
          </w:p>
        </w:tc>
        <w:tc>
          <w:tcPr>
            <w:tcW w:w="1114" w:type="dxa"/>
            <w:hideMark/>
          </w:tcPr>
          <w:p w14:paraId="4ADB5AE5" w14:textId="0BA87D85" w:rsidR="00B04E50" w:rsidRPr="00E84CDB" w:rsidRDefault="00B04E50" w:rsidP="0084546B">
            <w:pPr>
              <w:spacing w:line="256" w:lineRule="auto"/>
              <w:jc w:val="right"/>
              <w:rPr>
                <w:rFonts w:ascii="Times New Roman" w:hAnsi="Times New Roman" w:cs="Times New Roman"/>
                <w:b/>
                <w:sz w:val="20"/>
                <w:szCs w:val="20"/>
              </w:rPr>
            </w:pPr>
            <w:r w:rsidRPr="00E84CDB">
              <w:rPr>
                <w:rFonts w:ascii="Times New Roman" w:hAnsi="Times New Roman" w:cs="Times New Roman"/>
                <w:b/>
                <w:sz w:val="20"/>
                <w:szCs w:val="20"/>
              </w:rPr>
              <w:t>12,000</w:t>
            </w:r>
          </w:p>
        </w:tc>
      </w:tr>
      <w:tr w:rsidR="00B04E50" w:rsidRPr="00E84CDB" w14:paraId="2314A43E" w14:textId="77777777" w:rsidTr="00760BC7">
        <w:trPr>
          <w:trHeight w:val="290"/>
        </w:trPr>
        <w:tc>
          <w:tcPr>
            <w:tcW w:w="4421" w:type="dxa"/>
            <w:hideMark/>
          </w:tcPr>
          <w:p w14:paraId="58C59302" w14:textId="7F3BADA3" w:rsidR="00B04E50" w:rsidRPr="00E84CDB" w:rsidRDefault="00B04E50" w:rsidP="0084546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 xml:space="preserve">      Inventories</w:t>
            </w:r>
            <w:r w:rsidRPr="00E84CDB">
              <w:rPr>
                <w:rFonts w:ascii="Times New Roman" w:hAnsi="Times New Roman" w:cs="Times New Roman"/>
                <w:b/>
                <w:sz w:val="20"/>
                <w:szCs w:val="20"/>
              </w:rPr>
              <w:tab/>
            </w:r>
          </w:p>
        </w:tc>
        <w:tc>
          <w:tcPr>
            <w:tcW w:w="1114" w:type="dxa"/>
            <w:hideMark/>
          </w:tcPr>
          <w:p w14:paraId="2EA5A0C0" w14:textId="5C443AEF" w:rsidR="00E84CDB" w:rsidRPr="00E84CDB" w:rsidRDefault="00604678" w:rsidP="00E84CDB">
            <w:pPr>
              <w:spacing w:line="256" w:lineRule="auto"/>
              <w:jc w:val="right"/>
              <w:rPr>
                <w:rFonts w:ascii="Times New Roman" w:hAnsi="Times New Roman" w:cs="Times New Roman"/>
                <w:b/>
                <w:sz w:val="20"/>
                <w:szCs w:val="20"/>
              </w:rPr>
            </w:pPr>
            <w:r w:rsidRPr="00E84CDB">
              <w:rPr>
                <w:rFonts w:ascii="Times New Roman" w:hAnsi="Times New Roman" w:cs="Times New Roman"/>
                <w:b/>
                <w:sz w:val="20"/>
                <w:szCs w:val="20"/>
              </w:rPr>
              <w:t>9</w:t>
            </w:r>
            <w:r w:rsidR="00B04E50" w:rsidRPr="00E84CDB">
              <w:rPr>
                <w:rFonts w:ascii="Times New Roman" w:hAnsi="Times New Roman" w:cs="Times New Roman"/>
                <w:b/>
                <w:sz w:val="20"/>
                <w:szCs w:val="20"/>
              </w:rPr>
              <w:t>,00</w:t>
            </w:r>
            <w:r w:rsidR="00E84CDB">
              <w:rPr>
                <w:rFonts w:ascii="Times New Roman" w:hAnsi="Times New Roman" w:cs="Times New Roman"/>
                <w:b/>
                <w:sz w:val="20"/>
                <w:szCs w:val="20"/>
              </w:rPr>
              <w:t>0</w:t>
            </w:r>
          </w:p>
        </w:tc>
      </w:tr>
      <w:tr w:rsidR="00E84CDB" w:rsidRPr="00E84CDB" w14:paraId="04E9978B" w14:textId="77777777" w:rsidTr="00760BC7">
        <w:trPr>
          <w:trHeight w:val="269"/>
        </w:trPr>
        <w:tc>
          <w:tcPr>
            <w:tcW w:w="4421" w:type="dxa"/>
            <w:hideMark/>
          </w:tcPr>
          <w:p w14:paraId="69EDA4BB"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r>
            <w:r w:rsidRPr="00E84CDB">
              <w:rPr>
                <w:rFonts w:ascii="Times New Roman" w:hAnsi="Times New Roman" w:cs="Times New Roman"/>
                <w:b/>
                <w:sz w:val="20"/>
                <w:szCs w:val="20"/>
              </w:rPr>
              <w:tab/>
              <w:t>Other current assets</w:t>
            </w:r>
            <w:r w:rsidRPr="00E84CDB">
              <w:rPr>
                <w:rFonts w:ascii="Times New Roman" w:hAnsi="Times New Roman" w:cs="Times New Roman"/>
                <w:b/>
                <w:sz w:val="20"/>
                <w:szCs w:val="20"/>
              </w:rPr>
              <w:tab/>
            </w:r>
          </w:p>
        </w:tc>
        <w:tc>
          <w:tcPr>
            <w:tcW w:w="1114" w:type="dxa"/>
            <w:hideMark/>
          </w:tcPr>
          <w:p w14:paraId="5CD57B57" w14:textId="493A80BC" w:rsidR="00E84CDB" w:rsidRPr="00E84CDB" w:rsidRDefault="00E84CDB" w:rsidP="00E84CDB">
            <w:pPr>
              <w:spacing w:line="256" w:lineRule="auto"/>
              <w:jc w:val="right"/>
              <w:rPr>
                <w:rFonts w:ascii="Times New Roman" w:hAnsi="Times New Roman" w:cs="Times New Roman"/>
                <w:b/>
                <w:sz w:val="20"/>
                <w:szCs w:val="20"/>
                <w:u w:val="single"/>
              </w:rPr>
            </w:pPr>
            <w:r w:rsidRPr="00E84CDB">
              <w:rPr>
                <w:rFonts w:ascii="Times New Roman" w:hAnsi="Times New Roman" w:cs="Times New Roman"/>
                <w:b/>
                <w:sz w:val="20"/>
                <w:szCs w:val="20"/>
                <w:u w:val="single"/>
              </w:rPr>
              <w:t xml:space="preserve">    </w:t>
            </w:r>
            <w:r>
              <w:rPr>
                <w:rFonts w:ascii="Times New Roman" w:hAnsi="Times New Roman" w:cs="Times New Roman"/>
                <w:b/>
                <w:sz w:val="20"/>
                <w:szCs w:val="20"/>
                <w:u w:val="single"/>
              </w:rPr>
              <w:t>2</w:t>
            </w:r>
            <w:r w:rsidR="00E76BC3">
              <w:rPr>
                <w:rFonts w:ascii="Times New Roman" w:hAnsi="Times New Roman" w:cs="Times New Roman"/>
                <w:b/>
                <w:sz w:val="20"/>
                <w:szCs w:val="20"/>
                <w:u w:val="single"/>
              </w:rPr>
              <w:t>2</w:t>
            </w:r>
            <w:r w:rsidRPr="00E84CDB">
              <w:rPr>
                <w:rFonts w:ascii="Times New Roman" w:hAnsi="Times New Roman" w:cs="Times New Roman"/>
                <w:b/>
                <w:sz w:val="20"/>
                <w:szCs w:val="20"/>
                <w:u w:val="single"/>
              </w:rPr>
              <w:t>,</w:t>
            </w:r>
            <w:r w:rsidR="00E76BC3">
              <w:rPr>
                <w:rFonts w:ascii="Times New Roman" w:hAnsi="Times New Roman" w:cs="Times New Roman"/>
                <w:b/>
                <w:sz w:val="20"/>
                <w:szCs w:val="20"/>
                <w:u w:val="single"/>
              </w:rPr>
              <w:t>0</w:t>
            </w:r>
            <w:r w:rsidRPr="00E84CDB">
              <w:rPr>
                <w:rFonts w:ascii="Times New Roman" w:hAnsi="Times New Roman" w:cs="Times New Roman"/>
                <w:b/>
                <w:sz w:val="20"/>
                <w:szCs w:val="20"/>
                <w:u w:val="single"/>
              </w:rPr>
              <w:t>00</w:t>
            </w:r>
          </w:p>
        </w:tc>
      </w:tr>
      <w:tr w:rsidR="00E84CDB" w:rsidRPr="00E84CDB" w14:paraId="5561759D" w14:textId="77777777" w:rsidTr="00760BC7">
        <w:trPr>
          <w:trHeight w:val="290"/>
        </w:trPr>
        <w:tc>
          <w:tcPr>
            <w:tcW w:w="4421" w:type="dxa"/>
            <w:hideMark/>
          </w:tcPr>
          <w:p w14:paraId="1067684C"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r>
            <w:r w:rsidRPr="00E84CDB">
              <w:rPr>
                <w:rFonts w:ascii="Times New Roman" w:hAnsi="Times New Roman" w:cs="Times New Roman"/>
                <w:b/>
                <w:sz w:val="20"/>
                <w:szCs w:val="20"/>
              </w:rPr>
              <w:tab/>
            </w:r>
            <w:r w:rsidRPr="00E84CDB">
              <w:rPr>
                <w:rFonts w:ascii="Times New Roman" w:hAnsi="Times New Roman" w:cs="Times New Roman"/>
                <w:b/>
                <w:sz w:val="20"/>
                <w:szCs w:val="20"/>
              </w:rPr>
              <w:tab/>
              <w:t>Total current assets</w:t>
            </w:r>
            <w:r w:rsidRPr="00E84CDB">
              <w:rPr>
                <w:rFonts w:ascii="Times New Roman" w:hAnsi="Times New Roman" w:cs="Times New Roman"/>
                <w:b/>
                <w:sz w:val="20"/>
                <w:szCs w:val="20"/>
              </w:rPr>
              <w:tab/>
            </w:r>
          </w:p>
        </w:tc>
        <w:tc>
          <w:tcPr>
            <w:tcW w:w="1114" w:type="dxa"/>
            <w:hideMark/>
          </w:tcPr>
          <w:p w14:paraId="6A18D2F2" w14:textId="3F126E1B" w:rsidR="00E84CDB" w:rsidRPr="00E84CDB" w:rsidRDefault="00E76BC3" w:rsidP="00E84CDB">
            <w:pPr>
              <w:spacing w:line="256" w:lineRule="auto"/>
              <w:jc w:val="right"/>
              <w:rPr>
                <w:rFonts w:ascii="Times New Roman" w:hAnsi="Times New Roman" w:cs="Times New Roman"/>
                <w:b/>
                <w:sz w:val="20"/>
                <w:szCs w:val="20"/>
              </w:rPr>
            </w:pPr>
            <w:r>
              <w:rPr>
                <w:rFonts w:ascii="Times New Roman" w:hAnsi="Times New Roman" w:cs="Times New Roman"/>
                <w:b/>
                <w:sz w:val="20"/>
                <w:szCs w:val="20"/>
              </w:rPr>
              <w:t>51</w:t>
            </w:r>
            <w:r w:rsidR="00E84CDB" w:rsidRPr="00E84CDB">
              <w:rPr>
                <w:rFonts w:ascii="Times New Roman" w:hAnsi="Times New Roman" w:cs="Times New Roman"/>
                <w:b/>
                <w:sz w:val="20"/>
                <w:szCs w:val="20"/>
              </w:rPr>
              <w:t>,</w:t>
            </w:r>
            <w:r>
              <w:rPr>
                <w:rFonts w:ascii="Times New Roman" w:hAnsi="Times New Roman" w:cs="Times New Roman"/>
                <w:b/>
                <w:sz w:val="20"/>
                <w:szCs w:val="20"/>
              </w:rPr>
              <w:t>0</w:t>
            </w:r>
            <w:r w:rsidR="00E84CDB" w:rsidRPr="00E84CDB">
              <w:rPr>
                <w:rFonts w:ascii="Times New Roman" w:hAnsi="Times New Roman" w:cs="Times New Roman"/>
                <w:b/>
                <w:sz w:val="20"/>
                <w:szCs w:val="20"/>
              </w:rPr>
              <w:t>00</w:t>
            </w:r>
          </w:p>
        </w:tc>
      </w:tr>
      <w:tr w:rsidR="00E84CDB" w:rsidRPr="00E84CDB" w14:paraId="0C5BFFE3" w14:textId="77777777" w:rsidTr="00760BC7">
        <w:trPr>
          <w:trHeight w:val="269"/>
        </w:trPr>
        <w:tc>
          <w:tcPr>
            <w:tcW w:w="4421" w:type="dxa"/>
            <w:hideMark/>
          </w:tcPr>
          <w:p w14:paraId="16E9F0DD"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Property and equipment, net</w:t>
            </w:r>
            <w:r w:rsidRPr="00E84CDB">
              <w:rPr>
                <w:rFonts w:ascii="Times New Roman" w:hAnsi="Times New Roman" w:cs="Times New Roman"/>
                <w:b/>
                <w:sz w:val="20"/>
                <w:szCs w:val="20"/>
              </w:rPr>
              <w:tab/>
            </w:r>
          </w:p>
        </w:tc>
        <w:tc>
          <w:tcPr>
            <w:tcW w:w="1114" w:type="dxa"/>
            <w:hideMark/>
          </w:tcPr>
          <w:p w14:paraId="27CA062F" w14:textId="5952B2EF" w:rsidR="00E84CDB" w:rsidRPr="00E84CDB" w:rsidRDefault="00E84CDB" w:rsidP="00E84CDB">
            <w:pPr>
              <w:spacing w:line="256" w:lineRule="auto"/>
              <w:jc w:val="right"/>
              <w:rPr>
                <w:rFonts w:ascii="Times New Roman" w:hAnsi="Times New Roman" w:cs="Times New Roman"/>
                <w:b/>
                <w:sz w:val="20"/>
                <w:szCs w:val="20"/>
              </w:rPr>
            </w:pPr>
            <w:r>
              <w:rPr>
                <w:rFonts w:ascii="Times New Roman" w:hAnsi="Times New Roman" w:cs="Times New Roman"/>
                <w:b/>
                <w:sz w:val="20"/>
                <w:szCs w:val="20"/>
              </w:rPr>
              <w:t>36,0</w:t>
            </w:r>
            <w:r w:rsidRPr="00E84CDB">
              <w:rPr>
                <w:rFonts w:ascii="Times New Roman" w:hAnsi="Times New Roman" w:cs="Times New Roman"/>
                <w:b/>
                <w:sz w:val="20"/>
                <w:szCs w:val="20"/>
              </w:rPr>
              <w:t>00</w:t>
            </w:r>
          </w:p>
        </w:tc>
      </w:tr>
      <w:tr w:rsidR="00E84CDB" w:rsidRPr="00E84CDB" w14:paraId="4BE6D6AB" w14:textId="77777777" w:rsidTr="00760BC7">
        <w:trPr>
          <w:trHeight w:val="269"/>
        </w:trPr>
        <w:tc>
          <w:tcPr>
            <w:tcW w:w="4421" w:type="dxa"/>
            <w:hideMark/>
          </w:tcPr>
          <w:p w14:paraId="40744D87"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Other assets</w:t>
            </w:r>
            <w:r w:rsidRPr="00E84CDB">
              <w:rPr>
                <w:rFonts w:ascii="Times New Roman" w:hAnsi="Times New Roman" w:cs="Times New Roman"/>
                <w:b/>
                <w:sz w:val="20"/>
                <w:szCs w:val="20"/>
              </w:rPr>
              <w:tab/>
            </w:r>
          </w:p>
        </w:tc>
        <w:tc>
          <w:tcPr>
            <w:tcW w:w="1114" w:type="dxa"/>
            <w:hideMark/>
          </w:tcPr>
          <w:p w14:paraId="48CF185F" w14:textId="07A23702" w:rsidR="00E84CDB" w:rsidRPr="00E84CDB" w:rsidRDefault="00E84CDB" w:rsidP="00E84CDB">
            <w:pPr>
              <w:spacing w:line="256" w:lineRule="auto"/>
              <w:jc w:val="right"/>
              <w:rPr>
                <w:rFonts w:ascii="Times New Roman" w:hAnsi="Times New Roman" w:cs="Times New Roman"/>
                <w:b/>
                <w:sz w:val="20"/>
                <w:szCs w:val="20"/>
                <w:u w:val="single"/>
              </w:rPr>
            </w:pPr>
            <w:r w:rsidRPr="00E84CDB">
              <w:rPr>
                <w:rFonts w:ascii="Times New Roman" w:hAnsi="Times New Roman" w:cs="Times New Roman"/>
                <w:b/>
                <w:sz w:val="20"/>
                <w:szCs w:val="20"/>
                <w:u w:val="single"/>
              </w:rPr>
              <w:t xml:space="preserve">  </w:t>
            </w:r>
            <w:r w:rsidR="00E76BC3">
              <w:rPr>
                <w:rFonts w:ascii="Times New Roman" w:hAnsi="Times New Roman" w:cs="Times New Roman"/>
                <w:b/>
                <w:sz w:val="20"/>
                <w:szCs w:val="20"/>
                <w:u w:val="single"/>
              </w:rPr>
              <w:t>1,0</w:t>
            </w:r>
            <w:r w:rsidRPr="00E84CDB">
              <w:rPr>
                <w:rFonts w:ascii="Times New Roman" w:hAnsi="Times New Roman" w:cs="Times New Roman"/>
                <w:b/>
                <w:sz w:val="20"/>
                <w:szCs w:val="20"/>
                <w:u w:val="single"/>
              </w:rPr>
              <w:t>00</w:t>
            </w:r>
          </w:p>
        </w:tc>
      </w:tr>
      <w:tr w:rsidR="00E84CDB" w:rsidRPr="00E84CDB" w14:paraId="5D2A59DD" w14:textId="77777777" w:rsidTr="00760BC7">
        <w:trPr>
          <w:trHeight w:val="290"/>
        </w:trPr>
        <w:tc>
          <w:tcPr>
            <w:tcW w:w="4421" w:type="dxa"/>
            <w:hideMark/>
          </w:tcPr>
          <w:p w14:paraId="71C63602"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Total assets</w:t>
            </w:r>
            <w:r w:rsidRPr="00E84CDB">
              <w:rPr>
                <w:rFonts w:ascii="Times New Roman" w:hAnsi="Times New Roman" w:cs="Times New Roman"/>
                <w:b/>
                <w:sz w:val="20"/>
                <w:szCs w:val="20"/>
              </w:rPr>
              <w:tab/>
            </w:r>
          </w:p>
        </w:tc>
        <w:tc>
          <w:tcPr>
            <w:tcW w:w="1114" w:type="dxa"/>
            <w:hideMark/>
          </w:tcPr>
          <w:p w14:paraId="5C12ED66" w14:textId="3340A7CC" w:rsidR="00E84CDB" w:rsidRPr="00E84CDB" w:rsidRDefault="00E84CDB" w:rsidP="00E84CDB">
            <w:pPr>
              <w:spacing w:line="256" w:lineRule="auto"/>
              <w:jc w:val="right"/>
              <w:rPr>
                <w:rFonts w:ascii="Times New Roman" w:hAnsi="Times New Roman" w:cs="Times New Roman"/>
                <w:b/>
                <w:sz w:val="20"/>
                <w:szCs w:val="20"/>
                <w:u w:val="double"/>
              </w:rPr>
            </w:pPr>
            <w:r w:rsidRPr="00E84CDB">
              <w:rPr>
                <w:rFonts w:ascii="Times New Roman" w:hAnsi="Times New Roman" w:cs="Times New Roman"/>
                <w:b/>
                <w:sz w:val="20"/>
                <w:szCs w:val="20"/>
                <w:u w:val="double"/>
              </w:rPr>
              <w:t>$</w:t>
            </w:r>
            <w:r w:rsidR="00E76BC3">
              <w:rPr>
                <w:rFonts w:ascii="Times New Roman" w:hAnsi="Times New Roman" w:cs="Times New Roman"/>
                <w:b/>
                <w:sz w:val="20"/>
                <w:szCs w:val="20"/>
                <w:u w:val="double"/>
              </w:rPr>
              <w:t>88,000</w:t>
            </w:r>
          </w:p>
        </w:tc>
      </w:tr>
      <w:tr w:rsidR="00E84CDB" w:rsidRPr="00E84CDB" w14:paraId="67C7A02D" w14:textId="77777777" w:rsidTr="00760BC7">
        <w:trPr>
          <w:trHeight w:val="313"/>
        </w:trPr>
        <w:tc>
          <w:tcPr>
            <w:tcW w:w="4421" w:type="dxa"/>
            <w:hideMark/>
          </w:tcPr>
          <w:p w14:paraId="3CC65E22" w14:textId="77777777" w:rsidR="00E84CDB" w:rsidRPr="00E84CDB" w:rsidRDefault="00E84CDB" w:rsidP="00E84CDB">
            <w:pPr>
              <w:pStyle w:val="Heading6"/>
              <w:tabs>
                <w:tab w:val="left" w:pos="312"/>
                <w:tab w:val="left" w:pos="672"/>
                <w:tab w:val="left" w:pos="1032"/>
                <w:tab w:val="right" w:leader="dot" w:pos="6312"/>
              </w:tabs>
              <w:spacing w:line="256" w:lineRule="auto"/>
              <w:rPr>
                <w:rFonts w:ascii="Times New Roman" w:hAnsi="Times New Roman" w:cs="Times New Roman"/>
                <w:b/>
                <w:color w:val="auto"/>
                <w:sz w:val="20"/>
                <w:szCs w:val="20"/>
              </w:rPr>
            </w:pPr>
            <w:r w:rsidRPr="00E84CDB">
              <w:rPr>
                <w:rFonts w:ascii="Times New Roman" w:hAnsi="Times New Roman" w:cs="Times New Roman"/>
                <w:b/>
                <w:color w:val="auto"/>
                <w:sz w:val="20"/>
              </w:rPr>
              <w:t>LIABILITIES</w:t>
            </w:r>
          </w:p>
        </w:tc>
        <w:tc>
          <w:tcPr>
            <w:tcW w:w="1114" w:type="dxa"/>
          </w:tcPr>
          <w:p w14:paraId="211618F1" w14:textId="77777777" w:rsidR="00E84CDB" w:rsidRPr="00E84CDB" w:rsidRDefault="00E84CDB" w:rsidP="00E84CDB">
            <w:pPr>
              <w:spacing w:line="256" w:lineRule="auto"/>
              <w:jc w:val="right"/>
              <w:rPr>
                <w:rFonts w:ascii="Times New Roman" w:hAnsi="Times New Roman" w:cs="Times New Roman"/>
                <w:b/>
                <w:sz w:val="20"/>
                <w:szCs w:val="20"/>
              </w:rPr>
            </w:pPr>
          </w:p>
        </w:tc>
      </w:tr>
      <w:tr w:rsidR="00E84CDB" w:rsidRPr="00E84CDB" w14:paraId="00022F8C" w14:textId="77777777" w:rsidTr="00760BC7">
        <w:trPr>
          <w:trHeight w:val="290"/>
        </w:trPr>
        <w:tc>
          <w:tcPr>
            <w:tcW w:w="4421" w:type="dxa"/>
            <w:hideMark/>
          </w:tcPr>
          <w:p w14:paraId="7058DB40"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Total current liabilities</w:t>
            </w:r>
            <w:r w:rsidRPr="00E84CDB">
              <w:rPr>
                <w:rFonts w:ascii="Times New Roman" w:hAnsi="Times New Roman" w:cs="Times New Roman"/>
                <w:b/>
                <w:sz w:val="20"/>
                <w:szCs w:val="20"/>
              </w:rPr>
              <w:tab/>
            </w:r>
          </w:p>
        </w:tc>
        <w:tc>
          <w:tcPr>
            <w:tcW w:w="1114" w:type="dxa"/>
            <w:hideMark/>
          </w:tcPr>
          <w:p w14:paraId="1BE01E96" w14:textId="1F3550A3" w:rsidR="00E84CDB" w:rsidRPr="00E84CDB" w:rsidRDefault="00E84CDB" w:rsidP="00E84CDB">
            <w:pPr>
              <w:spacing w:line="256" w:lineRule="auto"/>
              <w:jc w:val="right"/>
              <w:rPr>
                <w:rFonts w:ascii="Times New Roman" w:hAnsi="Times New Roman" w:cs="Times New Roman"/>
                <w:b/>
                <w:sz w:val="20"/>
                <w:szCs w:val="20"/>
              </w:rPr>
            </w:pPr>
            <w:r w:rsidRPr="00E84CDB">
              <w:rPr>
                <w:rFonts w:ascii="Times New Roman" w:hAnsi="Times New Roman" w:cs="Times New Roman"/>
                <w:b/>
                <w:sz w:val="20"/>
                <w:szCs w:val="20"/>
              </w:rPr>
              <w:t>$</w:t>
            </w:r>
            <w:r w:rsidR="00E76BC3">
              <w:rPr>
                <w:rFonts w:ascii="Times New Roman" w:hAnsi="Times New Roman" w:cs="Times New Roman"/>
                <w:b/>
                <w:sz w:val="20"/>
                <w:szCs w:val="20"/>
              </w:rPr>
              <w:t>26</w:t>
            </w:r>
            <w:r w:rsidRPr="00E84CDB">
              <w:rPr>
                <w:rFonts w:ascii="Times New Roman" w:hAnsi="Times New Roman" w:cs="Times New Roman"/>
                <w:b/>
                <w:sz w:val="20"/>
                <w:szCs w:val="20"/>
              </w:rPr>
              <w:t>,</w:t>
            </w:r>
            <w:r w:rsidR="00E76BC3">
              <w:rPr>
                <w:rFonts w:ascii="Times New Roman" w:hAnsi="Times New Roman" w:cs="Times New Roman"/>
                <w:b/>
                <w:sz w:val="20"/>
                <w:szCs w:val="20"/>
              </w:rPr>
              <w:t>0</w:t>
            </w:r>
            <w:r w:rsidRPr="00E84CDB">
              <w:rPr>
                <w:rFonts w:ascii="Times New Roman" w:hAnsi="Times New Roman" w:cs="Times New Roman"/>
                <w:b/>
                <w:sz w:val="20"/>
                <w:szCs w:val="20"/>
              </w:rPr>
              <w:t>00</w:t>
            </w:r>
          </w:p>
        </w:tc>
      </w:tr>
      <w:tr w:rsidR="00E84CDB" w:rsidRPr="00E84CDB" w14:paraId="48ECB7EC" w14:textId="77777777" w:rsidTr="00760BC7">
        <w:trPr>
          <w:trHeight w:val="269"/>
        </w:trPr>
        <w:tc>
          <w:tcPr>
            <w:tcW w:w="4421" w:type="dxa"/>
            <w:hideMark/>
          </w:tcPr>
          <w:p w14:paraId="6EE6B32C"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Long-term liabilities</w:t>
            </w:r>
            <w:r w:rsidRPr="00E84CDB">
              <w:rPr>
                <w:rFonts w:ascii="Times New Roman" w:hAnsi="Times New Roman" w:cs="Times New Roman"/>
                <w:b/>
                <w:sz w:val="20"/>
                <w:szCs w:val="20"/>
              </w:rPr>
              <w:tab/>
            </w:r>
          </w:p>
        </w:tc>
        <w:tc>
          <w:tcPr>
            <w:tcW w:w="1114" w:type="dxa"/>
            <w:hideMark/>
          </w:tcPr>
          <w:p w14:paraId="23748A5C" w14:textId="35BF5108" w:rsidR="00E84CDB" w:rsidRPr="00E84CDB" w:rsidRDefault="00E84CDB" w:rsidP="00E84CDB">
            <w:pPr>
              <w:spacing w:line="256" w:lineRule="auto"/>
              <w:jc w:val="right"/>
              <w:rPr>
                <w:rFonts w:ascii="Times New Roman" w:hAnsi="Times New Roman" w:cs="Times New Roman"/>
                <w:b/>
                <w:sz w:val="20"/>
                <w:szCs w:val="20"/>
                <w:u w:val="single"/>
              </w:rPr>
            </w:pPr>
            <w:r w:rsidRPr="00E84CDB">
              <w:rPr>
                <w:rFonts w:ascii="Times New Roman" w:hAnsi="Times New Roman" w:cs="Times New Roman"/>
                <w:b/>
                <w:sz w:val="20"/>
                <w:szCs w:val="20"/>
                <w:u w:val="single"/>
              </w:rPr>
              <w:t xml:space="preserve">  1</w:t>
            </w:r>
            <w:r w:rsidR="00E76BC3">
              <w:rPr>
                <w:rFonts w:ascii="Times New Roman" w:hAnsi="Times New Roman" w:cs="Times New Roman"/>
                <w:b/>
                <w:sz w:val="20"/>
                <w:szCs w:val="20"/>
                <w:u w:val="single"/>
              </w:rPr>
              <w:t>0</w:t>
            </w:r>
            <w:r w:rsidRPr="00E84CDB">
              <w:rPr>
                <w:rFonts w:ascii="Times New Roman" w:hAnsi="Times New Roman" w:cs="Times New Roman"/>
                <w:b/>
                <w:sz w:val="20"/>
                <w:szCs w:val="20"/>
                <w:u w:val="single"/>
              </w:rPr>
              <w:t>,</w:t>
            </w:r>
            <w:r w:rsidR="00E76BC3">
              <w:rPr>
                <w:rFonts w:ascii="Times New Roman" w:hAnsi="Times New Roman" w:cs="Times New Roman"/>
                <w:b/>
                <w:sz w:val="20"/>
                <w:szCs w:val="20"/>
                <w:u w:val="single"/>
              </w:rPr>
              <w:t>0</w:t>
            </w:r>
            <w:r w:rsidRPr="00E84CDB">
              <w:rPr>
                <w:rFonts w:ascii="Times New Roman" w:hAnsi="Times New Roman" w:cs="Times New Roman"/>
                <w:b/>
                <w:sz w:val="20"/>
                <w:szCs w:val="20"/>
                <w:u w:val="single"/>
              </w:rPr>
              <w:t>00</w:t>
            </w:r>
          </w:p>
        </w:tc>
      </w:tr>
      <w:tr w:rsidR="00E84CDB" w:rsidRPr="00E84CDB" w14:paraId="2C12A9D1" w14:textId="77777777" w:rsidTr="00760BC7">
        <w:trPr>
          <w:trHeight w:val="290"/>
        </w:trPr>
        <w:tc>
          <w:tcPr>
            <w:tcW w:w="4421" w:type="dxa"/>
            <w:hideMark/>
          </w:tcPr>
          <w:p w14:paraId="3C58C408"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Total liabilities</w:t>
            </w:r>
            <w:r w:rsidRPr="00E84CDB">
              <w:rPr>
                <w:rFonts w:ascii="Times New Roman" w:hAnsi="Times New Roman" w:cs="Times New Roman"/>
                <w:b/>
                <w:sz w:val="20"/>
                <w:szCs w:val="20"/>
              </w:rPr>
              <w:tab/>
            </w:r>
          </w:p>
        </w:tc>
        <w:tc>
          <w:tcPr>
            <w:tcW w:w="1114" w:type="dxa"/>
            <w:hideMark/>
          </w:tcPr>
          <w:p w14:paraId="346544F1" w14:textId="368B8983" w:rsidR="00E84CDB" w:rsidRPr="00E84CDB" w:rsidRDefault="00E76BC3" w:rsidP="00E84CDB">
            <w:pPr>
              <w:spacing w:line="256" w:lineRule="auto"/>
              <w:jc w:val="right"/>
              <w:rPr>
                <w:rFonts w:ascii="Times New Roman" w:hAnsi="Times New Roman" w:cs="Times New Roman"/>
                <w:b/>
                <w:sz w:val="20"/>
                <w:szCs w:val="20"/>
              </w:rPr>
            </w:pPr>
            <w:r>
              <w:rPr>
                <w:rFonts w:ascii="Times New Roman" w:hAnsi="Times New Roman" w:cs="Times New Roman"/>
                <w:b/>
                <w:sz w:val="20"/>
                <w:szCs w:val="20"/>
              </w:rPr>
              <w:t>36</w:t>
            </w:r>
            <w:r w:rsidR="00E84CDB" w:rsidRPr="00E84CDB">
              <w:rPr>
                <w:rFonts w:ascii="Times New Roman" w:hAnsi="Times New Roman" w:cs="Times New Roman"/>
                <w:b/>
                <w:sz w:val="20"/>
                <w:szCs w:val="20"/>
              </w:rPr>
              <w:t>,</w:t>
            </w:r>
            <w:r>
              <w:rPr>
                <w:rFonts w:ascii="Times New Roman" w:hAnsi="Times New Roman" w:cs="Times New Roman"/>
                <w:b/>
                <w:sz w:val="20"/>
                <w:szCs w:val="20"/>
              </w:rPr>
              <w:t>0</w:t>
            </w:r>
            <w:r w:rsidR="00E84CDB" w:rsidRPr="00E84CDB">
              <w:rPr>
                <w:rFonts w:ascii="Times New Roman" w:hAnsi="Times New Roman" w:cs="Times New Roman"/>
                <w:b/>
                <w:sz w:val="20"/>
                <w:szCs w:val="20"/>
              </w:rPr>
              <w:t>00</w:t>
            </w:r>
          </w:p>
        </w:tc>
      </w:tr>
      <w:tr w:rsidR="00E84CDB" w:rsidRPr="00E84CDB" w14:paraId="769A204B" w14:textId="77777777" w:rsidTr="00760BC7">
        <w:trPr>
          <w:trHeight w:val="269"/>
        </w:trPr>
        <w:tc>
          <w:tcPr>
            <w:tcW w:w="4421" w:type="dxa"/>
            <w:hideMark/>
          </w:tcPr>
          <w:p w14:paraId="63098FB7"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SHAREHOLDERS’ EQUITY</w:t>
            </w:r>
          </w:p>
        </w:tc>
        <w:tc>
          <w:tcPr>
            <w:tcW w:w="1114" w:type="dxa"/>
          </w:tcPr>
          <w:p w14:paraId="00DB42B1" w14:textId="77777777" w:rsidR="00E84CDB" w:rsidRPr="00E84CDB" w:rsidRDefault="00E84CDB" w:rsidP="00E84CDB">
            <w:pPr>
              <w:spacing w:line="256" w:lineRule="auto"/>
              <w:jc w:val="right"/>
              <w:rPr>
                <w:rFonts w:ascii="Times New Roman" w:hAnsi="Times New Roman" w:cs="Times New Roman"/>
                <w:b/>
                <w:sz w:val="20"/>
                <w:szCs w:val="20"/>
              </w:rPr>
            </w:pPr>
          </w:p>
        </w:tc>
      </w:tr>
      <w:tr w:rsidR="00E84CDB" w:rsidRPr="00E84CDB" w14:paraId="48E1EDDA" w14:textId="77777777" w:rsidTr="00760BC7">
        <w:trPr>
          <w:trHeight w:val="269"/>
        </w:trPr>
        <w:tc>
          <w:tcPr>
            <w:tcW w:w="4421" w:type="dxa"/>
            <w:hideMark/>
          </w:tcPr>
          <w:p w14:paraId="11D5CC98"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Common shares</w:t>
            </w:r>
            <w:r w:rsidRPr="00E84CDB">
              <w:rPr>
                <w:rFonts w:ascii="Times New Roman" w:hAnsi="Times New Roman" w:cs="Times New Roman"/>
                <w:b/>
                <w:sz w:val="20"/>
                <w:szCs w:val="20"/>
              </w:rPr>
              <w:tab/>
            </w:r>
          </w:p>
        </w:tc>
        <w:tc>
          <w:tcPr>
            <w:tcW w:w="1114" w:type="dxa"/>
            <w:hideMark/>
          </w:tcPr>
          <w:p w14:paraId="52169F16" w14:textId="77777777" w:rsidR="00E84CDB" w:rsidRPr="00E84CDB" w:rsidRDefault="00E84CDB" w:rsidP="00E84CDB">
            <w:pPr>
              <w:spacing w:line="256" w:lineRule="auto"/>
              <w:jc w:val="right"/>
              <w:rPr>
                <w:rFonts w:ascii="Times New Roman" w:hAnsi="Times New Roman" w:cs="Times New Roman"/>
                <w:b/>
                <w:sz w:val="20"/>
                <w:szCs w:val="20"/>
              </w:rPr>
            </w:pPr>
            <w:r w:rsidRPr="00E84CDB">
              <w:rPr>
                <w:rFonts w:ascii="Times New Roman" w:hAnsi="Times New Roman" w:cs="Times New Roman"/>
                <w:b/>
                <w:sz w:val="20"/>
                <w:szCs w:val="20"/>
              </w:rPr>
              <w:t>26,000</w:t>
            </w:r>
          </w:p>
        </w:tc>
      </w:tr>
      <w:tr w:rsidR="00E84CDB" w:rsidRPr="00E84CDB" w14:paraId="01052D5A" w14:textId="77777777" w:rsidTr="00760BC7">
        <w:trPr>
          <w:trHeight w:val="290"/>
        </w:trPr>
        <w:tc>
          <w:tcPr>
            <w:tcW w:w="4421" w:type="dxa"/>
            <w:hideMark/>
          </w:tcPr>
          <w:p w14:paraId="1E6E9C63"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ab/>
              <w:t>Retained earnings</w:t>
            </w:r>
            <w:r w:rsidRPr="00E84CDB">
              <w:rPr>
                <w:rFonts w:ascii="Times New Roman" w:hAnsi="Times New Roman" w:cs="Times New Roman"/>
                <w:b/>
                <w:sz w:val="20"/>
                <w:szCs w:val="20"/>
              </w:rPr>
              <w:tab/>
            </w:r>
          </w:p>
        </w:tc>
        <w:tc>
          <w:tcPr>
            <w:tcW w:w="1114" w:type="dxa"/>
            <w:hideMark/>
          </w:tcPr>
          <w:p w14:paraId="147253CA" w14:textId="52C47B6D" w:rsidR="00E84CDB" w:rsidRPr="00E84CDB" w:rsidRDefault="00E84CDB" w:rsidP="00E84CDB">
            <w:pPr>
              <w:spacing w:line="256" w:lineRule="auto"/>
              <w:jc w:val="right"/>
              <w:rPr>
                <w:rFonts w:ascii="Times New Roman" w:hAnsi="Times New Roman" w:cs="Times New Roman"/>
                <w:b/>
                <w:sz w:val="20"/>
                <w:szCs w:val="20"/>
                <w:u w:val="single"/>
              </w:rPr>
            </w:pPr>
            <w:r w:rsidRPr="00E84CDB">
              <w:rPr>
                <w:rFonts w:ascii="Times New Roman" w:hAnsi="Times New Roman" w:cs="Times New Roman"/>
                <w:b/>
                <w:sz w:val="20"/>
                <w:szCs w:val="20"/>
                <w:u w:val="single"/>
              </w:rPr>
              <w:t xml:space="preserve">    </w:t>
            </w:r>
            <w:r w:rsidR="00E76BC3">
              <w:rPr>
                <w:rFonts w:ascii="Times New Roman" w:hAnsi="Times New Roman" w:cs="Times New Roman"/>
                <w:b/>
                <w:sz w:val="20"/>
                <w:szCs w:val="20"/>
                <w:u w:val="single"/>
              </w:rPr>
              <w:t>1</w:t>
            </w:r>
            <w:r w:rsidR="00E45FC0">
              <w:rPr>
                <w:rFonts w:ascii="Times New Roman" w:hAnsi="Times New Roman" w:cs="Times New Roman"/>
                <w:b/>
                <w:sz w:val="20"/>
                <w:szCs w:val="20"/>
                <w:u w:val="single"/>
              </w:rPr>
              <w:t>1</w:t>
            </w:r>
            <w:r w:rsidRPr="00E84CDB">
              <w:rPr>
                <w:rFonts w:ascii="Times New Roman" w:hAnsi="Times New Roman" w:cs="Times New Roman"/>
                <w:b/>
                <w:sz w:val="20"/>
                <w:szCs w:val="20"/>
                <w:u w:val="single"/>
              </w:rPr>
              <w:t>,</w:t>
            </w:r>
            <w:r w:rsidR="00E76BC3">
              <w:rPr>
                <w:rFonts w:ascii="Times New Roman" w:hAnsi="Times New Roman" w:cs="Times New Roman"/>
                <w:b/>
                <w:sz w:val="20"/>
                <w:szCs w:val="20"/>
                <w:u w:val="single"/>
              </w:rPr>
              <w:t>0</w:t>
            </w:r>
            <w:r w:rsidRPr="00E84CDB">
              <w:rPr>
                <w:rFonts w:ascii="Times New Roman" w:hAnsi="Times New Roman" w:cs="Times New Roman"/>
                <w:b/>
                <w:sz w:val="20"/>
                <w:szCs w:val="20"/>
                <w:u w:val="single"/>
              </w:rPr>
              <w:t>00</w:t>
            </w:r>
          </w:p>
        </w:tc>
      </w:tr>
      <w:tr w:rsidR="00E84CDB" w:rsidRPr="00E84CDB" w14:paraId="40272ADC" w14:textId="77777777" w:rsidTr="00760BC7">
        <w:trPr>
          <w:trHeight w:val="269"/>
        </w:trPr>
        <w:tc>
          <w:tcPr>
            <w:tcW w:w="4421" w:type="dxa"/>
            <w:hideMark/>
          </w:tcPr>
          <w:p w14:paraId="3EA97551"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pacing w:val="-4"/>
                <w:sz w:val="20"/>
                <w:szCs w:val="20"/>
              </w:rPr>
            </w:pPr>
            <w:r w:rsidRPr="00E84CDB">
              <w:rPr>
                <w:rFonts w:ascii="Times New Roman" w:hAnsi="Times New Roman" w:cs="Times New Roman"/>
                <w:b/>
                <w:spacing w:val="-4"/>
                <w:sz w:val="20"/>
                <w:szCs w:val="20"/>
              </w:rPr>
              <w:tab/>
            </w:r>
            <w:r w:rsidRPr="00E84CDB">
              <w:rPr>
                <w:rFonts w:ascii="Times New Roman" w:hAnsi="Times New Roman" w:cs="Times New Roman"/>
                <w:b/>
                <w:sz w:val="20"/>
                <w:szCs w:val="20"/>
              </w:rPr>
              <w:t>Total shareholders’ equity</w:t>
            </w:r>
            <w:r w:rsidRPr="00E84CDB">
              <w:rPr>
                <w:rFonts w:ascii="Times New Roman" w:hAnsi="Times New Roman" w:cs="Times New Roman"/>
                <w:b/>
                <w:sz w:val="20"/>
                <w:szCs w:val="20"/>
              </w:rPr>
              <w:tab/>
            </w:r>
          </w:p>
        </w:tc>
        <w:tc>
          <w:tcPr>
            <w:tcW w:w="1114" w:type="dxa"/>
            <w:hideMark/>
          </w:tcPr>
          <w:p w14:paraId="060670EF" w14:textId="1B438F29" w:rsidR="00E84CDB" w:rsidRPr="00E84CDB" w:rsidRDefault="00E84CDB" w:rsidP="00E84CDB">
            <w:pPr>
              <w:spacing w:line="256" w:lineRule="auto"/>
              <w:jc w:val="right"/>
              <w:rPr>
                <w:rFonts w:ascii="Times New Roman" w:hAnsi="Times New Roman" w:cs="Times New Roman"/>
                <w:b/>
                <w:sz w:val="20"/>
                <w:szCs w:val="20"/>
                <w:u w:val="single"/>
              </w:rPr>
            </w:pPr>
            <w:r w:rsidRPr="00E84CDB">
              <w:rPr>
                <w:rFonts w:ascii="Times New Roman" w:hAnsi="Times New Roman" w:cs="Times New Roman"/>
                <w:b/>
                <w:sz w:val="20"/>
                <w:szCs w:val="20"/>
                <w:u w:val="single"/>
              </w:rPr>
              <w:t xml:space="preserve">  </w:t>
            </w:r>
            <w:r w:rsidR="00E76BC3">
              <w:rPr>
                <w:rFonts w:ascii="Times New Roman" w:hAnsi="Times New Roman" w:cs="Times New Roman"/>
                <w:b/>
                <w:sz w:val="20"/>
                <w:szCs w:val="20"/>
                <w:u w:val="single"/>
              </w:rPr>
              <w:t>3</w:t>
            </w:r>
            <w:r w:rsidR="00E45FC0">
              <w:rPr>
                <w:rFonts w:ascii="Times New Roman" w:hAnsi="Times New Roman" w:cs="Times New Roman"/>
                <w:b/>
                <w:sz w:val="20"/>
                <w:szCs w:val="20"/>
                <w:u w:val="single"/>
              </w:rPr>
              <w:t>7</w:t>
            </w:r>
            <w:r w:rsidRPr="00E84CDB">
              <w:rPr>
                <w:rFonts w:ascii="Times New Roman" w:hAnsi="Times New Roman" w:cs="Times New Roman"/>
                <w:b/>
                <w:sz w:val="20"/>
                <w:szCs w:val="20"/>
                <w:u w:val="single"/>
              </w:rPr>
              <w:t>,</w:t>
            </w:r>
            <w:r w:rsidR="00E76BC3">
              <w:rPr>
                <w:rFonts w:ascii="Times New Roman" w:hAnsi="Times New Roman" w:cs="Times New Roman"/>
                <w:b/>
                <w:sz w:val="20"/>
                <w:szCs w:val="20"/>
                <w:u w:val="single"/>
              </w:rPr>
              <w:t>0</w:t>
            </w:r>
            <w:r w:rsidRPr="00E84CDB">
              <w:rPr>
                <w:rFonts w:ascii="Times New Roman" w:hAnsi="Times New Roman" w:cs="Times New Roman"/>
                <w:b/>
                <w:sz w:val="20"/>
                <w:szCs w:val="20"/>
                <w:u w:val="single"/>
              </w:rPr>
              <w:t>00</w:t>
            </w:r>
          </w:p>
        </w:tc>
      </w:tr>
      <w:tr w:rsidR="00E84CDB" w:rsidRPr="00E84CDB" w14:paraId="4FB4EF8E" w14:textId="77777777" w:rsidTr="00760BC7">
        <w:trPr>
          <w:trHeight w:val="290"/>
        </w:trPr>
        <w:tc>
          <w:tcPr>
            <w:tcW w:w="4421" w:type="dxa"/>
            <w:hideMark/>
          </w:tcPr>
          <w:p w14:paraId="39A40FF1" w14:textId="77777777" w:rsidR="00E84CDB" w:rsidRPr="00E84CDB" w:rsidRDefault="00E84CDB"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r w:rsidRPr="00E84CDB">
              <w:rPr>
                <w:rFonts w:ascii="Times New Roman" w:hAnsi="Times New Roman" w:cs="Times New Roman"/>
                <w:b/>
                <w:sz w:val="20"/>
                <w:szCs w:val="20"/>
              </w:rPr>
              <w:t>Total liabilities and shareholders’ equity</w:t>
            </w:r>
            <w:r w:rsidRPr="00E84CDB">
              <w:rPr>
                <w:rFonts w:ascii="Times New Roman" w:hAnsi="Times New Roman" w:cs="Times New Roman"/>
                <w:b/>
                <w:sz w:val="20"/>
                <w:szCs w:val="20"/>
              </w:rPr>
              <w:tab/>
            </w:r>
          </w:p>
        </w:tc>
        <w:tc>
          <w:tcPr>
            <w:tcW w:w="1114" w:type="dxa"/>
            <w:hideMark/>
          </w:tcPr>
          <w:p w14:paraId="6604581B" w14:textId="3AA9BEC2" w:rsidR="00E84CDB" w:rsidRPr="00E84CDB" w:rsidRDefault="00E84CDB" w:rsidP="00E84CDB">
            <w:pPr>
              <w:spacing w:line="256" w:lineRule="auto"/>
              <w:jc w:val="right"/>
              <w:rPr>
                <w:rFonts w:ascii="Times New Roman" w:hAnsi="Times New Roman" w:cs="Times New Roman"/>
                <w:b/>
                <w:sz w:val="20"/>
                <w:szCs w:val="20"/>
                <w:u w:val="double"/>
              </w:rPr>
            </w:pPr>
            <w:r w:rsidRPr="00E84CDB">
              <w:rPr>
                <w:rFonts w:ascii="Times New Roman" w:hAnsi="Times New Roman" w:cs="Times New Roman"/>
                <w:b/>
                <w:sz w:val="20"/>
                <w:szCs w:val="20"/>
                <w:u w:val="double"/>
              </w:rPr>
              <w:t>$</w:t>
            </w:r>
            <w:r w:rsidR="00E76BC3">
              <w:rPr>
                <w:rFonts w:ascii="Times New Roman" w:hAnsi="Times New Roman" w:cs="Times New Roman"/>
                <w:b/>
                <w:sz w:val="20"/>
                <w:szCs w:val="20"/>
                <w:u w:val="double"/>
              </w:rPr>
              <w:t>7</w:t>
            </w:r>
            <w:r w:rsidR="00E45FC0">
              <w:rPr>
                <w:rFonts w:ascii="Times New Roman" w:hAnsi="Times New Roman" w:cs="Times New Roman"/>
                <w:b/>
                <w:sz w:val="20"/>
                <w:szCs w:val="20"/>
                <w:u w:val="double"/>
              </w:rPr>
              <w:t>6</w:t>
            </w:r>
            <w:r w:rsidRPr="00E84CDB">
              <w:rPr>
                <w:rFonts w:ascii="Times New Roman" w:hAnsi="Times New Roman" w:cs="Times New Roman"/>
                <w:b/>
                <w:sz w:val="20"/>
                <w:szCs w:val="20"/>
                <w:u w:val="double"/>
              </w:rPr>
              <w:t>,</w:t>
            </w:r>
            <w:r w:rsidR="00E76BC3">
              <w:rPr>
                <w:rFonts w:ascii="Times New Roman" w:hAnsi="Times New Roman" w:cs="Times New Roman"/>
                <w:b/>
                <w:sz w:val="20"/>
                <w:szCs w:val="20"/>
                <w:u w:val="double"/>
              </w:rPr>
              <w:t>0</w:t>
            </w:r>
            <w:r w:rsidRPr="00E84CDB">
              <w:rPr>
                <w:rFonts w:ascii="Times New Roman" w:hAnsi="Times New Roman" w:cs="Times New Roman"/>
                <w:b/>
                <w:sz w:val="20"/>
                <w:szCs w:val="20"/>
                <w:u w:val="double"/>
              </w:rPr>
              <w:t>00</w:t>
            </w:r>
          </w:p>
        </w:tc>
      </w:tr>
      <w:tr w:rsidR="000F4FC0" w:rsidRPr="00E84CDB" w14:paraId="26BDA0CF" w14:textId="77777777" w:rsidTr="00760BC7">
        <w:trPr>
          <w:trHeight w:val="269"/>
        </w:trPr>
        <w:tc>
          <w:tcPr>
            <w:tcW w:w="4421" w:type="dxa"/>
          </w:tcPr>
          <w:p w14:paraId="46A64E53" w14:textId="77777777" w:rsidR="000F4FC0" w:rsidRPr="00E84CDB" w:rsidRDefault="000F4FC0" w:rsidP="00E84CDB">
            <w:pPr>
              <w:tabs>
                <w:tab w:val="left" w:pos="312"/>
                <w:tab w:val="left" w:pos="672"/>
                <w:tab w:val="left" w:pos="1032"/>
                <w:tab w:val="right" w:leader="dot" w:pos="6312"/>
              </w:tabs>
              <w:spacing w:line="256" w:lineRule="auto"/>
              <w:rPr>
                <w:rFonts w:ascii="Times New Roman" w:hAnsi="Times New Roman" w:cs="Times New Roman"/>
                <w:b/>
                <w:sz w:val="20"/>
                <w:szCs w:val="20"/>
              </w:rPr>
            </w:pPr>
          </w:p>
        </w:tc>
        <w:tc>
          <w:tcPr>
            <w:tcW w:w="1114" w:type="dxa"/>
          </w:tcPr>
          <w:p w14:paraId="7517A263" w14:textId="77777777" w:rsidR="000F4FC0" w:rsidRPr="00E84CDB" w:rsidRDefault="000F4FC0" w:rsidP="00E84CDB">
            <w:pPr>
              <w:spacing w:line="256" w:lineRule="auto"/>
              <w:jc w:val="right"/>
              <w:rPr>
                <w:rFonts w:ascii="Times New Roman" w:hAnsi="Times New Roman" w:cs="Times New Roman"/>
                <w:b/>
                <w:sz w:val="20"/>
                <w:szCs w:val="20"/>
                <w:u w:val="double"/>
              </w:rPr>
            </w:pPr>
          </w:p>
        </w:tc>
      </w:tr>
    </w:tbl>
    <w:tbl>
      <w:tblPr>
        <w:tblStyle w:val="TableGrid"/>
        <w:tblpPr w:leftFromText="180" w:rightFromText="180" w:vertAnchor="text" w:horzAnchor="page" w:tblpX="7606" w:tblpY="-6282"/>
        <w:tblOverlap w:val="never"/>
        <w:tblW w:w="3984" w:type="dxa"/>
        <w:tblLook w:val="04A0" w:firstRow="1" w:lastRow="0" w:firstColumn="1" w:lastColumn="0" w:noHBand="0" w:noVBand="1"/>
      </w:tblPr>
      <w:tblGrid>
        <w:gridCol w:w="3984"/>
      </w:tblGrid>
      <w:tr w:rsidR="00760BC7" w14:paraId="4BAD764B" w14:textId="77777777" w:rsidTr="00370CB6">
        <w:trPr>
          <w:trHeight w:val="3862"/>
        </w:trPr>
        <w:tc>
          <w:tcPr>
            <w:tcW w:w="3984" w:type="dxa"/>
          </w:tcPr>
          <w:p w14:paraId="3BFB8283" w14:textId="77777777" w:rsidR="008919BF" w:rsidRDefault="008919BF" w:rsidP="00370CB6">
            <w:pPr>
              <w:rPr>
                <w:rFonts w:ascii="Times New Roman" w:hAnsi="Times New Roman" w:cs="Times New Roman"/>
                <w:sz w:val="28"/>
                <w:szCs w:val="28"/>
                <w:u w:val="double"/>
              </w:rPr>
            </w:pPr>
          </w:p>
          <w:p w14:paraId="1F1E3F9B" w14:textId="5287BA1B" w:rsidR="00760BC7" w:rsidRPr="007E3DD7" w:rsidRDefault="00760BC7" w:rsidP="00370CB6">
            <w:pPr>
              <w:rPr>
                <w:rFonts w:ascii="Times New Roman" w:hAnsi="Times New Roman" w:cs="Times New Roman"/>
                <w:sz w:val="28"/>
                <w:szCs w:val="28"/>
                <w:u w:val="double"/>
              </w:rPr>
            </w:pPr>
            <w:r w:rsidRPr="007E3DD7">
              <w:rPr>
                <w:rFonts w:ascii="Times New Roman" w:hAnsi="Times New Roman" w:cs="Times New Roman"/>
                <w:sz w:val="28"/>
                <w:szCs w:val="28"/>
                <w:u w:val="double"/>
              </w:rPr>
              <w:t>Statement of Changes in Equity</w:t>
            </w:r>
          </w:p>
          <w:p w14:paraId="667AF2E0" w14:textId="77777777" w:rsidR="00760BC7" w:rsidRPr="00981ED2" w:rsidRDefault="00760BC7" w:rsidP="00370CB6">
            <w:pPr>
              <w:rPr>
                <w:rFonts w:ascii="Times New Roman" w:hAnsi="Times New Roman" w:cs="Times New Roman"/>
              </w:rPr>
            </w:pPr>
          </w:p>
          <w:p w14:paraId="15C465DA" w14:textId="77777777" w:rsidR="00760BC7" w:rsidRPr="00981ED2" w:rsidRDefault="00760BC7" w:rsidP="00370CB6">
            <w:pPr>
              <w:rPr>
                <w:rFonts w:ascii="Times New Roman" w:hAnsi="Times New Roman" w:cs="Times New Roman"/>
              </w:rPr>
            </w:pPr>
            <w:r w:rsidRPr="00981ED2">
              <w:rPr>
                <w:rFonts w:ascii="Times New Roman" w:hAnsi="Times New Roman" w:cs="Times New Roman"/>
              </w:rPr>
              <w:t xml:space="preserve">                 Common Shares        $26,000</w:t>
            </w:r>
          </w:p>
          <w:p w14:paraId="2A8413F2" w14:textId="77777777" w:rsidR="00760BC7" w:rsidRPr="00981ED2" w:rsidRDefault="00760BC7" w:rsidP="00370CB6">
            <w:pPr>
              <w:rPr>
                <w:rFonts w:ascii="Times New Roman" w:hAnsi="Times New Roman" w:cs="Times New Roman"/>
                <w:u w:val="thick"/>
              </w:rPr>
            </w:pPr>
            <w:r w:rsidRPr="00981ED2">
              <w:rPr>
                <w:rFonts w:ascii="Times New Roman" w:hAnsi="Times New Roman" w:cs="Times New Roman"/>
              </w:rPr>
              <w:t xml:space="preserve">                  Shares Issue               </w:t>
            </w:r>
            <w:r w:rsidRPr="00981ED2">
              <w:rPr>
                <w:rFonts w:ascii="Times New Roman" w:hAnsi="Times New Roman" w:cs="Times New Roman"/>
                <w:u w:val="thick"/>
              </w:rPr>
              <w:t xml:space="preserve">        $0</w:t>
            </w:r>
          </w:p>
          <w:p w14:paraId="27FDE3C9" w14:textId="77777777" w:rsidR="00760BC7" w:rsidRPr="00981ED2" w:rsidRDefault="00760BC7" w:rsidP="00370CB6">
            <w:pPr>
              <w:rPr>
                <w:rFonts w:ascii="Times New Roman" w:hAnsi="Times New Roman" w:cs="Times New Roman"/>
              </w:rPr>
            </w:pPr>
            <w:r w:rsidRPr="00981ED2">
              <w:rPr>
                <w:rFonts w:ascii="Times New Roman" w:hAnsi="Times New Roman" w:cs="Times New Roman"/>
              </w:rPr>
              <w:t xml:space="preserve">                 </w:t>
            </w:r>
          </w:p>
          <w:p w14:paraId="52186AB0" w14:textId="77777777" w:rsidR="00760BC7" w:rsidRPr="00981ED2" w:rsidRDefault="00760BC7" w:rsidP="00370CB6">
            <w:pPr>
              <w:rPr>
                <w:rFonts w:ascii="Times New Roman" w:hAnsi="Times New Roman" w:cs="Times New Roman"/>
              </w:rPr>
            </w:pPr>
            <w:r w:rsidRPr="00981ED2">
              <w:rPr>
                <w:rFonts w:ascii="Times New Roman" w:hAnsi="Times New Roman" w:cs="Times New Roman"/>
              </w:rPr>
              <w:t xml:space="preserve">                 </w:t>
            </w:r>
            <w:r w:rsidRPr="00981ED2">
              <w:rPr>
                <w:rFonts w:ascii="Times New Roman" w:hAnsi="Times New Roman" w:cs="Times New Roman"/>
                <w:b/>
                <w:bCs/>
              </w:rPr>
              <w:t>Share Capital</w:t>
            </w:r>
            <w:r w:rsidRPr="00981ED2">
              <w:rPr>
                <w:rFonts w:ascii="Times New Roman" w:hAnsi="Times New Roman" w:cs="Times New Roman"/>
              </w:rPr>
              <w:t>:         $26,000</w:t>
            </w:r>
          </w:p>
          <w:p w14:paraId="0DC1C585" w14:textId="77777777" w:rsidR="00760BC7" w:rsidRPr="00981ED2" w:rsidRDefault="00760BC7" w:rsidP="00370CB6">
            <w:pPr>
              <w:rPr>
                <w:rFonts w:ascii="Times New Roman" w:hAnsi="Times New Roman" w:cs="Times New Roman"/>
              </w:rPr>
            </w:pPr>
          </w:p>
          <w:p w14:paraId="5DC34227" w14:textId="7D201423" w:rsidR="00760BC7" w:rsidRPr="00981ED2" w:rsidRDefault="00760BC7" w:rsidP="00370CB6">
            <w:pPr>
              <w:rPr>
                <w:rFonts w:ascii="Times New Roman" w:hAnsi="Times New Roman" w:cs="Times New Roman"/>
              </w:rPr>
            </w:pPr>
            <w:r w:rsidRPr="00981ED2">
              <w:rPr>
                <w:rFonts w:ascii="Times New Roman" w:hAnsi="Times New Roman" w:cs="Times New Roman"/>
              </w:rPr>
              <w:t xml:space="preserve">Opening Retained Earning      </w:t>
            </w:r>
            <w:r>
              <w:rPr>
                <w:rFonts w:ascii="Times New Roman" w:hAnsi="Times New Roman" w:cs="Times New Roman"/>
              </w:rPr>
              <w:t xml:space="preserve"> </w:t>
            </w:r>
            <w:r w:rsidRPr="00981ED2">
              <w:rPr>
                <w:rFonts w:ascii="Times New Roman" w:hAnsi="Times New Roman" w:cs="Times New Roman"/>
              </w:rPr>
              <w:t xml:space="preserve"> </w:t>
            </w:r>
            <w:r w:rsidR="007E3DD7">
              <w:rPr>
                <w:rFonts w:ascii="Times New Roman" w:hAnsi="Times New Roman" w:cs="Times New Roman"/>
              </w:rPr>
              <w:t xml:space="preserve"> </w:t>
            </w:r>
            <w:r w:rsidRPr="00981ED2">
              <w:rPr>
                <w:rFonts w:ascii="Times New Roman" w:hAnsi="Times New Roman" w:cs="Times New Roman"/>
              </w:rPr>
              <w:t>$13,000</w:t>
            </w:r>
          </w:p>
          <w:p w14:paraId="26CDACE8" w14:textId="15126101" w:rsidR="00760BC7" w:rsidRPr="00981ED2" w:rsidRDefault="00760BC7" w:rsidP="00370CB6">
            <w:pPr>
              <w:rPr>
                <w:rFonts w:ascii="Times New Roman" w:hAnsi="Times New Roman" w:cs="Times New Roman"/>
              </w:rPr>
            </w:pPr>
            <w:r w:rsidRPr="00981ED2">
              <w:rPr>
                <w:rFonts w:ascii="Times New Roman" w:hAnsi="Times New Roman" w:cs="Times New Roman"/>
              </w:rPr>
              <w:t xml:space="preserve">                         Net Income:      </w:t>
            </w:r>
            <w:r>
              <w:rPr>
                <w:rFonts w:ascii="Times New Roman" w:hAnsi="Times New Roman" w:cs="Times New Roman"/>
              </w:rPr>
              <w:t xml:space="preserve"> </w:t>
            </w:r>
            <w:r w:rsidR="007E3DD7">
              <w:rPr>
                <w:rFonts w:ascii="Times New Roman" w:hAnsi="Times New Roman" w:cs="Times New Roman"/>
              </w:rPr>
              <w:t xml:space="preserve"> </w:t>
            </w:r>
            <w:r w:rsidRPr="00981ED2">
              <w:rPr>
                <w:rFonts w:ascii="Times New Roman" w:hAnsi="Times New Roman" w:cs="Times New Roman"/>
              </w:rPr>
              <w:t xml:space="preserve"> $2,</w:t>
            </w:r>
            <w:r>
              <w:rPr>
                <w:rFonts w:ascii="Times New Roman" w:hAnsi="Times New Roman" w:cs="Times New Roman"/>
              </w:rPr>
              <w:t>0</w:t>
            </w:r>
            <w:r w:rsidRPr="00981ED2">
              <w:rPr>
                <w:rFonts w:ascii="Times New Roman" w:hAnsi="Times New Roman" w:cs="Times New Roman"/>
              </w:rPr>
              <w:t>00</w:t>
            </w:r>
          </w:p>
          <w:p w14:paraId="3B6F18D9" w14:textId="77777777" w:rsidR="00760BC7" w:rsidRPr="00981ED2" w:rsidRDefault="00760BC7" w:rsidP="00370CB6">
            <w:pPr>
              <w:rPr>
                <w:rFonts w:ascii="Times New Roman" w:hAnsi="Times New Roman" w:cs="Times New Roman"/>
                <w:u w:val="single"/>
              </w:rPr>
            </w:pPr>
            <w:r w:rsidRPr="00981ED2">
              <w:rPr>
                <w:rFonts w:ascii="Times New Roman" w:hAnsi="Times New Roman" w:cs="Times New Roman"/>
              </w:rPr>
              <w:t xml:space="preserve">             Dividend Declared:    </w:t>
            </w:r>
            <w:proofErr w:type="gramStart"/>
            <w:r>
              <w:rPr>
                <w:rFonts w:ascii="Times New Roman" w:hAnsi="Times New Roman" w:cs="Times New Roman"/>
              </w:rPr>
              <w:t xml:space="preserve">   </w:t>
            </w:r>
            <w:r w:rsidRPr="00981ED2">
              <w:rPr>
                <w:rFonts w:ascii="Times New Roman" w:hAnsi="Times New Roman" w:cs="Times New Roman"/>
              </w:rPr>
              <w:t>(</w:t>
            </w:r>
            <w:proofErr w:type="gramEnd"/>
            <w:r w:rsidRPr="00981ED2">
              <w:rPr>
                <w:rFonts w:ascii="Times New Roman" w:hAnsi="Times New Roman" w:cs="Times New Roman"/>
                <w:u w:val="thick"/>
              </w:rPr>
              <w:t>$4,000)</w:t>
            </w:r>
          </w:p>
          <w:p w14:paraId="30190B22" w14:textId="77777777" w:rsidR="00760BC7" w:rsidRPr="00981ED2" w:rsidRDefault="00760BC7" w:rsidP="00370CB6">
            <w:pPr>
              <w:rPr>
                <w:rFonts w:ascii="Times New Roman" w:hAnsi="Times New Roman" w:cs="Times New Roman"/>
                <w:u w:val="single"/>
              </w:rPr>
            </w:pPr>
          </w:p>
          <w:p w14:paraId="4BCCEA12" w14:textId="77777777" w:rsidR="00760BC7" w:rsidRDefault="00760BC7" w:rsidP="00370CB6">
            <w:pPr>
              <w:rPr>
                <w:rFonts w:ascii="Times New Roman" w:hAnsi="Times New Roman" w:cs="Times New Roman"/>
              </w:rPr>
            </w:pPr>
            <w:r w:rsidRPr="00981ED2">
              <w:rPr>
                <w:rFonts w:ascii="Times New Roman" w:hAnsi="Times New Roman" w:cs="Times New Roman"/>
                <w:b/>
                <w:bCs/>
              </w:rPr>
              <w:t xml:space="preserve">             Retained Earnings:</w:t>
            </w:r>
            <w:r w:rsidRPr="00981ED2">
              <w:rPr>
                <w:rFonts w:ascii="Times New Roman" w:hAnsi="Times New Roman" w:cs="Times New Roman"/>
              </w:rPr>
              <w:t xml:space="preserve">     $11,</w:t>
            </w:r>
            <w:r>
              <w:rPr>
                <w:rFonts w:ascii="Times New Roman" w:hAnsi="Times New Roman" w:cs="Times New Roman"/>
              </w:rPr>
              <w:t>0</w:t>
            </w:r>
            <w:r w:rsidRPr="00981ED2">
              <w:rPr>
                <w:rFonts w:ascii="Times New Roman" w:hAnsi="Times New Roman" w:cs="Times New Roman"/>
              </w:rPr>
              <w:t>00</w:t>
            </w:r>
          </w:p>
          <w:p w14:paraId="0F3CA2C3" w14:textId="77777777" w:rsidR="00760BC7" w:rsidRDefault="00760BC7" w:rsidP="00370CB6">
            <w:pPr>
              <w:rPr>
                <w:rFonts w:ascii="Times New Roman" w:hAnsi="Times New Roman" w:cs="Times New Roman"/>
              </w:rPr>
            </w:pPr>
          </w:p>
          <w:p w14:paraId="243CCDBC" w14:textId="77777777" w:rsidR="00760BC7" w:rsidRDefault="00760BC7" w:rsidP="00370CB6">
            <w:pPr>
              <w:spacing w:line="256" w:lineRule="auto"/>
              <w:rPr>
                <w:rFonts w:ascii="Calibri" w:hAnsi="Calibri" w:cs="Calibri"/>
                <w:color w:val="000000"/>
              </w:rPr>
            </w:pPr>
          </w:p>
        </w:tc>
      </w:tr>
    </w:tbl>
    <w:tbl>
      <w:tblPr>
        <w:tblStyle w:val="TableGrid"/>
        <w:tblpPr w:leftFromText="180" w:rightFromText="180" w:vertAnchor="text" w:horzAnchor="margin" w:tblpX="132" w:tblpY="6"/>
        <w:tblW w:w="9844" w:type="dxa"/>
        <w:tblLook w:val="04A0" w:firstRow="1" w:lastRow="0" w:firstColumn="1" w:lastColumn="0" w:noHBand="0" w:noVBand="1"/>
      </w:tblPr>
      <w:tblGrid>
        <w:gridCol w:w="4856"/>
        <w:gridCol w:w="4988"/>
      </w:tblGrid>
      <w:tr w:rsidR="00760BC7" w14:paraId="591489BC" w14:textId="77777777" w:rsidTr="00FD0AE1">
        <w:trPr>
          <w:trHeight w:val="5802"/>
        </w:trPr>
        <w:tc>
          <w:tcPr>
            <w:tcW w:w="4856" w:type="dxa"/>
          </w:tcPr>
          <w:p w14:paraId="7E5401E2" w14:textId="77777777" w:rsidR="00760BC7" w:rsidRDefault="00760BC7" w:rsidP="00527BC2">
            <w:pPr>
              <w:rPr>
                <w:rFonts w:ascii="Times New Roman" w:hAnsi="Times New Roman" w:cs="Times New Roman"/>
                <w:sz w:val="28"/>
                <w:szCs w:val="28"/>
                <w:u w:val="double"/>
              </w:rPr>
            </w:pPr>
          </w:p>
          <w:p w14:paraId="6C80CC2E" w14:textId="7ECFA0AD" w:rsidR="00760BC7" w:rsidRPr="00981ED2" w:rsidRDefault="00760BC7" w:rsidP="00527BC2">
            <w:pPr>
              <w:rPr>
                <w:rFonts w:ascii="Times New Roman" w:hAnsi="Times New Roman" w:cs="Times New Roman"/>
                <w:sz w:val="28"/>
                <w:szCs w:val="28"/>
                <w:u w:val="double"/>
              </w:rPr>
            </w:pPr>
            <w:r w:rsidRPr="00981ED2">
              <w:rPr>
                <w:rFonts w:ascii="Times New Roman" w:hAnsi="Times New Roman" w:cs="Times New Roman"/>
                <w:sz w:val="28"/>
                <w:szCs w:val="28"/>
                <w:u w:val="double"/>
              </w:rPr>
              <w:t>Income Statement:</w:t>
            </w:r>
          </w:p>
          <w:p w14:paraId="2425E2DE" w14:textId="77777777" w:rsidR="00760BC7" w:rsidRPr="00981ED2" w:rsidRDefault="00760BC7" w:rsidP="00527BC2">
            <w:pPr>
              <w:rPr>
                <w:rFonts w:ascii="Times New Roman" w:hAnsi="Times New Roman" w:cs="Times New Roman"/>
              </w:rPr>
            </w:pPr>
          </w:p>
          <w:p w14:paraId="4AA7E82F" w14:textId="37C0F653" w:rsidR="00760BC7" w:rsidRPr="00981ED2" w:rsidRDefault="00760BC7" w:rsidP="00527BC2">
            <w:pPr>
              <w:rPr>
                <w:rFonts w:ascii="Times New Roman" w:hAnsi="Times New Roman" w:cs="Times New Roman"/>
              </w:rPr>
            </w:pPr>
            <w:r w:rsidRPr="00D42E4C">
              <w:rPr>
                <w:rFonts w:ascii="Times New Roman" w:hAnsi="Times New Roman" w:cs="Times New Roman"/>
                <w:b/>
                <w:bCs/>
              </w:rPr>
              <w:t>Revenue</w:t>
            </w:r>
            <w:r w:rsidRPr="00981ED2">
              <w:rPr>
                <w:rFonts w:ascii="Times New Roman" w:hAnsi="Times New Roman" w:cs="Times New Roman"/>
              </w:rPr>
              <w:t>:</w:t>
            </w:r>
            <w:r w:rsidRPr="00981ED2">
              <w:rPr>
                <w:rFonts w:ascii="Times New Roman" w:hAnsi="Times New Roman" w:cs="Times New Roman"/>
              </w:rPr>
              <w:tab/>
            </w:r>
            <w:r w:rsidRPr="00981ED2">
              <w:rPr>
                <w:rFonts w:ascii="Times New Roman" w:hAnsi="Times New Roman" w:cs="Times New Roman"/>
              </w:rPr>
              <w:tab/>
              <w:t xml:space="preserve">          </w:t>
            </w:r>
            <w:r w:rsidRPr="00981ED2">
              <w:rPr>
                <w:rFonts w:ascii="Times New Roman" w:hAnsi="Times New Roman" w:cs="Times New Roman"/>
              </w:rPr>
              <w:tab/>
              <w:t xml:space="preserve">               $19,500</w:t>
            </w:r>
          </w:p>
          <w:p w14:paraId="268342A5" w14:textId="77777777" w:rsidR="00760BC7" w:rsidRPr="00D42E4C" w:rsidRDefault="00760BC7" w:rsidP="00527BC2">
            <w:pPr>
              <w:rPr>
                <w:rFonts w:ascii="Times New Roman" w:hAnsi="Times New Roman" w:cs="Times New Roman"/>
                <w:b/>
                <w:bCs/>
              </w:rPr>
            </w:pPr>
            <w:r w:rsidRPr="00D42E4C">
              <w:rPr>
                <w:rFonts w:ascii="Times New Roman" w:hAnsi="Times New Roman" w:cs="Times New Roman"/>
                <w:b/>
                <w:bCs/>
              </w:rPr>
              <w:t>Expenses:</w:t>
            </w:r>
            <w:r w:rsidRPr="00D42E4C">
              <w:rPr>
                <w:rFonts w:ascii="Times New Roman" w:hAnsi="Times New Roman" w:cs="Times New Roman"/>
                <w:b/>
                <w:bCs/>
              </w:rPr>
              <w:tab/>
            </w:r>
          </w:p>
          <w:p w14:paraId="14A0792E" w14:textId="77777777" w:rsidR="00760BC7" w:rsidRPr="00981ED2" w:rsidRDefault="00760BC7" w:rsidP="00527BC2">
            <w:pPr>
              <w:ind w:firstLine="720"/>
              <w:rPr>
                <w:rFonts w:ascii="Times New Roman" w:hAnsi="Times New Roman" w:cs="Times New Roman"/>
              </w:rPr>
            </w:pPr>
            <w:r w:rsidRPr="00981ED2">
              <w:rPr>
                <w:rFonts w:ascii="Times New Roman" w:hAnsi="Times New Roman" w:cs="Times New Roman"/>
              </w:rPr>
              <w:t>Cost of Sales:</w:t>
            </w:r>
            <w:r w:rsidRPr="00981ED2">
              <w:rPr>
                <w:rFonts w:ascii="Times New Roman" w:hAnsi="Times New Roman" w:cs="Times New Roman"/>
              </w:rPr>
              <w:tab/>
              <w:t xml:space="preserve">              </w:t>
            </w:r>
            <w:r w:rsidRPr="00981ED2">
              <w:rPr>
                <w:rFonts w:ascii="Times New Roman" w:hAnsi="Times New Roman" w:cs="Times New Roman"/>
              </w:rPr>
              <w:tab/>
            </w:r>
            <w:r>
              <w:rPr>
                <w:rFonts w:ascii="Times New Roman" w:hAnsi="Times New Roman" w:cs="Times New Roman"/>
              </w:rPr>
              <w:t xml:space="preserve"> </w:t>
            </w:r>
            <w:r w:rsidRPr="00981ED2">
              <w:rPr>
                <w:rFonts w:ascii="Times New Roman" w:hAnsi="Times New Roman" w:cs="Times New Roman"/>
              </w:rPr>
              <w:t>($2,000)</w:t>
            </w:r>
          </w:p>
          <w:p w14:paraId="6B5586E4" w14:textId="77777777" w:rsidR="00760BC7" w:rsidRPr="00981ED2" w:rsidRDefault="00760BC7" w:rsidP="00527BC2">
            <w:pPr>
              <w:ind w:left="720"/>
              <w:rPr>
                <w:rFonts w:ascii="Times New Roman" w:hAnsi="Times New Roman" w:cs="Times New Roman"/>
              </w:rPr>
            </w:pPr>
            <w:r w:rsidRPr="00981ED2">
              <w:rPr>
                <w:rFonts w:ascii="Times New Roman" w:hAnsi="Times New Roman" w:cs="Times New Roman"/>
              </w:rPr>
              <w:t xml:space="preserve">Utilities expenses:         </w:t>
            </w:r>
            <w:r w:rsidRPr="00981ED2">
              <w:rPr>
                <w:rFonts w:ascii="Times New Roman" w:hAnsi="Times New Roman" w:cs="Times New Roman"/>
              </w:rPr>
              <w:tab/>
            </w:r>
            <w:r w:rsidRPr="00981ED2">
              <w:rPr>
                <w:rFonts w:ascii="Times New Roman" w:hAnsi="Times New Roman" w:cs="Times New Roman"/>
              </w:rPr>
              <w:tab/>
              <w:t xml:space="preserve"> ($1,000)</w:t>
            </w:r>
          </w:p>
          <w:p w14:paraId="4B24C6F9" w14:textId="77777777" w:rsidR="00760BC7" w:rsidRPr="00981ED2" w:rsidRDefault="00760BC7" w:rsidP="00527BC2">
            <w:pPr>
              <w:ind w:left="720"/>
              <w:rPr>
                <w:rFonts w:ascii="Times New Roman" w:hAnsi="Times New Roman" w:cs="Times New Roman"/>
              </w:rPr>
            </w:pPr>
            <w:r w:rsidRPr="00981ED2">
              <w:rPr>
                <w:rFonts w:ascii="Times New Roman" w:hAnsi="Times New Roman" w:cs="Times New Roman"/>
              </w:rPr>
              <w:t xml:space="preserve">Salary expenses:           </w:t>
            </w:r>
            <w:r w:rsidRPr="00981ED2">
              <w:rPr>
                <w:rFonts w:ascii="Times New Roman" w:hAnsi="Times New Roman" w:cs="Times New Roman"/>
              </w:rPr>
              <w:tab/>
            </w:r>
            <w:r w:rsidRPr="00981ED2">
              <w:rPr>
                <w:rFonts w:ascii="Times New Roman" w:hAnsi="Times New Roman" w:cs="Times New Roman"/>
              </w:rPr>
              <w:tab/>
              <w:t xml:space="preserve"> ($5,000)</w:t>
            </w:r>
          </w:p>
          <w:p w14:paraId="5CF218E5" w14:textId="77777777" w:rsidR="00760BC7" w:rsidRDefault="00760BC7" w:rsidP="00527BC2">
            <w:pPr>
              <w:ind w:left="720"/>
              <w:rPr>
                <w:rFonts w:ascii="Times New Roman" w:hAnsi="Times New Roman" w:cs="Times New Roman"/>
              </w:rPr>
            </w:pPr>
            <w:r w:rsidRPr="00981ED2">
              <w:rPr>
                <w:rFonts w:ascii="Times New Roman" w:hAnsi="Times New Roman" w:cs="Times New Roman"/>
              </w:rPr>
              <w:t xml:space="preserve">Supplies expenses:        </w:t>
            </w:r>
            <w:r w:rsidRPr="00981ED2">
              <w:rPr>
                <w:rFonts w:ascii="Times New Roman" w:hAnsi="Times New Roman" w:cs="Times New Roman"/>
              </w:rPr>
              <w:tab/>
            </w:r>
            <w:r w:rsidRPr="00981ED2">
              <w:rPr>
                <w:rFonts w:ascii="Times New Roman" w:hAnsi="Times New Roman" w:cs="Times New Roman"/>
              </w:rPr>
              <w:tab/>
              <w:t xml:space="preserve"> ($2,000)</w:t>
            </w:r>
          </w:p>
          <w:p w14:paraId="4EB1EC3F" w14:textId="77777777" w:rsidR="00760BC7" w:rsidRPr="00981ED2" w:rsidRDefault="00760BC7" w:rsidP="00527BC2">
            <w:pPr>
              <w:ind w:left="720"/>
              <w:rPr>
                <w:rFonts w:ascii="Times New Roman" w:hAnsi="Times New Roman" w:cs="Times New Roman"/>
              </w:rPr>
            </w:pPr>
            <w:r>
              <w:rPr>
                <w:rFonts w:ascii="Times New Roman" w:hAnsi="Times New Roman" w:cs="Times New Roman"/>
              </w:rPr>
              <w:t xml:space="preserve">Charitable Donations                </w:t>
            </w:r>
            <w:proofErr w:type="gramStart"/>
            <w:r>
              <w:rPr>
                <w:rFonts w:ascii="Times New Roman" w:hAnsi="Times New Roman" w:cs="Times New Roman"/>
              </w:rPr>
              <w:t xml:space="preserve">   (</w:t>
            </w:r>
            <w:proofErr w:type="gramEnd"/>
            <w:r>
              <w:rPr>
                <w:rFonts w:ascii="Times New Roman" w:hAnsi="Times New Roman" w:cs="Times New Roman"/>
              </w:rPr>
              <w:t>$500)</w:t>
            </w:r>
          </w:p>
          <w:p w14:paraId="1AC10BAC" w14:textId="77777777" w:rsidR="00760BC7" w:rsidRPr="00981ED2" w:rsidRDefault="00760BC7" w:rsidP="00527BC2">
            <w:pPr>
              <w:ind w:left="720"/>
              <w:rPr>
                <w:rFonts w:ascii="Times New Roman" w:hAnsi="Times New Roman" w:cs="Times New Roman"/>
              </w:rPr>
            </w:pPr>
            <w:r w:rsidRPr="00981ED2">
              <w:rPr>
                <w:rFonts w:ascii="Times New Roman" w:hAnsi="Times New Roman" w:cs="Times New Roman"/>
              </w:rPr>
              <w:t>Rent expenses:</w:t>
            </w:r>
            <w:r w:rsidRPr="00981ED2">
              <w:rPr>
                <w:rFonts w:ascii="Times New Roman" w:hAnsi="Times New Roman" w:cs="Times New Roman"/>
              </w:rPr>
              <w:tab/>
              <w:t xml:space="preserve">              </w:t>
            </w:r>
            <w:r w:rsidRPr="00981ED2">
              <w:rPr>
                <w:rFonts w:ascii="Times New Roman" w:hAnsi="Times New Roman" w:cs="Times New Roman"/>
              </w:rPr>
              <w:tab/>
            </w:r>
            <w:r w:rsidRPr="00760BC7">
              <w:rPr>
                <w:rFonts w:ascii="Times New Roman" w:hAnsi="Times New Roman" w:cs="Times New Roman"/>
                <w:u w:val="thick"/>
              </w:rPr>
              <w:t>($1,000)</w:t>
            </w:r>
          </w:p>
          <w:p w14:paraId="7AE996B4" w14:textId="77777777" w:rsidR="00760BC7" w:rsidRPr="00981ED2" w:rsidRDefault="00760BC7" w:rsidP="00527BC2">
            <w:pPr>
              <w:ind w:left="720"/>
              <w:rPr>
                <w:rFonts w:ascii="Times New Roman" w:hAnsi="Times New Roman" w:cs="Times New Roman"/>
              </w:rPr>
            </w:pPr>
          </w:p>
          <w:p w14:paraId="462E5AB1" w14:textId="582CB886" w:rsidR="00760BC7" w:rsidRPr="00981ED2" w:rsidRDefault="00760BC7" w:rsidP="00527BC2">
            <w:pPr>
              <w:rPr>
                <w:rFonts w:ascii="Times New Roman" w:hAnsi="Times New Roman" w:cs="Times New Roman"/>
              </w:rPr>
            </w:pPr>
            <w:r w:rsidRPr="00D42E4C">
              <w:rPr>
                <w:rFonts w:ascii="Times New Roman" w:hAnsi="Times New Roman" w:cs="Times New Roman"/>
                <w:b/>
                <w:bCs/>
              </w:rPr>
              <w:t>Gross Profit:</w:t>
            </w:r>
            <w:r w:rsidRPr="00981ED2">
              <w:rPr>
                <w:rFonts w:ascii="Times New Roman" w:hAnsi="Times New Roman" w:cs="Times New Roman"/>
              </w:rPr>
              <w:t xml:space="preserve"> </w:t>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t xml:space="preserve"> $8,500</w:t>
            </w:r>
          </w:p>
          <w:p w14:paraId="7B5A08D8" w14:textId="46AFE384" w:rsidR="00760BC7" w:rsidRPr="00D42E4C" w:rsidRDefault="00760BC7" w:rsidP="00527BC2">
            <w:pPr>
              <w:rPr>
                <w:rFonts w:ascii="Times New Roman" w:hAnsi="Times New Roman" w:cs="Times New Roman"/>
                <w:b/>
                <w:bCs/>
              </w:rPr>
            </w:pPr>
            <w:r w:rsidRPr="00D42E4C">
              <w:rPr>
                <w:rFonts w:ascii="Times New Roman" w:hAnsi="Times New Roman" w:cs="Times New Roman"/>
                <w:b/>
                <w:bCs/>
              </w:rPr>
              <w:t>Gains</w:t>
            </w:r>
            <w:r>
              <w:rPr>
                <w:rFonts w:ascii="Times New Roman" w:hAnsi="Times New Roman" w:cs="Times New Roman"/>
                <w:b/>
                <w:bCs/>
              </w:rPr>
              <w:t>:</w:t>
            </w:r>
          </w:p>
          <w:p w14:paraId="481250C9" w14:textId="77777777" w:rsidR="00760BC7" w:rsidRPr="00981ED2" w:rsidRDefault="00760BC7" w:rsidP="00527BC2">
            <w:pPr>
              <w:rPr>
                <w:rFonts w:ascii="Times New Roman" w:hAnsi="Times New Roman" w:cs="Times New Roman"/>
              </w:rPr>
            </w:pPr>
            <w:r w:rsidRPr="00981ED2">
              <w:rPr>
                <w:rFonts w:ascii="Times New Roman" w:hAnsi="Times New Roman" w:cs="Times New Roman"/>
              </w:rPr>
              <w:tab/>
              <w:t xml:space="preserve">Customer Deposits </w:t>
            </w:r>
            <w:r w:rsidRPr="00981ED2">
              <w:rPr>
                <w:rFonts w:ascii="Times New Roman" w:hAnsi="Times New Roman" w:cs="Times New Roman"/>
              </w:rPr>
              <w:tab/>
            </w:r>
            <w:r w:rsidRPr="00981ED2">
              <w:rPr>
                <w:rFonts w:ascii="Times New Roman" w:hAnsi="Times New Roman" w:cs="Times New Roman"/>
              </w:rPr>
              <w:tab/>
              <w:t xml:space="preserve"> $1,000</w:t>
            </w:r>
          </w:p>
          <w:p w14:paraId="01B214DA" w14:textId="77777777" w:rsidR="00760BC7" w:rsidRPr="00981ED2" w:rsidRDefault="00760BC7" w:rsidP="00527BC2">
            <w:pPr>
              <w:rPr>
                <w:rFonts w:ascii="Times New Roman" w:hAnsi="Times New Roman" w:cs="Times New Roman"/>
              </w:rPr>
            </w:pPr>
            <w:r w:rsidRPr="00981ED2">
              <w:rPr>
                <w:rFonts w:ascii="Times New Roman" w:hAnsi="Times New Roman" w:cs="Times New Roman"/>
              </w:rPr>
              <w:tab/>
            </w:r>
          </w:p>
          <w:p w14:paraId="27D69CE7" w14:textId="64B81BF0" w:rsidR="00760BC7" w:rsidRPr="00D42E4C" w:rsidRDefault="00760BC7" w:rsidP="00527BC2">
            <w:pPr>
              <w:rPr>
                <w:rFonts w:ascii="Times New Roman" w:hAnsi="Times New Roman" w:cs="Times New Roman"/>
                <w:b/>
                <w:bCs/>
              </w:rPr>
            </w:pPr>
            <w:r w:rsidRPr="00D42E4C">
              <w:rPr>
                <w:rFonts w:ascii="Times New Roman" w:hAnsi="Times New Roman" w:cs="Times New Roman"/>
                <w:b/>
                <w:bCs/>
              </w:rPr>
              <w:t>Losses</w:t>
            </w:r>
            <w:r>
              <w:rPr>
                <w:rFonts w:ascii="Times New Roman" w:hAnsi="Times New Roman" w:cs="Times New Roman"/>
                <w:b/>
                <w:bCs/>
              </w:rPr>
              <w:t>:</w:t>
            </w:r>
          </w:p>
          <w:p w14:paraId="6F4E1C1D" w14:textId="77777777" w:rsidR="00760BC7" w:rsidRPr="00981ED2" w:rsidRDefault="00760BC7" w:rsidP="00527BC2">
            <w:pPr>
              <w:rPr>
                <w:rFonts w:ascii="Times New Roman" w:hAnsi="Times New Roman" w:cs="Times New Roman"/>
              </w:rPr>
            </w:pPr>
            <w:r w:rsidRPr="00981ED2">
              <w:rPr>
                <w:rFonts w:ascii="Times New Roman" w:hAnsi="Times New Roman" w:cs="Times New Roman"/>
              </w:rPr>
              <w:tab/>
              <w:t xml:space="preserve">Depreciation expense: </w:t>
            </w:r>
            <w:r w:rsidRPr="00981ED2">
              <w:rPr>
                <w:rFonts w:ascii="Times New Roman" w:hAnsi="Times New Roman" w:cs="Times New Roman"/>
              </w:rPr>
              <w:tab/>
            </w:r>
            <w:r w:rsidRPr="00981ED2">
              <w:rPr>
                <w:rFonts w:ascii="Times New Roman" w:hAnsi="Times New Roman" w:cs="Times New Roman"/>
              </w:rPr>
              <w:tab/>
              <w:t xml:space="preserve"> ($1,000)</w:t>
            </w:r>
          </w:p>
          <w:p w14:paraId="22997F58" w14:textId="77777777" w:rsidR="00760BC7" w:rsidRPr="00981ED2" w:rsidRDefault="00760BC7" w:rsidP="00527BC2">
            <w:pPr>
              <w:rPr>
                <w:rFonts w:ascii="Times New Roman" w:hAnsi="Times New Roman" w:cs="Times New Roman"/>
                <w:color w:val="000000"/>
              </w:rPr>
            </w:pPr>
            <w:r w:rsidRPr="00981ED2">
              <w:rPr>
                <w:rFonts w:ascii="Times New Roman" w:hAnsi="Times New Roman" w:cs="Times New Roman"/>
              </w:rPr>
              <w:tab/>
            </w:r>
            <w:r w:rsidRPr="00981ED2">
              <w:rPr>
                <w:rFonts w:ascii="Times New Roman" w:hAnsi="Times New Roman" w:cs="Times New Roman"/>
                <w:color w:val="000000"/>
              </w:rPr>
              <w:t xml:space="preserve">Accumulated depreciation: </w:t>
            </w:r>
            <w:r w:rsidRPr="00981ED2">
              <w:rPr>
                <w:rFonts w:ascii="Times New Roman" w:hAnsi="Times New Roman" w:cs="Times New Roman"/>
                <w:color w:val="000000"/>
              </w:rPr>
              <w:tab/>
              <w:t xml:space="preserve"> ($4,000)</w:t>
            </w:r>
          </w:p>
          <w:p w14:paraId="79FE70F3" w14:textId="68C94381" w:rsidR="00760BC7" w:rsidRPr="00760BC7" w:rsidRDefault="00760BC7" w:rsidP="00527BC2">
            <w:pPr>
              <w:spacing w:after="240"/>
              <w:ind w:left="720"/>
              <w:rPr>
                <w:rFonts w:ascii="Times New Roman" w:hAnsi="Times New Roman" w:cs="Times New Roman"/>
                <w:color w:val="000000"/>
                <w:u w:val="thick"/>
              </w:rPr>
            </w:pPr>
            <w:r w:rsidRPr="00981ED2">
              <w:rPr>
                <w:rFonts w:ascii="Times New Roman" w:hAnsi="Times New Roman" w:cs="Times New Roman"/>
                <w:color w:val="000000"/>
              </w:rPr>
              <w:t>Current Portion long term debt:</w:t>
            </w:r>
            <w:proofErr w:type="gramStart"/>
            <w:r>
              <w:rPr>
                <w:rFonts w:ascii="Times New Roman" w:hAnsi="Times New Roman" w:cs="Times New Roman"/>
                <w:color w:val="000000"/>
              </w:rPr>
              <w:t xml:space="preserve">  </w:t>
            </w:r>
            <w:r w:rsidRPr="00981ED2">
              <w:rPr>
                <w:rFonts w:ascii="Times New Roman" w:hAnsi="Times New Roman" w:cs="Times New Roman"/>
                <w:color w:val="000000"/>
              </w:rPr>
              <w:t xml:space="preserve"> (</w:t>
            </w:r>
            <w:proofErr w:type="gramEnd"/>
            <w:r w:rsidRPr="00760BC7">
              <w:rPr>
                <w:rFonts w:ascii="Times New Roman" w:hAnsi="Times New Roman" w:cs="Times New Roman"/>
                <w:color w:val="000000"/>
                <w:u w:val="thick"/>
              </w:rPr>
              <w:t>$2,000)</w:t>
            </w:r>
          </w:p>
          <w:p w14:paraId="7847355F" w14:textId="27B005E1" w:rsidR="00760BC7" w:rsidRPr="00981ED2" w:rsidRDefault="00760BC7" w:rsidP="00527BC2">
            <w:pPr>
              <w:rPr>
                <w:rFonts w:ascii="Times New Roman" w:hAnsi="Times New Roman" w:cs="Times New Roman"/>
              </w:rPr>
            </w:pPr>
            <w:r w:rsidRPr="00D42E4C">
              <w:rPr>
                <w:rFonts w:ascii="Times New Roman" w:hAnsi="Times New Roman" w:cs="Times New Roman"/>
                <w:b/>
                <w:bCs/>
              </w:rPr>
              <w:t xml:space="preserve">Net Income: </w:t>
            </w:r>
            <w:r w:rsidRPr="00D42E4C">
              <w:rPr>
                <w:rFonts w:ascii="Times New Roman" w:hAnsi="Times New Roman" w:cs="Times New Roman"/>
                <w:b/>
                <w:bCs/>
              </w:rPr>
              <w:tab/>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r>
            <w:r>
              <w:rPr>
                <w:rFonts w:ascii="Times New Roman" w:hAnsi="Times New Roman" w:cs="Times New Roman"/>
              </w:rPr>
              <w:t xml:space="preserve">  </w:t>
            </w:r>
            <w:r w:rsidRPr="00981ED2">
              <w:rPr>
                <w:rFonts w:ascii="Times New Roman" w:hAnsi="Times New Roman" w:cs="Times New Roman"/>
              </w:rPr>
              <w:t xml:space="preserve"> $2,</w:t>
            </w:r>
            <w:r>
              <w:rPr>
                <w:rFonts w:ascii="Times New Roman" w:hAnsi="Times New Roman" w:cs="Times New Roman"/>
              </w:rPr>
              <w:t>00</w:t>
            </w:r>
            <w:r w:rsidR="007E3DD7">
              <w:rPr>
                <w:rFonts w:ascii="Times New Roman" w:hAnsi="Times New Roman" w:cs="Times New Roman"/>
              </w:rPr>
              <w:t>0</w:t>
            </w:r>
          </w:p>
        </w:tc>
        <w:tc>
          <w:tcPr>
            <w:tcW w:w="4988" w:type="dxa"/>
          </w:tcPr>
          <w:p w14:paraId="1B27A1DD" w14:textId="77777777" w:rsidR="00760BC7" w:rsidRDefault="00760BC7" w:rsidP="00527BC2">
            <w:pPr>
              <w:rPr>
                <w:rFonts w:ascii="Times New Roman" w:hAnsi="Times New Roman" w:cs="Times New Roman"/>
                <w:sz w:val="28"/>
                <w:szCs w:val="28"/>
                <w:u w:val="double"/>
              </w:rPr>
            </w:pPr>
          </w:p>
          <w:p w14:paraId="5ED77DDD" w14:textId="13F78EA2" w:rsidR="00760BC7" w:rsidRPr="005E430E" w:rsidRDefault="00760BC7" w:rsidP="00527BC2">
            <w:pPr>
              <w:rPr>
                <w:rFonts w:ascii="Times New Roman" w:hAnsi="Times New Roman" w:cs="Times New Roman"/>
                <w:sz w:val="28"/>
                <w:szCs w:val="28"/>
                <w:u w:val="double"/>
              </w:rPr>
            </w:pPr>
            <w:r w:rsidRPr="005E430E">
              <w:rPr>
                <w:rFonts w:ascii="Times New Roman" w:hAnsi="Times New Roman" w:cs="Times New Roman"/>
                <w:sz w:val="28"/>
                <w:szCs w:val="28"/>
                <w:u w:val="double"/>
              </w:rPr>
              <w:t>Summary of the Financial Statement:</w:t>
            </w:r>
          </w:p>
          <w:p w14:paraId="0C0466F9" w14:textId="77777777" w:rsidR="00760BC7" w:rsidRDefault="00760BC7" w:rsidP="00527BC2">
            <w:pPr>
              <w:rPr>
                <w:rFonts w:ascii="Times New Roman" w:hAnsi="Times New Roman" w:cs="Times New Roman"/>
              </w:rPr>
            </w:pPr>
          </w:p>
          <w:p w14:paraId="1FEF1036" w14:textId="77777777" w:rsidR="00760BC7" w:rsidRPr="000F4FC0" w:rsidRDefault="00760BC7" w:rsidP="00527BC2">
            <w:pPr>
              <w:rPr>
                <w:rFonts w:ascii="Times New Roman" w:hAnsi="Times New Roman" w:cs="Times New Roman"/>
                <w:b/>
                <w:bCs/>
              </w:rPr>
            </w:pPr>
            <w:r w:rsidRPr="000F4FC0">
              <w:rPr>
                <w:rFonts w:ascii="Times New Roman" w:hAnsi="Times New Roman" w:cs="Times New Roman"/>
                <w:b/>
                <w:bCs/>
              </w:rPr>
              <w:t>Operating Activities:</w:t>
            </w:r>
          </w:p>
          <w:p w14:paraId="314DB279" w14:textId="77777777" w:rsidR="00760BC7" w:rsidRDefault="00760BC7" w:rsidP="00527BC2">
            <w:pPr>
              <w:rPr>
                <w:rFonts w:ascii="Times New Roman" w:hAnsi="Times New Roman" w:cs="Times New Roman"/>
              </w:rPr>
            </w:pPr>
          </w:p>
          <w:p w14:paraId="0CC4910B" w14:textId="77777777" w:rsidR="00760BC7" w:rsidRDefault="00760BC7" w:rsidP="00527BC2">
            <w:pPr>
              <w:rPr>
                <w:rFonts w:ascii="Times New Roman" w:hAnsi="Times New Roman" w:cs="Times New Roman"/>
              </w:rPr>
            </w:pPr>
            <w:r>
              <w:rPr>
                <w:rFonts w:ascii="Times New Roman" w:hAnsi="Times New Roman" w:cs="Times New Roman"/>
              </w:rPr>
              <w:t xml:space="preserve">             Accounts Payable:                  </w:t>
            </w:r>
            <w:proofErr w:type="gramStart"/>
            <w:r>
              <w:rPr>
                <w:rFonts w:ascii="Times New Roman" w:hAnsi="Times New Roman" w:cs="Times New Roman"/>
              </w:rPr>
              <w:t xml:space="preserve">   (</w:t>
            </w:r>
            <w:proofErr w:type="gramEnd"/>
            <w:r>
              <w:rPr>
                <w:rFonts w:ascii="Times New Roman" w:hAnsi="Times New Roman" w:cs="Times New Roman"/>
              </w:rPr>
              <w:t>10,000)</w:t>
            </w:r>
          </w:p>
          <w:p w14:paraId="6BFD189A" w14:textId="77777777" w:rsidR="00760BC7" w:rsidRDefault="00760BC7" w:rsidP="00527BC2">
            <w:pPr>
              <w:rPr>
                <w:rFonts w:ascii="Times New Roman" w:hAnsi="Times New Roman" w:cs="Times New Roman"/>
              </w:rPr>
            </w:pPr>
            <w:r>
              <w:rPr>
                <w:rFonts w:ascii="Times New Roman" w:hAnsi="Times New Roman" w:cs="Times New Roman"/>
              </w:rPr>
              <w:t xml:space="preserve">             Accounts Receivable                   12,000</w:t>
            </w:r>
          </w:p>
          <w:p w14:paraId="67A5C254" w14:textId="77777777" w:rsidR="00760BC7" w:rsidRDefault="00760BC7" w:rsidP="00527BC2">
            <w:pPr>
              <w:rPr>
                <w:rFonts w:ascii="Times New Roman" w:hAnsi="Times New Roman" w:cs="Times New Roman"/>
              </w:rPr>
            </w:pPr>
            <w:r>
              <w:rPr>
                <w:rFonts w:ascii="Times New Roman" w:hAnsi="Times New Roman" w:cs="Times New Roman"/>
              </w:rPr>
              <w:t xml:space="preserve">             Salary Payable                          </w:t>
            </w:r>
            <w:proofErr w:type="gramStart"/>
            <w:r>
              <w:rPr>
                <w:rFonts w:ascii="Times New Roman" w:hAnsi="Times New Roman" w:cs="Times New Roman"/>
              </w:rPr>
              <w:t xml:space="preserve">   (</w:t>
            </w:r>
            <w:proofErr w:type="gramEnd"/>
            <w:r>
              <w:rPr>
                <w:rFonts w:ascii="Times New Roman" w:hAnsi="Times New Roman" w:cs="Times New Roman"/>
              </w:rPr>
              <w:t>3,000)</w:t>
            </w:r>
          </w:p>
          <w:p w14:paraId="5D1D106B" w14:textId="77777777" w:rsidR="00760BC7" w:rsidRDefault="00760BC7" w:rsidP="00527BC2">
            <w:pPr>
              <w:rPr>
                <w:rFonts w:ascii="Times New Roman" w:hAnsi="Times New Roman" w:cs="Times New Roman"/>
                <w:color w:val="000000"/>
                <w:u w:val="double"/>
              </w:rPr>
            </w:pPr>
            <w:r>
              <w:rPr>
                <w:rFonts w:ascii="Times New Roman" w:hAnsi="Times New Roman" w:cs="Times New Roman"/>
                <w:color w:val="000000"/>
              </w:rPr>
              <w:t xml:space="preserve">             Net Income                                    </w:t>
            </w:r>
            <w:r w:rsidRPr="000F2631">
              <w:rPr>
                <w:rFonts w:ascii="Times New Roman" w:hAnsi="Times New Roman" w:cs="Times New Roman"/>
                <w:color w:val="000000"/>
                <w:u w:val="double"/>
              </w:rPr>
              <w:t>2,000</w:t>
            </w:r>
          </w:p>
          <w:p w14:paraId="3F0BB509" w14:textId="77777777" w:rsidR="00760BC7" w:rsidRDefault="00760BC7" w:rsidP="00527BC2">
            <w:pPr>
              <w:rPr>
                <w:rFonts w:ascii="Times New Roman" w:hAnsi="Times New Roman" w:cs="Times New Roman"/>
                <w:color w:val="000000"/>
                <w:u w:val="double"/>
              </w:rPr>
            </w:pPr>
          </w:p>
          <w:p w14:paraId="37450E62" w14:textId="2FB1FCB0" w:rsidR="00760BC7" w:rsidRDefault="00760BC7" w:rsidP="00527BC2">
            <w:pPr>
              <w:rPr>
                <w:rFonts w:ascii="Times New Roman" w:hAnsi="Times New Roman" w:cs="Times New Roman"/>
              </w:rPr>
            </w:pPr>
            <w:r w:rsidRPr="00C13F36">
              <w:rPr>
                <w:rFonts w:ascii="Times New Roman" w:hAnsi="Times New Roman" w:cs="Times New Roman"/>
                <w:color w:val="000000"/>
              </w:rPr>
              <w:t xml:space="preserve">                                                                   $</w:t>
            </w:r>
            <w:r>
              <w:rPr>
                <w:rFonts w:ascii="Times New Roman" w:hAnsi="Times New Roman" w:cs="Times New Roman"/>
                <w:color w:val="000000"/>
              </w:rPr>
              <w:t>1000</w:t>
            </w:r>
          </w:p>
          <w:p w14:paraId="6F459F70" w14:textId="77777777" w:rsidR="00760BC7" w:rsidRPr="000F4FC0" w:rsidRDefault="00760BC7" w:rsidP="00527BC2">
            <w:pPr>
              <w:rPr>
                <w:rFonts w:ascii="Times New Roman" w:hAnsi="Times New Roman" w:cs="Times New Roman"/>
                <w:b/>
                <w:bCs/>
              </w:rPr>
            </w:pPr>
            <w:r w:rsidRPr="000F4FC0">
              <w:rPr>
                <w:rFonts w:ascii="Times New Roman" w:hAnsi="Times New Roman" w:cs="Times New Roman"/>
                <w:b/>
                <w:bCs/>
              </w:rPr>
              <w:t>Financing Activities:</w:t>
            </w:r>
          </w:p>
          <w:p w14:paraId="5D0283B9" w14:textId="77777777" w:rsidR="00760BC7" w:rsidRDefault="00760BC7" w:rsidP="00527BC2">
            <w:pPr>
              <w:rPr>
                <w:rFonts w:ascii="Times New Roman" w:hAnsi="Times New Roman" w:cs="Times New Roman"/>
              </w:rPr>
            </w:pPr>
          </w:p>
          <w:p w14:paraId="448429BF" w14:textId="77777777" w:rsidR="00760BC7" w:rsidRDefault="00760BC7" w:rsidP="00527BC2">
            <w:pPr>
              <w:rPr>
                <w:rFonts w:ascii="Times New Roman" w:hAnsi="Times New Roman" w:cs="Times New Roman"/>
              </w:rPr>
            </w:pPr>
            <w:r>
              <w:rPr>
                <w:rFonts w:ascii="Times New Roman" w:hAnsi="Times New Roman" w:cs="Times New Roman"/>
              </w:rPr>
              <w:t xml:space="preserve">            Dividend expense:                      </w:t>
            </w:r>
            <w:proofErr w:type="gramStart"/>
            <w:r>
              <w:rPr>
                <w:rFonts w:ascii="Times New Roman" w:hAnsi="Times New Roman" w:cs="Times New Roman"/>
              </w:rPr>
              <w:t xml:space="preserve">   (</w:t>
            </w:r>
            <w:proofErr w:type="gramEnd"/>
            <w:r>
              <w:rPr>
                <w:rFonts w:ascii="Times New Roman" w:hAnsi="Times New Roman" w:cs="Times New Roman"/>
              </w:rPr>
              <w:t>$4,000)</w:t>
            </w:r>
          </w:p>
          <w:p w14:paraId="1D42608D" w14:textId="77777777" w:rsidR="00760BC7" w:rsidRDefault="00760BC7" w:rsidP="00527BC2">
            <w:pPr>
              <w:rPr>
                <w:rFonts w:ascii="Times New Roman" w:hAnsi="Times New Roman" w:cs="Times New Roman"/>
                <w:u w:val="double"/>
              </w:rPr>
            </w:pPr>
            <w:r>
              <w:rPr>
                <w:rFonts w:ascii="Times New Roman" w:hAnsi="Times New Roman" w:cs="Times New Roman"/>
              </w:rPr>
              <w:t xml:space="preserve">            Common Shares:                           </w:t>
            </w:r>
            <w:r w:rsidRPr="006156AB">
              <w:rPr>
                <w:rFonts w:ascii="Times New Roman" w:hAnsi="Times New Roman" w:cs="Times New Roman"/>
                <w:u w:val="double"/>
              </w:rPr>
              <w:t>$26,000</w:t>
            </w:r>
          </w:p>
          <w:p w14:paraId="167EC4BC" w14:textId="77777777" w:rsidR="00760BC7" w:rsidRDefault="00760BC7" w:rsidP="00527BC2">
            <w:pPr>
              <w:rPr>
                <w:rFonts w:ascii="Times New Roman" w:hAnsi="Times New Roman" w:cs="Times New Roman"/>
                <w:u w:val="double"/>
              </w:rPr>
            </w:pPr>
          </w:p>
          <w:p w14:paraId="184E2D07" w14:textId="77777777" w:rsidR="00760BC7" w:rsidRDefault="00760BC7" w:rsidP="00527BC2">
            <w:pPr>
              <w:rPr>
                <w:rFonts w:ascii="Times New Roman" w:hAnsi="Times New Roman" w:cs="Times New Roman"/>
              </w:rPr>
            </w:pPr>
            <w:r w:rsidRPr="000F4FC0">
              <w:rPr>
                <w:rFonts w:ascii="Times New Roman" w:hAnsi="Times New Roman" w:cs="Times New Roman"/>
              </w:rPr>
              <w:t xml:space="preserve">                                                                 </w:t>
            </w:r>
            <w:r>
              <w:rPr>
                <w:rFonts w:ascii="Times New Roman" w:hAnsi="Times New Roman" w:cs="Times New Roman"/>
              </w:rPr>
              <w:t xml:space="preserve"> </w:t>
            </w:r>
            <w:r w:rsidRPr="000F4FC0">
              <w:rPr>
                <w:rFonts w:ascii="Times New Roman" w:hAnsi="Times New Roman" w:cs="Times New Roman"/>
              </w:rPr>
              <w:t xml:space="preserve"> $22,000</w:t>
            </w:r>
          </w:p>
          <w:p w14:paraId="0A221906" w14:textId="77777777" w:rsidR="00760BC7" w:rsidRPr="000F4FC0" w:rsidRDefault="00760BC7" w:rsidP="00527BC2">
            <w:pPr>
              <w:rPr>
                <w:rFonts w:ascii="Times New Roman" w:hAnsi="Times New Roman" w:cs="Times New Roman"/>
                <w:b/>
                <w:bCs/>
              </w:rPr>
            </w:pPr>
            <w:r w:rsidRPr="000F4FC0">
              <w:rPr>
                <w:rFonts w:ascii="Times New Roman" w:hAnsi="Times New Roman" w:cs="Times New Roman"/>
                <w:b/>
                <w:bCs/>
              </w:rPr>
              <w:t>Investing Activities:</w:t>
            </w:r>
          </w:p>
          <w:p w14:paraId="5926A67D" w14:textId="77777777" w:rsidR="00760BC7" w:rsidRDefault="00760BC7" w:rsidP="00527BC2">
            <w:pPr>
              <w:rPr>
                <w:rFonts w:ascii="Times New Roman" w:hAnsi="Times New Roman" w:cs="Times New Roman"/>
              </w:rPr>
            </w:pPr>
            <w:r>
              <w:rPr>
                <w:rFonts w:ascii="Times New Roman" w:hAnsi="Times New Roman" w:cs="Times New Roman"/>
              </w:rPr>
              <w:t xml:space="preserve">         </w:t>
            </w:r>
          </w:p>
          <w:p w14:paraId="3ACDE2CD" w14:textId="77777777" w:rsidR="00760BC7" w:rsidRDefault="00760BC7" w:rsidP="00527BC2">
            <w:pPr>
              <w:rPr>
                <w:rFonts w:ascii="Times New Roman" w:hAnsi="Times New Roman" w:cs="Times New Roman"/>
              </w:rPr>
            </w:pPr>
            <w:r>
              <w:rPr>
                <w:rFonts w:ascii="Times New Roman" w:hAnsi="Times New Roman" w:cs="Times New Roman"/>
              </w:rPr>
              <w:t xml:space="preserve">          Furniture                                         $36,000</w:t>
            </w:r>
          </w:p>
          <w:p w14:paraId="395BBEC8" w14:textId="2E04D677" w:rsidR="00760BC7" w:rsidRPr="00981ED2" w:rsidRDefault="00760BC7" w:rsidP="00527BC2">
            <w:pPr>
              <w:rPr>
                <w:rFonts w:ascii="Times New Roman" w:hAnsi="Times New Roman" w:cs="Times New Roman"/>
              </w:rPr>
            </w:pPr>
            <w:r>
              <w:rPr>
                <w:rFonts w:ascii="Times New Roman" w:hAnsi="Times New Roman" w:cs="Times New Roman"/>
              </w:rPr>
              <w:t xml:space="preserve">          Inventory                                          $9,000</w:t>
            </w:r>
          </w:p>
          <w:p w14:paraId="0FB2CAA3" w14:textId="77777777" w:rsidR="00760BC7" w:rsidRPr="00981ED2" w:rsidRDefault="00760BC7" w:rsidP="00527BC2">
            <w:pPr>
              <w:rPr>
                <w:rFonts w:ascii="Times New Roman" w:hAnsi="Times New Roman" w:cs="Times New Roman"/>
              </w:rPr>
            </w:pPr>
          </w:p>
        </w:tc>
      </w:tr>
    </w:tbl>
    <w:p w14:paraId="3CC58AE4" w14:textId="016E2DA4" w:rsidR="00B04E50" w:rsidRPr="003804A6" w:rsidRDefault="00B04E50" w:rsidP="00B04E50">
      <w:pPr>
        <w:rPr>
          <w:rFonts w:ascii="Times New Roman" w:hAnsi="Times New Roman" w:cs="Times New Roman"/>
        </w:rPr>
      </w:pPr>
    </w:p>
    <w:tbl>
      <w:tblPr>
        <w:tblpPr w:leftFromText="180" w:rightFromText="180" w:vertAnchor="text" w:horzAnchor="margin" w:tblpY="-965"/>
        <w:tblW w:w="5597" w:type="dxa"/>
        <w:tblLook w:val="04A0" w:firstRow="1" w:lastRow="0" w:firstColumn="1" w:lastColumn="0" w:noHBand="0" w:noVBand="1"/>
      </w:tblPr>
      <w:tblGrid>
        <w:gridCol w:w="4517"/>
        <w:gridCol w:w="1080"/>
      </w:tblGrid>
      <w:tr w:rsidR="00CF5B59" w:rsidRPr="003804A6" w14:paraId="6FDB3FC2" w14:textId="77777777" w:rsidTr="00CF5B59">
        <w:trPr>
          <w:cantSplit/>
          <w:trHeight w:val="290"/>
        </w:trPr>
        <w:tc>
          <w:tcPr>
            <w:tcW w:w="4517" w:type="dxa"/>
            <w:noWrap/>
            <w:vAlign w:val="bottom"/>
          </w:tcPr>
          <w:p w14:paraId="79F5FEBB" w14:textId="77777777" w:rsidR="00CF5B59" w:rsidRPr="003804A6" w:rsidRDefault="00CF5B59" w:rsidP="00CF5B59">
            <w:pPr>
              <w:spacing w:line="256" w:lineRule="auto"/>
              <w:rPr>
                <w:rFonts w:ascii="Calibri" w:hAnsi="Calibri" w:cs="Calibri"/>
                <w:color w:val="000000"/>
              </w:rPr>
            </w:pPr>
          </w:p>
        </w:tc>
        <w:tc>
          <w:tcPr>
            <w:tcW w:w="1080" w:type="dxa"/>
            <w:noWrap/>
            <w:vAlign w:val="bottom"/>
          </w:tcPr>
          <w:p w14:paraId="6D3A47A4" w14:textId="77777777" w:rsidR="00CF5B59" w:rsidRPr="003804A6" w:rsidRDefault="00CF5B59" w:rsidP="00CF5B59">
            <w:pPr>
              <w:spacing w:line="256" w:lineRule="auto"/>
              <w:rPr>
                <w:rFonts w:ascii="Calibri" w:hAnsi="Calibri" w:cs="Calibri"/>
                <w:color w:val="000000"/>
              </w:rPr>
            </w:pPr>
          </w:p>
        </w:tc>
      </w:tr>
    </w:tbl>
    <w:p w14:paraId="67C5B0CC" w14:textId="261C6697" w:rsidR="00B04E50" w:rsidRDefault="00B04E50" w:rsidP="00B04E50"/>
    <w:p w14:paraId="367D772E" w14:textId="77777777" w:rsidR="000205C0" w:rsidRPr="00981ED2" w:rsidRDefault="000205C0" w:rsidP="000205C0">
      <w:pPr>
        <w:framePr w:hSpace="180" w:wrap="around" w:vAnchor="text" w:hAnchor="margin" w:x="132" w:y="6"/>
        <w:rPr>
          <w:rFonts w:ascii="Times New Roman" w:hAnsi="Times New Roman" w:cs="Times New Roman"/>
          <w:sz w:val="28"/>
          <w:szCs w:val="28"/>
          <w:u w:val="double"/>
        </w:rPr>
      </w:pPr>
      <w:r w:rsidRPr="00981ED2">
        <w:rPr>
          <w:rFonts w:ascii="Times New Roman" w:hAnsi="Times New Roman" w:cs="Times New Roman"/>
          <w:sz w:val="28"/>
          <w:szCs w:val="28"/>
          <w:u w:val="double"/>
        </w:rPr>
        <w:t>Income Statement:</w:t>
      </w:r>
    </w:p>
    <w:p w14:paraId="0651FA01" w14:textId="77777777" w:rsidR="000205C0" w:rsidRPr="00981ED2" w:rsidRDefault="000205C0" w:rsidP="000205C0">
      <w:pPr>
        <w:framePr w:hSpace="180" w:wrap="around" w:vAnchor="text" w:hAnchor="margin" w:x="132" w:y="6"/>
        <w:rPr>
          <w:rFonts w:ascii="Times New Roman" w:hAnsi="Times New Roman" w:cs="Times New Roman"/>
        </w:rPr>
      </w:pPr>
    </w:p>
    <w:p w14:paraId="7AD9D9CC" w14:textId="77777777" w:rsidR="00846943" w:rsidRDefault="000205C0" w:rsidP="000205C0">
      <w:pPr>
        <w:framePr w:hSpace="180" w:wrap="around" w:vAnchor="text" w:hAnchor="margin" w:x="132" w:y="6"/>
        <w:rPr>
          <w:rFonts w:ascii="Times New Roman" w:hAnsi="Times New Roman" w:cs="Times New Roman"/>
        </w:rPr>
      </w:pPr>
      <w:r w:rsidRPr="00D42E4C">
        <w:rPr>
          <w:rFonts w:ascii="Times New Roman" w:hAnsi="Times New Roman" w:cs="Times New Roman"/>
          <w:b/>
          <w:bCs/>
        </w:rPr>
        <w:t>Revenue</w:t>
      </w:r>
      <w:r w:rsidRPr="00981ED2">
        <w:rPr>
          <w:rFonts w:ascii="Times New Roman" w:hAnsi="Times New Roman" w:cs="Times New Roman"/>
        </w:rPr>
        <w:t>:</w:t>
      </w:r>
      <w:r w:rsidRPr="00981ED2">
        <w:rPr>
          <w:rFonts w:ascii="Times New Roman" w:hAnsi="Times New Roman" w:cs="Times New Roman"/>
        </w:rPr>
        <w:tab/>
      </w:r>
    </w:p>
    <w:p w14:paraId="21107147" w14:textId="7A7F25CB" w:rsidR="00D93945" w:rsidRDefault="000205C0" w:rsidP="000205C0">
      <w:pPr>
        <w:framePr w:hSpace="180" w:wrap="around" w:vAnchor="text" w:hAnchor="margin" w:x="132" w:y="6"/>
        <w:rPr>
          <w:rFonts w:ascii="Times New Roman" w:hAnsi="Times New Roman" w:cs="Times New Roman"/>
        </w:rPr>
      </w:pPr>
      <w:r w:rsidRPr="00981ED2">
        <w:rPr>
          <w:rFonts w:ascii="Times New Roman" w:hAnsi="Times New Roman" w:cs="Times New Roman"/>
        </w:rPr>
        <w:tab/>
        <w:t xml:space="preserve">          </w:t>
      </w:r>
      <w:r w:rsidRPr="00981ED2">
        <w:rPr>
          <w:rFonts w:ascii="Times New Roman" w:hAnsi="Times New Roman" w:cs="Times New Roman"/>
        </w:rPr>
        <w:tab/>
        <w:t xml:space="preserve">               </w:t>
      </w:r>
    </w:p>
    <w:p w14:paraId="584810EC" w14:textId="0C035BF4" w:rsidR="000205C0" w:rsidRPr="00636C18" w:rsidRDefault="00636C18" w:rsidP="000205C0">
      <w:pPr>
        <w:framePr w:hSpace="180" w:wrap="around" w:vAnchor="text" w:hAnchor="margin" w:x="132" w:y="6"/>
        <w:rPr>
          <w:rFonts w:ascii="Times New Roman" w:hAnsi="Times New Roman" w:cs="Times New Roman"/>
        </w:rPr>
      </w:pPr>
      <w:r>
        <w:rPr>
          <w:rFonts w:ascii="Times New Roman" w:hAnsi="Times New Roman" w:cs="Times New Roman"/>
        </w:rPr>
        <w:t xml:space="preserve">Sales Revenue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05C0" w:rsidRPr="00981ED2">
        <w:rPr>
          <w:rFonts w:ascii="Times New Roman" w:hAnsi="Times New Roman" w:cs="Times New Roman"/>
        </w:rPr>
        <w:t>$19,500</w:t>
      </w:r>
      <w:r w:rsidR="000205C0" w:rsidRPr="00D42E4C">
        <w:rPr>
          <w:rFonts w:ascii="Times New Roman" w:hAnsi="Times New Roman" w:cs="Times New Roman"/>
          <w:b/>
          <w:bCs/>
        </w:rPr>
        <w:tab/>
      </w:r>
    </w:p>
    <w:p w14:paraId="6AA71AC5" w14:textId="0066EEA2" w:rsidR="00636C18" w:rsidRDefault="000205C0" w:rsidP="00636C18">
      <w:pPr>
        <w:framePr w:hSpace="180" w:wrap="around" w:vAnchor="text" w:hAnchor="margin" w:x="132" w:y="6"/>
        <w:rPr>
          <w:rFonts w:ascii="Times New Roman" w:hAnsi="Times New Roman" w:cs="Times New Roman"/>
        </w:rPr>
      </w:pPr>
      <w:r w:rsidRPr="00981ED2">
        <w:rPr>
          <w:rFonts w:ascii="Times New Roman" w:hAnsi="Times New Roman" w:cs="Times New Roman"/>
        </w:rPr>
        <w:t>Cost of Sales:</w:t>
      </w:r>
      <w:r w:rsidRPr="00981ED2">
        <w:rPr>
          <w:rFonts w:ascii="Times New Roman" w:hAnsi="Times New Roman" w:cs="Times New Roman"/>
        </w:rPr>
        <w:tab/>
        <w:t xml:space="preserve">              </w:t>
      </w:r>
      <w:r w:rsidRPr="00981ED2">
        <w:rPr>
          <w:rFonts w:ascii="Times New Roman" w:hAnsi="Times New Roman" w:cs="Times New Roman"/>
        </w:rPr>
        <w:tab/>
      </w:r>
      <w:r>
        <w:rPr>
          <w:rFonts w:ascii="Times New Roman" w:hAnsi="Times New Roman" w:cs="Times New Roman"/>
        </w:rPr>
        <w:t xml:space="preserve"> </w:t>
      </w:r>
      <w:r w:rsidR="00636C18">
        <w:rPr>
          <w:rFonts w:ascii="Times New Roman" w:hAnsi="Times New Roman" w:cs="Times New Roman"/>
        </w:rPr>
        <w:tab/>
      </w:r>
      <w:r w:rsidRPr="00846943">
        <w:rPr>
          <w:rFonts w:ascii="Times New Roman" w:hAnsi="Times New Roman" w:cs="Times New Roman"/>
          <w:u w:val="thick"/>
        </w:rPr>
        <w:t>($2,000)</w:t>
      </w:r>
    </w:p>
    <w:p w14:paraId="71B36843" w14:textId="752D126B" w:rsidR="00392168" w:rsidRDefault="00392168" w:rsidP="00636C18">
      <w:pPr>
        <w:framePr w:hSpace="180" w:wrap="around" w:vAnchor="text" w:hAnchor="margin" w:x="132" w:y="6"/>
        <w:rPr>
          <w:rFonts w:ascii="Times New Roman" w:hAnsi="Times New Roman" w:cs="Times New Roman"/>
        </w:rPr>
      </w:pPr>
      <w:r>
        <w:rPr>
          <w:rFonts w:ascii="Times New Roman" w:hAnsi="Times New Roman" w:cs="Times New Roman"/>
        </w:rPr>
        <w:t>Gross Profit</w:t>
      </w:r>
      <w:r w:rsidR="0089706A">
        <w:rPr>
          <w:rFonts w:ascii="Times New Roman" w:hAnsi="Times New Roman" w:cs="Times New Roman"/>
        </w:rPr>
        <w:t xml:space="preserve">: </w:t>
      </w:r>
      <w:r w:rsidR="0089706A">
        <w:rPr>
          <w:rFonts w:ascii="Times New Roman" w:hAnsi="Times New Roman" w:cs="Times New Roman"/>
        </w:rPr>
        <w:tab/>
      </w:r>
      <w:r w:rsidR="0089706A">
        <w:rPr>
          <w:rFonts w:ascii="Times New Roman" w:hAnsi="Times New Roman" w:cs="Times New Roman"/>
        </w:rPr>
        <w:tab/>
      </w:r>
      <w:r w:rsidR="0089706A">
        <w:rPr>
          <w:rFonts w:ascii="Times New Roman" w:hAnsi="Times New Roman" w:cs="Times New Roman"/>
        </w:rPr>
        <w:tab/>
      </w:r>
      <w:r w:rsidR="0089706A">
        <w:rPr>
          <w:rFonts w:ascii="Times New Roman" w:hAnsi="Times New Roman" w:cs="Times New Roman"/>
        </w:rPr>
        <w:tab/>
        <w:t>17,500</w:t>
      </w:r>
    </w:p>
    <w:p w14:paraId="5D28867C" w14:textId="1C948054" w:rsidR="0089706A" w:rsidRDefault="0089706A" w:rsidP="00636C18">
      <w:pPr>
        <w:framePr w:hSpace="180" w:wrap="around" w:vAnchor="text" w:hAnchor="margin" w:x="132" w:y="6"/>
        <w:rPr>
          <w:rFonts w:ascii="Times New Roman" w:hAnsi="Times New Roman" w:cs="Times New Roman"/>
        </w:rPr>
      </w:pPr>
    </w:p>
    <w:p w14:paraId="080BCC9E" w14:textId="370A693B" w:rsidR="00B8601E" w:rsidRPr="00B8601E" w:rsidRDefault="00B8601E" w:rsidP="00636C18">
      <w:pPr>
        <w:framePr w:hSpace="180" w:wrap="around" w:vAnchor="text" w:hAnchor="margin" w:x="132" w:y="6"/>
        <w:rPr>
          <w:rFonts w:ascii="Times New Roman" w:hAnsi="Times New Roman" w:cs="Times New Roman"/>
          <w:b/>
          <w:bCs/>
        </w:rPr>
      </w:pPr>
      <w:r w:rsidRPr="00B8601E">
        <w:rPr>
          <w:rFonts w:ascii="Times New Roman" w:hAnsi="Times New Roman" w:cs="Times New Roman"/>
          <w:b/>
          <w:bCs/>
        </w:rPr>
        <w:t>Expenses:</w:t>
      </w:r>
      <w:bookmarkStart w:id="0" w:name="_GoBack"/>
      <w:bookmarkEnd w:id="0"/>
    </w:p>
    <w:p w14:paraId="2573DD2B" w14:textId="77777777" w:rsidR="00B8601E" w:rsidRPr="00981ED2" w:rsidRDefault="00B8601E" w:rsidP="00636C18">
      <w:pPr>
        <w:framePr w:hSpace="180" w:wrap="around" w:vAnchor="text" w:hAnchor="margin" w:x="132" w:y="6"/>
        <w:rPr>
          <w:rFonts w:ascii="Times New Roman" w:hAnsi="Times New Roman" w:cs="Times New Roman"/>
        </w:rPr>
      </w:pPr>
    </w:p>
    <w:p w14:paraId="1C8DD207" w14:textId="77777777" w:rsidR="000205C0" w:rsidRPr="00981ED2" w:rsidRDefault="000205C0" w:rsidP="000205C0">
      <w:pPr>
        <w:framePr w:hSpace="180" w:wrap="around" w:vAnchor="text" w:hAnchor="margin" w:x="132" w:y="6"/>
        <w:ind w:left="720"/>
        <w:rPr>
          <w:rFonts w:ascii="Times New Roman" w:hAnsi="Times New Roman" w:cs="Times New Roman"/>
        </w:rPr>
      </w:pPr>
      <w:r w:rsidRPr="00981ED2">
        <w:rPr>
          <w:rFonts w:ascii="Times New Roman" w:hAnsi="Times New Roman" w:cs="Times New Roman"/>
        </w:rPr>
        <w:t xml:space="preserve">Utilities expenses:         </w:t>
      </w:r>
      <w:r w:rsidRPr="00981ED2">
        <w:rPr>
          <w:rFonts w:ascii="Times New Roman" w:hAnsi="Times New Roman" w:cs="Times New Roman"/>
        </w:rPr>
        <w:tab/>
      </w:r>
      <w:r w:rsidRPr="00981ED2">
        <w:rPr>
          <w:rFonts w:ascii="Times New Roman" w:hAnsi="Times New Roman" w:cs="Times New Roman"/>
        </w:rPr>
        <w:tab/>
        <w:t xml:space="preserve"> ($1,000)</w:t>
      </w:r>
    </w:p>
    <w:p w14:paraId="07BF19FB" w14:textId="77777777" w:rsidR="000205C0" w:rsidRPr="00981ED2" w:rsidRDefault="000205C0" w:rsidP="000205C0">
      <w:pPr>
        <w:framePr w:hSpace="180" w:wrap="around" w:vAnchor="text" w:hAnchor="margin" w:x="132" w:y="6"/>
        <w:ind w:left="720"/>
        <w:rPr>
          <w:rFonts w:ascii="Times New Roman" w:hAnsi="Times New Roman" w:cs="Times New Roman"/>
        </w:rPr>
      </w:pPr>
      <w:r w:rsidRPr="00981ED2">
        <w:rPr>
          <w:rFonts w:ascii="Times New Roman" w:hAnsi="Times New Roman" w:cs="Times New Roman"/>
        </w:rPr>
        <w:t xml:space="preserve">Salary expenses:           </w:t>
      </w:r>
      <w:r w:rsidRPr="00981ED2">
        <w:rPr>
          <w:rFonts w:ascii="Times New Roman" w:hAnsi="Times New Roman" w:cs="Times New Roman"/>
        </w:rPr>
        <w:tab/>
      </w:r>
      <w:r w:rsidRPr="00981ED2">
        <w:rPr>
          <w:rFonts w:ascii="Times New Roman" w:hAnsi="Times New Roman" w:cs="Times New Roman"/>
        </w:rPr>
        <w:tab/>
        <w:t xml:space="preserve"> ($5,000)</w:t>
      </w:r>
    </w:p>
    <w:p w14:paraId="495477F1" w14:textId="77777777" w:rsidR="000205C0" w:rsidRDefault="000205C0" w:rsidP="000205C0">
      <w:pPr>
        <w:framePr w:hSpace="180" w:wrap="around" w:vAnchor="text" w:hAnchor="margin" w:x="132" w:y="6"/>
        <w:ind w:left="720"/>
        <w:rPr>
          <w:rFonts w:ascii="Times New Roman" w:hAnsi="Times New Roman" w:cs="Times New Roman"/>
        </w:rPr>
      </w:pPr>
      <w:r w:rsidRPr="00981ED2">
        <w:rPr>
          <w:rFonts w:ascii="Times New Roman" w:hAnsi="Times New Roman" w:cs="Times New Roman"/>
        </w:rPr>
        <w:t xml:space="preserve">Supplies expenses:        </w:t>
      </w:r>
      <w:r w:rsidRPr="00981ED2">
        <w:rPr>
          <w:rFonts w:ascii="Times New Roman" w:hAnsi="Times New Roman" w:cs="Times New Roman"/>
        </w:rPr>
        <w:tab/>
      </w:r>
      <w:r w:rsidRPr="00981ED2">
        <w:rPr>
          <w:rFonts w:ascii="Times New Roman" w:hAnsi="Times New Roman" w:cs="Times New Roman"/>
        </w:rPr>
        <w:tab/>
        <w:t xml:space="preserve"> ($2,000)</w:t>
      </w:r>
    </w:p>
    <w:p w14:paraId="488A3683" w14:textId="77777777" w:rsidR="000205C0" w:rsidRPr="00981ED2" w:rsidRDefault="000205C0" w:rsidP="000205C0">
      <w:pPr>
        <w:framePr w:hSpace="180" w:wrap="around" w:vAnchor="text" w:hAnchor="margin" w:x="132" w:y="6"/>
        <w:ind w:left="720"/>
        <w:rPr>
          <w:rFonts w:ascii="Times New Roman" w:hAnsi="Times New Roman" w:cs="Times New Roman"/>
        </w:rPr>
      </w:pPr>
      <w:r>
        <w:rPr>
          <w:rFonts w:ascii="Times New Roman" w:hAnsi="Times New Roman" w:cs="Times New Roman"/>
        </w:rPr>
        <w:t xml:space="preserve">Charitable Donations                </w:t>
      </w:r>
      <w:proofErr w:type="gramStart"/>
      <w:r>
        <w:rPr>
          <w:rFonts w:ascii="Times New Roman" w:hAnsi="Times New Roman" w:cs="Times New Roman"/>
        </w:rPr>
        <w:t xml:space="preserve">   (</w:t>
      </w:r>
      <w:proofErr w:type="gramEnd"/>
      <w:r>
        <w:rPr>
          <w:rFonts w:ascii="Times New Roman" w:hAnsi="Times New Roman" w:cs="Times New Roman"/>
        </w:rPr>
        <w:t>$500)</w:t>
      </w:r>
    </w:p>
    <w:p w14:paraId="795A10E2" w14:textId="77777777" w:rsidR="000205C0" w:rsidRPr="00981ED2" w:rsidRDefault="000205C0" w:rsidP="000205C0">
      <w:pPr>
        <w:framePr w:hSpace="180" w:wrap="around" w:vAnchor="text" w:hAnchor="margin" w:x="132" w:y="6"/>
        <w:ind w:left="720"/>
        <w:rPr>
          <w:rFonts w:ascii="Times New Roman" w:hAnsi="Times New Roman" w:cs="Times New Roman"/>
        </w:rPr>
      </w:pPr>
      <w:r w:rsidRPr="00981ED2">
        <w:rPr>
          <w:rFonts w:ascii="Times New Roman" w:hAnsi="Times New Roman" w:cs="Times New Roman"/>
        </w:rPr>
        <w:t>Rent expenses:</w:t>
      </w:r>
      <w:r w:rsidRPr="00981ED2">
        <w:rPr>
          <w:rFonts w:ascii="Times New Roman" w:hAnsi="Times New Roman" w:cs="Times New Roman"/>
        </w:rPr>
        <w:tab/>
        <w:t xml:space="preserve">              </w:t>
      </w:r>
      <w:r w:rsidRPr="00981ED2">
        <w:rPr>
          <w:rFonts w:ascii="Times New Roman" w:hAnsi="Times New Roman" w:cs="Times New Roman"/>
        </w:rPr>
        <w:tab/>
      </w:r>
      <w:r w:rsidRPr="00760BC7">
        <w:rPr>
          <w:rFonts w:ascii="Times New Roman" w:hAnsi="Times New Roman" w:cs="Times New Roman"/>
          <w:u w:val="thick"/>
        </w:rPr>
        <w:t>($1,000)</w:t>
      </w:r>
    </w:p>
    <w:p w14:paraId="0F46B161" w14:textId="77777777" w:rsidR="000205C0" w:rsidRPr="00981ED2" w:rsidRDefault="000205C0" w:rsidP="000205C0">
      <w:pPr>
        <w:framePr w:hSpace="180" w:wrap="around" w:vAnchor="text" w:hAnchor="margin" w:x="132" w:y="6"/>
        <w:ind w:left="720"/>
        <w:rPr>
          <w:rFonts w:ascii="Times New Roman" w:hAnsi="Times New Roman" w:cs="Times New Roman"/>
        </w:rPr>
      </w:pPr>
    </w:p>
    <w:p w14:paraId="260F92B5" w14:textId="77777777" w:rsidR="000205C0" w:rsidRPr="00981ED2" w:rsidRDefault="000205C0" w:rsidP="000205C0">
      <w:pPr>
        <w:framePr w:hSpace="180" w:wrap="around" w:vAnchor="text" w:hAnchor="margin" w:x="132" w:y="6"/>
        <w:rPr>
          <w:rFonts w:ascii="Times New Roman" w:hAnsi="Times New Roman" w:cs="Times New Roman"/>
        </w:rPr>
      </w:pPr>
      <w:r w:rsidRPr="00D42E4C">
        <w:rPr>
          <w:rFonts w:ascii="Times New Roman" w:hAnsi="Times New Roman" w:cs="Times New Roman"/>
          <w:b/>
          <w:bCs/>
        </w:rPr>
        <w:t>Gross Profit:</w:t>
      </w:r>
      <w:r w:rsidRPr="00981ED2">
        <w:rPr>
          <w:rFonts w:ascii="Times New Roman" w:hAnsi="Times New Roman" w:cs="Times New Roman"/>
        </w:rPr>
        <w:t xml:space="preserve"> </w:t>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t xml:space="preserve"> $8,500</w:t>
      </w:r>
    </w:p>
    <w:p w14:paraId="3E7BF3A2" w14:textId="77777777" w:rsidR="000205C0" w:rsidRPr="00D42E4C" w:rsidRDefault="000205C0" w:rsidP="000205C0">
      <w:pPr>
        <w:framePr w:hSpace="180" w:wrap="around" w:vAnchor="text" w:hAnchor="margin" w:x="132" w:y="6"/>
        <w:rPr>
          <w:rFonts w:ascii="Times New Roman" w:hAnsi="Times New Roman" w:cs="Times New Roman"/>
          <w:b/>
          <w:bCs/>
        </w:rPr>
      </w:pPr>
      <w:r w:rsidRPr="00D42E4C">
        <w:rPr>
          <w:rFonts w:ascii="Times New Roman" w:hAnsi="Times New Roman" w:cs="Times New Roman"/>
          <w:b/>
          <w:bCs/>
        </w:rPr>
        <w:t>Gains</w:t>
      </w:r>
      <w:r>
        <w:rPr>
          <w:rFonts w:ascii="Times New Roman" w:hAnsi="Times New Roman" w:cs="Times New Roman"/>
          <w:b/>
          <w:bCs/>
        </w:rPr>
        <w:t>:</w:t>
      </w:r>
    </w:p>
    <w:p w14:paraId="343E6B70" w14:textId="77777777" w:rsidR="000205C0" w:rsidRPr="00981ED2" w:rsidRDefault="000205C0" w:rsidP="000205C0">
      <w:pPr>
        <w:framePr w:hSpace="180" w:wrap="around" w:vAnchor="text" w:hAnchor="margin" w:x="132" w:y="6"/>
        <w:rPr>
          <w:rFonts w:ascii="Times New Roman" w:hAnsi="Times New Roman" w:cs="Times New Roman"/>
        </w:rPr>
      </w:pPr>
      <w:r w:rsidRPr="00981ED2">
        <w:rPr>
          <w:rFonts w:ascii="Times New Roman" w:hAnsi="Times New Roman" w:cs="Times New Roman"/>
        </w:rPr>
        <w:tab/>
        <w:t xml:space="preserve">Customer Deposits </w:t>
      </w:r>
      <w:r w:rsidRPr="00981ED2">
        <w:rPr>
          <w:rFonts w:ascii="Times New Roman" w:hAnsi="Times New Roman" w:cs="Times New Roman"/>
        </w:rPr>
        <w:tab/>
      </w:r>
      <w:r w:rsidRPr="00981ED2">
        <w:rPr>
          <w:rFonts w:ascii="Times New Roman" w:hAnsi="Times New Roman" w:cs="Times New Roman"/>
        </w:rPr>
        <w:tab/>
        <w:t xml:space="preserve"> $1,000</w:t>
      </w:r>
    </w:p>
    <w:p w14:paraId="59AC7C81" w14:textId="77777777" w:rsidR="000205C0" w:rsidRPr="00981ED2" w:rsidRDefault="000205C0" w:rsidP="000205C0">
      <w:pPr>
        <w:framePr w:hSpace="180" w:wrap="around" w:vAnchor="text" w:hAnchor="margin" w:x="132" w:y="6"/>
        <w:rPr>
          <w:rFonts w:ascii="Times New Roman" w:hAnsi="Times New Roman" w:cs="Times New Roman"/>
        </w:rPr>
      </w:pPr>
      <w:r w:rsidRPr="00981ED2">
        <w:rPr>
          <w:rFonts w:ascii="Times New Roman" w:hAnsi="Times New Roman" w:cs="Times New Roman"/>
        </w:rPr>
        <w:tab/>
      </w:r>
    </w:p>
    <w:p w14:paraId="49315261" w14:textId="77777777" w:rsidR="000205C0" w:rsidRPr="00D42E4C" w:rsidRDefault="000205C0" w:rsidP="000205C0">
      <w:pPr>
        <w:framePr w:hSpace="180" w:wrap="around" w:vAnchor="text" w:hAnchor="margin" w:x="132" w:y="6"/>
        <w:rPr>
          <w:rFonts w:ascii="Times New Roman" w:hAnsi="Times New Roman" w:cs="Times New Roman"/>
          <w:b/>
          <w:bCs/>
        </w:rPr>
      </w:pPr>
      <w:r w:rsidRPr="00D42E4C">
        <w:rPr>
          <w:rFonts w:ascii="Times New Roman" w:hAnsi="Times New Roman" w:cs="Times New Roman"/>
          <w:b/>
          <w:bCs/>
        </w:rPr>
        <w:t>Losses</w:t>
      </w:r>
      <w:r>
        <w:rPr>
          <w:rFonts w:ascii="Times New Roman" w:hAnsi="Times New Roman" w:cs="Times New Roman"/>
          <w:b/>
          <w:bCs/>
        </w:rPr>
        <w:t>:</w:t>
      </w:r>
    </w:p>
    <w:p w14:paraId="04323433" w14:textId="77777777" w:rsidR="000205C0" w:rsidRPr="00981ED2" w:rsidRDefault="000205C0" w:rsidP="000205C0">
      <w:pPr>
        <w:framePr w:hSpace="180" w:wrap="around" w:vAnchor="text" w:hAnchor="margin" w:x="132" w:y="6"/>
        <w:rPr>
          <w:rFonts w:ascii="Times New Roman" w:hAnsi="Times New Roman" w:cs="Times New Roman"/>
        </w:rPr>
      </w:pPr>
      <w:r w:rsidRPr="00981ED2">
        <w:rPr>
          <w:rFonts w:ascii="Times New Roman" w:hAnsi="Times New Roman" w:cs="Times New Roman"/>
        </w:rPr>
        <w:tab/>
        <w:t xml:space="preserve">Depreciation expense: </w:t>
      </w:r>
      <w:r w:rsidRPr="00981ED2">
        <w:rPr>
          <w:rFonts w:ascii="Times New Roman" w:hAnsi="Times New Roman" w:cs="Times New Roman"/>
        </w:rPr>
        <w:tab/>
      </w:r>
      <w:r w:rsidRPr="00981ED2">
        <w:rPr>
          <w:rFonts w:ascii="Times New Roman" w:hAnsi="Times New Roman" w:cs="Times New Roman"/>
        </w:rPr>
        <w:tab/>
        <w:t xml:space="preserve"> ($1,000)</w:t>
      </w:r>
    </w:p>
    <w:p w14:paraId="15093DA8" w14:textId="77777777" w:rsidR="000205C0" w:rsidRPr="00981ED2" w:rsidRDefault="000205C0" w:rsidP="000205C0">
      <w:pPr>
        <w:framePr w:hSpace="180" w:wrap="around" w:vAnchor="text" w:hAnchor="margin" w:x="132" w:y="6"/>
        <w:rPr>
          <w:rFonts w:ascii="Times New Roman" w:hAnsi="Times New Roman" w:cs="Times New Roman"/>
          <w:color w:val="000000"/>
        </w:rPr>
      </w:pPr>
      <w:r w:rsidRPr="00981ED2">
        <w:rPr>
          <w:rFonts w:ascii="Times New Roman" w:hAnsi="Times New Roman" w:cs="Times New Roman"/>
        </w:rPr>
        <w:tab/>
      </w:r>
      <w:r w:rsidRPr="00981ED2">
        <w:rPr>
          <w:rFonts w:ascii="Times New Roman" w:hAnsi="Times New Roman" w:cs="Times New Roman"/>
          <w:color w:val="000000"/>
        </w:rPr>
        <w:t xml:space="preserve">Accumulated depreciation: </w:t>
      </w:r>
      <w:r w:rsidRPr="00981ED2">
        <w:rPr>
          <w:rFonts w:ascii="Times New Roman" w:hAnsi="Times New Roman" w:cs="Times New Roman"/>
          <w:color w:val="000000"/>
        </w:rPr>
        <w:tab/>
        <w:t xml:space="preserve"> ($4,000)</w:t>
      </w:r>
    </w:p>
    <w:p w14:paraId="1E8F0131" w14:textId="77777777" w:rsidR="000205C0" w:rsidRPr="00760BC7" w:rsidRDefault="000205C0" w:rsidP="000205C0">
      <w:pPr>
        <w:framePr w:hSpace="180" w:wrap="around" w:vAnchor="text" w:hAnchor="margin" w:x="132" w:y="6"/>
        <w:spacing w:after="240"/>
        <w:ind w:left="720"/>
        <w:rPr>
          <w:rFonts w:ascii="Times New Roman" w:hAnsi="Times New Roman" w:cs="Times New Roman"/>
          <w:color w:val="000000"/>
          <w:u w:val="thick"/>
        </w:rPr>
      </w:pPr>
      <w:r w:rsidRPr="00981ED2">
        <w:rPr>
          <w:rFonts w:ascii="Times New Roman" w:hAnsi="Times New Roman" w:cs="Times New Roman"/>
          <w:color w:val="000000"/>
        </w:rPr>
        <w:t>Current Portion long term debt:</w:t>
      </w:r>
      <w:proofErr w:type="gramStart"/>
      <w:r>
        <w:rPr>
          <w:rFonts w:ascii="Times New Roman" w:hAnsi="Times New Roman" w:cs="Times New Roman"/>
          <w:color w:val="000000"/>
        </w:rPr>
        <w:t xml:space="preserve">  </w:t>
      </w:r>
      <w:r w:rsidRPr="00981ED2">
        <w:rPr>
          <w:rFonts w:ascii="Times New Roman" w:hAnsi="Times New Roman" w:cs="Times New Roman"/>
          <w:color w:val="000000"/>
        </w:rPr>
        <w:t xml:space="preserve"> (</w:t>
      </w:r>
      <w:proofErr w:type="gramEnd"/>
      <w:r w:rsidRPr="00760BC7">
        <w:rPr>
          <w:rFonts w:ascii="Times New Roman" w:hAnsi="Times New Roman" w:cs="Times New Roman"/>
          <w:color w:val="000000"/>
          <w:u w:val="thick"/>
        </w:rPr>
        <w:t>$2,000)</w:t>
      </w:r>
    </w:p>
    <w:p w14:paraId="2A987896" w14:textId="6F2D8040" w:rsidR="00B04E50" w:rsidRPr="003804A6" w:rsidRDefault="000205C0" w:rsidP="000205C0">
      <w:r w:rsidRPr="00D42E4C">
        <w:rPr>
          <w:rFonts w:ascii="Times New Roman" w:hAnsi="Times New Roman" w:cs="Times New Roman"/>
          <w:b/>
          <w:bCs/>
        </w:rPr>
        <w:t xml:space="preserve">Net Income: </w:t>
      </w:r>
      <w:r w:rsidRPr="00D42E4C">
        <w:rPr>
          <w:rFonts w:ascii="Times New Roman" w:hAnsi="Times New Roman" w:cs="Times New Roman"/>
          <w:b/>
          <w:bCs/>
        </w:rPr>
        <w:tab/>
      </w:r>
      <w:r w:rsidRPr="00981ED2">
        <w:rPr>
          <w:rFonts w:ascii="Times New Roman" w:hAnsi="Times New Roman" w:cs="Times New Roman"/>
        </w:rPr>
        <w:tab/>
      </w:r>
      <w:r w:rsidRPr="00981ED2">
        <w:rPr>
          <w:rFonts w:ascii="Times New Roman" w:hAnsi="Times New Roman" w:cs="Times New Roman"/>
        </w:rPr>
        <w:tab/>
      </w:r>
      <w:r w:rsidRPr="00981ED2">
        <w:rPr>
          <w:rFonts w:ascii="Times New Roman" w:hAnsi="Times New Roman" w:cs="Times New Roman"/>
        </w:rPr>
        <w:tab/>
      </w:r>
      <w:r>
        <w:rPr>
          <w:rFonts w:ascii="Times New Roman" w:hAnsi="Times New Roman" w:cs="Times New Roman"/>
        </w:rPr>
        <w:t xml:space="preserve">  </w:t>
      </w:r>
      <w:r w:rsidRPr="00981ED2">
        <w:rPr>
          <w:rFonts w:ascii="Times New Roman" w:hAnsi="Times New Roman" w:cs="Times New Roman"/>
        </w:rPr>
        <w:t xml:space="preserve"> $2,</w:t>
      </w:r>
      <w:r>
        <w:rPr>
          <w:rFonts w:ascii="Times New Roman" w:hAnsi="Times New Roman" w:cs="Times New Roman"/>
        </w:rPr>
        <w:t>000</w:t>
      </w:r>
    </w:p>
    <w:sectPr w:rsidR="00B04E50" w:rsidRPr="003804A6" w:rsidSect="00562281">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75C00" w14:textId="77777777" w:rsidR="00C90857" w:rsidRDefault="00C90857" w:rsidP="00562281">
      <w:r>
        <w:separator/>
      </w:r>
    </w:p>
  </w:endnote>
  <w:endnote w:type="continuationSeparator" w:id="0">
    <w:p w14:paraId="093EA6BC" w14:textId="77777777" w:rsidR="00C90857" w:rsidRDefault="00C90857" w:rsidP="0056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auxNext-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52413" w14:textId="77777777" w:rsidR="00C90857" w:rsidRDefault="00C90857" w:rsidP="00562281">
      <w:r>
        <w:separator/>
      </w:r>
    </w:p>
  </w:footnote>
  <w:footnote w:type="continuationSeparator" w:id="0">
    <w:p w14:paraId="24AAF547" w14:textId="77777777" w:rsidR="00C90857" w:rsidRDefault="00C90857" w:rsidP="00562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B85CD" w14:textId="175C2CBC" w:rsidR="00562281" w:rsidRDefault="00562281" w:rsidP="00A407B4">
    <w:pPr>
      <w:ind w:left="720" w:firstLine="720"/>
      <w:rPr>
        <w:sz w:val="28"/>
      </w:rPr>
    </w:pPr>
    <w:r>
      <w:rPr>
        <w:sz w:val="28"/>
      </w:rPr>
      <w:t>UNIVERSITY OF ONTARIO INSTITUTE OF TECHNOLOGY</w:t>
    </w:r>
  </w:p>
  <w:p w14:paraId="7D88F73D" w14:textId="77777777" w:rsidR="00562281" w:rsidRDefault="00562281" w:rsidP="00562281">
    <w:pPr>
      <w:jc w:val="center"/>
      <w:rPr>
        <w:sz w:val="28"/>
      </w:rPr>
    </w:pPr>
    <w:r>
      <w:rPr>
        <w:sz w:val="28"/>
      </w:rPr>
      <w:t>BUSI 1130—Introductory Financial Accounting I</w:t>
    </w:r>
  </w:p>
  <w:p w14:paraId="0A81E356" w14:textId="77777777" w:rsidR="00562281" w:rsidRDefault="00562281" w:rsidP="00562281">
    <w:pPr>
      <w:jc w:val="center"/>
      <w:rPr>
        <w:sz w:val="28"/>
      </w:rPr>
    </w:pPr>
    <w:r>
      <w:rPr>
        <w:sz w:val="28"/>
      </w:rPr>
      <w:t>Winter 2020</w:t>
    </w:r>
  </w:p>
  <w:p w14:paraId="126EABDD" w14:textId="77777777" w:rsidR="00562281" w:rsidRDefault="00562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3D46D9"/>
    <w:multiLevelType w:val="hybridMultilevel"/>
    <w:tmpl w:val="AE4065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21B6C66"/>
    <w:multiLevelType w:val="hybridMultilevel"/>
    <w:tmpl w:val="9028BDD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50"/>
    <w:rsid w:val="00004F58"/>
    <w:rsid w:val="000205C0"/>
    <w:rsid w:val="00036DC3"/>
    <w:rsid w:val="00036E09"/>
    <w:rsid w:val="00051AA1"/>
    <w:rsid w:val="00067DB0"/>
    <w:rsid w:val="00073CB1"/>
    <w:rsid w:val="00092B36"/>
    <w:rsid w:val="000979F1"/>
    <w:rsid w:val="000A6608"/>
    <w:rsid w:val="000B0773"/>
    <w:rsid w:val="000C431F"/>
    <w:rsid w:val="000E2B1D"/>
    <w:rsid w:val="000E6EE0"/>
    <w:rsid w:val="000F2622"/>
    <w:rsid w:val="000F2631"/>
    <w:rsid w:val="000F4FC0"/>
    <w:rsid w:val="00100CA3"/>
    <w:rsid w:val="001063AC"/>
    <w:rsid w:val="001356F8"/>
    <w:rsid w:val="0013630C"/>
    <w:rsid w:val="001364B3"/>
    <w:rsid w:val="0014691E"/>
    <w:rsid w:val="001A0AFA"/>
    <w:rsid w:val="001A4E68"/>
    <w:rsid w:val="001E0DE9"/>
    <w:rsid w:val="00212CE6"/>
    <w:rsid w:val="00214AE9"/>
    <w:rsid w:val="0024061E"/>
    <w:rsid w:val="0025744E"/>
    <w:rsid w:val="00263BAC"/>
    <w:rsid w:val="00264ABE"/>
    <w:rsid w:val="00264D80"/>
    <w:rsid w:val="002709D8"/>
    <w:rsid w:val="00280D7B"/>
    <w:rsid w:val="002850C2"/>
    <w:rsid w:val="002B19C2"/>
    <w:rsid w:val="002D1FC4"/>
    <w:rsid w:val="002E658D"/>
    <w:rsid w:val="00314E4C"/>
    <w:rsid w:val="003335E1"/>
    <w:rsid w:val="00350B5F"/>
    <w:rsid w:val="003538D1"/>
    <w:rsid w:val="00370CB6"/>
    <w:rsid w:val="0037165F"/>
    <w:rsid w:val="003804A6"/>
    <w:rsid w:val="00392168"/>
    <w:rsid w:val="003975C5"/>
    <w:rsid w:val="003A0DC8"/>
    <w:rsid w:val="003A7742"/>
    <w:rsid w:val="003C1E72"/>
    <w:rsid w:val="003F0058"/>
    <w:rsid w:val="003F21B1"/>
    <w:rsid w:val="003F5493"/>
    <w:rsid w:val="003F6DB5"/>
    <w:rsid w:val="00407C8D"/>
    <w:rsid w:val="00415476"/>
    <w:rsid w:val="00432516"/>
    <w:rsid w:val="00453B02"/>
    <w:rsid w:val="00471F89"/>
    <w:rsid w:val="004C13F3"/>
    <w:rsid w:val="004D5D47"/>
    <w:rsid w:val="004D672B"/>
    <w:rsid w:val="004D6BDA"/>
    <w:rsid w:val="004E4858"/>
    <w:rsid w:val="004F07D4"/>
    <w:rsid w:val="00527BC2"/>
    <w:rsid w:val="00530DA2"/>
    <w:rsid w:val="00544048"/>
    <w:rsid w:val="005573FC"/>
    <w:rsid w:val="00562281"/>
    <w:rsid w:val="005649AF"/>
    <w:rsid w:val="005668EC"/>
    <w:rsid w:val="00580CF4"/>
    <w:rsid w:val="00583160"/>
    <w:rsid w:val="005B2C37"/>
    <w:rsid w:val="005E430E"/>
    <w:rsid w:val="005E4797"/>
    <w:rsid w:val="005F6D9C"/>
    <w:rsid w:val="00601C6A"/>
    <w:rsid w:val="00604678"/>
    <w:rsid w:val="00615286"/>
    <w:rsid w:val="006156AB"/>
    <w:rsid w:val="00617ECF"/>
    <w:rsid w:val="00636C18"/>
    <w:rsid w:val="00644681"/>
    <w:rsid w:val="00645252"/>
    <w:rsid w:val="00667FB7"/>
    <w:rsid w:val="00673EBE"/>
    <w:rsid w:val="006818F9"/>
    <w:rsid w:val="00693B85"/>
    <w:rsid w:val="006D3D74"/>
    <w:rsid w:val="006E20C3"/>
    <w:rsid w:val="006F24D1"/>
    <w:rsid w:val="006F6E6C"/>
    <w:rsid w:val="007029F1"/>
    <w:rsid w:val="00724037"/>
    <w:rsid w:val="00735800"/>
    <w:rsid w:val="007565C2"/>
    <w:rsid w:val="00760BC7"/>
    <w:rsid w:val="00777613"/>
    <w:rsid w:val="007821E9"/>
    <w:rsid w:val="00782746"/>
    <w:rsid w:val="00792914"/>
    <w:rsid w:val="007A6D10"/>
    <w:rsid w:val="007B1DD2"/>
    <w:rsid w:val="007E2DED"/>
    <w:rsid w:val="007E3DD7"/>
    <w:rsid w:val="007E701F"/>
    <w:rsid w:val="008138CA"/>
    <w:rsid w:val="0083569A"/>
    <w:rsid w:val="00843AA0"/>
    <w:rsid w:val="0084546B"/>
    <w:rsid w:val="00846943"/>
    <w:rsid w:val="008729BC"/>
    <w:rsid w:val="0089128E"/>
    <w:rsid w:val="008919BF"/>
    <w:rsid w:val="0089706A"/>
    <w:rsid w:val="008A3CCD"/>
    <w:rsid w:val="008A5AC0"/>
    <w:rsid w:val="008A704B"/>
    <w:rsid w:val="008B3821"/>
    <w:rsid w:val="008D7FF0"/>
    <w:rsid w:val="00903332"/>
    <w:rsid w:val="00905480"/>
    <w:rsid w:val="00933C06"/>
    <w:rsid w:val="00980214"/>
    <w:rsid w:val="00981ED2"/>
    <w:rsid w:val="00983F7B"/>
    <w:rsid w:val="00995C69"/>
    <w:rsid w:val="009D528E"/>
    <w:rsid w:val="009E50E3"/>
    <w:rsid w:val="009F3549"/>
    <w:rsid w:val="00A162BE"/>
    <w:rsid w:val="00A239F6"/>
    <w:rsid w:val="00A265D1"/>
    <w:rsid w:val="00A407B4"/>
    <w:rsid w:val="00A419AC"/>
    <w:rsid w:val="00A42060"/>
    <w:rsid w:val="00A52FBD"/>
    <w:rsid w:val="00A5314C"/>
    <w:rsid w:val="00A76F63"/>
    <w:rsid w:val="00A9204E"/>
    <w:rsid w:val="00A9409E"/>
    <w:rsid w:val="00A96836"/>
    <w:rsid w:val="00AA0A04"/>
    <w:rsid w:val="00AA3E80"/>
    <w:rsid w:val="00AB4560"/>
    <w:rsid w:val="00B04E50"/>
    <w:rsid w:val="00B21368"/>
    <w:rsid w:val="00B37BB6"/>
    <w:rsid w:val="00B431A0"/>
    <w:rsid w:val="00B47434"/>
    <w:rsid w:val="00B8601E"/>
    <w:rsid w:val="00BB44C7"/>
    <w:rsid w:val="00BD4534"/>
    <w:rsid w:val="00C04BBD"/>
    <w:rsid w:val="00C11179"/>
    <w:rsid w:val="00C11F95"/>
    <w:rsid w:val="00C13F36"/>
    <w:rsid w:val="00C32412"/>
    <w:rsid w:val="00C41984"/>
    <w:rsid w:val="00C44127"/>
    <w:rsid w:val="00C50EA6"/>
    <w:rsid w:val="00C54B41"/>
    <w:rsid w:val="00C55115"/>
    <w:rsid w:val="00C86560"/>
    <w:rsid w:val="00C90857"/>
    <w:rsid w:val="00CC718B"/>
    <w:rsid w:val="00CE4B90"/>
    <w:rsid w:val="00CF5B59"/>
    <w:rsid w:val="00D42E4C"/>
    <w:rsid w:val="00D5227F"/>
    <w:rsid w:val="00D81175"/>
    <w:rsid w:val="00D93945"/>
    <w:rsid w:val="00DA1B9A"/>
    <w:rsid w:val="00DB2A8F"/>
    <w:rsid w:val="00DD09EE"/>
    <w:rsid w:val="00DE0EB5"/>
    <w:rsid w:val="00DE2A1B"/>
    <w:rsid w:val="00E10C3E"/>
    <w:rsid w:val="00E2360E"/>
    <w:rsid w:val="00E25F6F"/>
    <w:rsid w:val="00E34122"/>
    <w:rsid w:val="00E45FC0"/>
    <w:rsid w:val="00E6623B"/>
    <w:rsid w:val="00E76BC3"/>
    <w:rsid w:val="00E84CDB"/>
    <w:rsid w:val="00E93DE7"/>
    <w:rsid w:val="00EB55A9"/>
    <w:rsid w:val="00ED6E0C"/>
    <w:rsid w:val="00EE5634"/>
    <w:rsid w:val="00EF6451"/>
    <w:rsid w:val="00EF7CEB"/>
    <w:rsid w:val="00F16B06"/>
    <w:rsid w:val="00F33C24"/>
    <w:rsid w:val="00F44927"/>
    <w:rsid w:val="00F55B64"/>
    <w:rsid w:val="00F62588"/>
    <w:rsid w:val="00FB5A72"/>
    <w:rsid w:val="00FD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C119"/>
  <w15:chartTrackingRefBased/>
  <w15:docId w15:val="{4AA25562-95EC-40D1-8779-DC5AF9A9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212C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3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8291">
      <w:bodyDiv w:val="1"/>
      <w:marLeft w:val="0"/>
      <w:marRight w:val="0"/>
      <w:marTop w:val="0"/>
      <w:marBottom w:val="0"/>
      <w:divBdr>
        <w:top w:val="none" w:sz="0" w:space="0" w:color="auto"/>
        <w:left w:val="none" w:sz="0" w:space="0" w:color="auto"/>
        <w:bottom w:val="none" w:sz="0" w:space="0" w:color="auto"/>
        <w:right w:val="none" w:sz="0" w:space="0" w:color="auto"/>
      </w:divBdr>
    </w:div>
    <w:div w:id="266889121">
      <w:bodyDiv w:val="1"/>
      <w:marLeft w:val="0"/>
      <w:marRight w:val="0"/>
      <w:marTop w:val="0"/>
      <w:marBottom w:val="0"/>
      <w:divBdr>
        <w:top w:val="none" w:sz="0" w:space="0" w:color="auto"/>
        <w:left w:val="none" w:sz="0" w:space="0" w:color="auto"/>
        <w:bottom w:val="none" w:sz="0" w:space="0" w:color="auto"/>
        <w:right w:val="none" w:sz="0" w:space="0" w:color="auto"/>
      </w:divBdr>
    </w:div>
    <w:div w:id="183221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D9FDA80B-D8E7-41C9-BDFD-A54D78F16A37%7d\%7b44B69865-8726-4716-9F2E-B576998F0FEE%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{44B69865-8726-4716-9F2E-B576998F0FEE}tf02786999</Template>
  <TotalTime>236</TotalTime>
  <Pages>6</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Jonathan Narine</cp:lastModifiedBy>
  <cp:revision>189</cp:revision>
  <cp:lastPrinted>2020-01-22T05:17:00Z</cp:lastPrinted>
  <dcterms:created xsi:type="dcterms:W3CDTF">2020-01-22T02:15:00Z</dcterms:created>
  <dcterms:modified xsi:type="dcterms:W3CDTF">2020-01-22T18:37:00Z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