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020" w:rsidRDefault="00937481" w:rsidP="00937481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r w:rsidRPr="00937481">
        <w:rPr>
          <w:rFonts w:ascii="Times New Roman" w:hAnsi="Times New Roman"/>
          <w:b/>
          <w:sz w:val="36"/>
          <w:szCs w:val="36"/>
        </w:rPr>
        <w:t xml:space="preserve">CSC 139 </w:t>
      </w:r>
      <w:r w:rsidR="006D04CF">
        <w:rPr>
          <w:rFonts w:ascii="Times New Roman" w:hAnsi="Times New Roman"/>
          <w:b/>
          <w:sz w:val="36"/>
          <w:szCs w:val="36"/>
        </w:rPr>
        <w:t xml:space="preserve">- </w:t>
      </w:r>
      <w:r w:rsidRPr="00937481">
        <w:rPr>
          <w:rFonts w:ascii="Times New Roman" w:hAnsi="Times New Roman"/>
          <w:b/>
          <w:sz w:val="36"/>
          <w:szCs w:val="36"/>
        </w:rPr>
        <w:t>Project 1</w:t>
      </w:r>
    </w:p>
    <w:p w:rsidR="00391B92" w:rsidRDefault="00391B92" w:rsidP="00937481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  <w:sectPr w:rsidR="00391B92" w:rsidSect="001B728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37481" w:rsidRPr="00937481" w:rsidRDefault="00937481" w:rsidP="0093748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391B92" w:rsidRDefault="00391B92" w:rsidP="00937481">
      <w:pPr>
        <w:spacing w:after="0" w:line="240" w:lineRule="auto"/>
        <w:rPr>
          <w:rFonts w:ascii="Times New Roman" w:hAnsi="Times New Roman"/>
          <w:b/>
          <w:sz w:val="24"/>
          <w:szCs w:val="24"/>
        </w:rPr>
        <w:sectPr w:rsidR="00391B92" w:rsidSect="001B728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37481" w:rsidRDefault="00937481" w:rsidP="0093748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37481">
        <w:rPr>
          <w:rFonts w:ascii="Times New Roman" w:hAnsi="Times New Roman"/>
          <w:b/>
          <w:sz w:val="24"/>
          <w:szCs w:val="24"/>
        </w:rPr>
        <w:t>REQUIREMENTS DOCUMENT</w:t>
      </w:r>
    </w:p>
    <w:p w:rsidR="00391B92" w:rsidRDefault="00391B92" w:rsidP="00937481">
      <w:pPr>
        <w:spacing w:after="0" w:line="240" w:lineRule="auto"/>
        <w:rPr>
          <w:rFonts w:ascii="Times New Roman" w:hAnsi="Times New Roman"/>
          <w:b/>
          <w:sz w:val="24"/>
          <w:szCs w:val="24"/>
        </w:rPr>
        <w:sectPr w:rsidR="00391B92" w:rsidSect="001B728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37481" w:rsidRDefault="00937481" w:rsidP="0093748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391B92" w:rsidRDefault="00391B92" w:rsidP="00391B92">
      <w:pPr>
        <w:spacing w:after="0" w:line="240" w:lineRule="auto"/>
        <w:ind w:left="2880" w:hanging="2880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432"/>
        <w:gridCol w:w="6928"/>
      </w:tblGrid>
      <w:tr w:rsidR="001B728D" w:rsidRPr="00CD7E98" w:rsidTr="00CD7E98">
        <w:tc>
          <w:tcPr>
            <w:tcW w:w="2448" w:type="dxa"/>
          </w:tcPr>
          <w:p w:rsidR="001B728D" w:rsidRPr="00CD7E98" w:rsidRDefault="001B728D" w:rsidP="00CD7E9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CD7E98">
              <w:rPr>
                <w:rFonts w:ascii="Times New Roman" w:hAnsi="Times New Roman"/>
                <w:b/>
                <w:sz w:val="24"/>
                <w:szCs w:val="24"/>
              </w:rPr>
              <w:t>Date submitted:</w:t>
            </w:r>
          </w:p>
          <w:p w:rsidR="001B728D" w:rsidRPr="00CD7E98" w:rsidRDefault="001B728D" w:rsidP="00CD7E9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20" w:type="dxa"/>
          </w:tcPr>
          <w:p w:rsidR="001B728D" w:rsidRPr="00CD7E98" w:rsidRDefault="00430CEB" w:rsidP="00430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March</w:t>
            </w:r>
            <w:r w:rsidR="00C27E8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 w:rsidR="00C311C0">
              <w:rPr>
                <w:rFonts w:ascii="Times New Roman" w:hAnsi="Times New Roman"/>
                <w:sz w:val="24"/>
                <w:szCs w:val="24"/>
              </w:rPr>
              <w:t>, 2019</w:t>
            </w:r>
          </w:p>
        </w:tc>
      </w:tr>
      <w:tr w:rsidR="001B728D" w:rsidRPr="00CD7E98" w:rsidTr="00CD7E98">
        <w:tc>
          <w:tcPr>
            <w:tcW w:w="2448" w:type="dxa"/>
          </w:tcPr>
          <w:p w:rsidR="001B728D" w:rsidRPr="00CD7E98" w:rsidRDefault="001B728D" w:rsidP="00CD7E9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CD7E98">
              <w:rPr>
                <w:rFonts w:ascii="Times New Roman" w:hAnsi="Times New Roman"/>
                <w:b/>
                <w:sz w:val="24"/>
                <w:szCs w:val="24"/>
              </w:rPr>
              <w:t>Application title:</w:t>
            </w:r>
          </w:p>
          <w:p w:rsidR="001B728D" w:rsidRPr="00CD7E98" w:rsidRDefault="001B728D" w:rsidP="00CD7E9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20" w:type="dxa"/>
          </w:tcPr>
          <w:p w:rsidR="001B728D" w:rsidRPr="00CD7E98" w:rsidRDefault="00430CEB" w:rsidP="00CD7E9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Simple Calculator</w:t>
            </w:r>
          </w:p>
        </w:tc>
      </w:tr>
      <w:tr w:rsidR="001B728D" w:rsidRPr="00CD7E98" w:rsidTr="00CD7E98">
        <w:tc>
          <w:tcPr>
            <w:tcW w:w="2448" w:type="dxa"/>
          </w:tcPr>
          <w:p w:rsidR="001B728D" w:rsidRPr="00CD7E98" w:rsidRDefault="001B728D" w:rsidP="00CD7E9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D7E98">
              <w:rPr>
                <w:rFonts w:ascii="Times New Roman" w:hAnsi="Times New Roman"/>
                <w:b/>
                <w:sz w:val="24"/>
                <w:szCs w:val="24"/>
              </w:rPr>
              <w:t>Purpose:</w:t>
            </w:r>
          </w:p>
        </w:tc>
        <w:tc>
          <w:tcPr>
            <w:tcW w:w="7020" w:type="dxa"/>
          </w:tcPr>
          <w:p w:rsidR="001B728D" w:rsidRPr="00CD7E98" w:rsidRDefault="001B728D" w:rsidP="00CD7E9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D7E98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 w:rsidR="00430CEB">
              <w:rPr>
                <w:rFonts w:ascii="Times New Roman" w:hAnsi="Times New Roman"/>
                <w:sz w:val="24"/>
                <w:szCs w:val="24"/>
              </w:rPr>
              <w:t>simple calculator</w:t>
            </w:r>
            <w:r w:rsidRPr="00CD7E98">
              <w:rPr>
                <w:rFonts w:ascii="Times New Roman" w:hAnsi="Times New Roman"/>
                <w:sz w:val="24"/>
                <w:szCs w:val="24"/>
              </w:rPr>
              <w:t xml:space="preserve"> program will allow to user </w:t>
            </w:r>
            <w:r w:rsidR="00C27E82"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 w:rsidR="00430CEB">
              <w:rPr>
                <w:rFonts w:ascii="Times New Roman" w:hAnsi="Times New Roman"/>
                <w:sz w:val="24"/>
                <w:szCs w:val="24"/>
              </w:rPr>
              <w:t>enter values for two operands then select an arithmetic operation to perform on them</w:t>
            </w:r>
            <w:r w:rsidRPr="00CD7E98">
              <w:rPr>
                <w:rFonts w:ascii="Times New Roman" w:hAnsi="Times New Roman"/>
                <w:sz w:val="24"/>
                <w:szCs w:val="24"/>
              </w:rPr>
              <w:t xml:space="preserve">.  The </w:t>
            </w:r>
            <w:r w:rsidR="00430CEB">
              <w:rPr>
                <w:rFonts w:ascii="Times New Roman" w:hAnsi="Times New Roman"/>
                <w:sz w:val="24"/>
                <w:szCs w:val="24"/>
              </w:rPr>
              <w:t>result of the operation will then be displayed.</w:t>
            </w:r>
          </w:p>
          <w:p w:rsidR="001B728D" w:rsidRPr="00CD7E98" w:rsidRDefault="001B728D" w:rsidP="00CD7E9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B728D" w:rsidRPr="00CD7E98" w:rsidTr="00CD7E98">
        <w:tc>
          <w:tcPr>
            <w:tcW w:w="2448" w:type="dxa"/>
          </w:tcPr>
          <w:p w:rsidR="001B728D" w:rsidRPr="00CD7E98" w:rsidRDefault="001B728D" w:rsidP="00CD7E98">
            <w:pPr>
              <w:spacing w:after="0" w:line="240" w:lineRule="auto"/>
              <w:ind w:left="2880" w:hanging="2880"/>
              <w:rPr>
                <w:rFonts w:ascii="Times New Roman" w:hAnsi="Times New Roman"/>
                <w:b/>
                <w:sz w:val="24"/>
                <w:szCs w:val="24"/>
              </w:rPr>
            </w:pPr>
            <w:r w:rsidRPr="00CD7E98">
              <w:rPr>
                <w:rFonts w:ascii="Times New Roman" w:hAnsi="Times New Roman"/>
                <w:b/>
                <w:sz w:val="24"/>
                <w:szCs w:val="24"/>
              </w:rPr>
              <w:t xml:space="preserve">Program </w:t>
            </w:r>
          </w:p>
          <w:p w:rsidR="001B728D" w:rsidRPr="00CD7E98" w:rsidRDefault="001B728D" w:rsidP="00CD7E98">
            <w:pPr>
              <w:spacing w:after="0" w:line="240" w:lineRule="auto"/>
              <w:ind w:left="2880" w:hanging="2880"/>
              <w:rPr>
                <w:rFonts w:ascii="Times New Roman" w:hAnsi="Times New Roman"/>
                <w:b/>
                <w:sz w:val="24"/>
                <w:szCs w:val="24"/>
              </w:rPr>
            </w:pPr>
            <w:r w:rsidRPr="00CD7E98">
              <w:rPr>
                <w:rFonts w:ascii="Times New Roman" w:hAnsi="Times New Roman"/>
                <w:b/>
                <w:sz w:val="24"/>
                <w:szCs w:val="24"/>
              </w:rPr>
              <w:t>Procedures:</w:t>
            </w:r>
          </w:p>
          <w:p w:rsidR="001B728D" w:rsidRPr="00CD7E98" w:rsidRDefault="001B728D" w:rsidP="00CD7E9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20" w:type="dxa"/>
          </w:tcPr>
          <w:p w:rsidR="001B728D" w:rsidRPr="00CD7E98" w:rsidRDefault="00F6592A" w:rsidP="00CD7E9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Create a Visual Basic Windows Forms application. </w:t>
            </w:r>
            <w:r w:rsidR="001B728D" w:rsidRPr="00CD7E98">
              <w:rPr>
                <w:rFonts w:ascii="Times New Roman" w:hAnsi="Times New Roman"/>
                <w:sz w:val="24"/>
                <w:szCs w:val="24"/>
              </w:rPr>
              <w:t xml:space="preserve">From a </w:t>
            </w:r>
            <w:r w:rsidR="00430CEB">
              <w:rPr>
                <w:rFonts w:ascii="Times New Roman" w:hAnsi="Times New Roman"/>
                <w:sz w:val="24"/>
                <w:szCs w:val="24"/>
              </w:rPr>
              <w:t xml:space="preserve">forms </w:t>
            </w:r>
            <w:r w:rsidR="001B728D" w:rsidRPr="00CD7E98">
              <w:rPr>
                <w:rFonts w:ascii="Times New Roman" w:hAnsi="Times New Roman"/>
                <w:sz w:val="24"/>
                <w:szCs w:val="24"/>
              </w:rPr>
              <w:t xml:space="preserve">window on the screen, </w:t>
            </w:r>
            <w:r w:rsidR="00C27E82">
              <w:rPr>
                <w:rFonts w:ascii="Times New Roman" w:hAnsi="Times New Roman"/>
                <w:sz w:val="24"/>
                <w:szCs w:val="24"/>
              </w:rPr>
              <w:t>t</w:t>
            </w:r>
            <w:r w:rsidR="001B728D" w:rsidRPr="00CD7E98">
              <w:rPr>
                <w:rFonts w:ascii="Times New Roman" w:hAnsi="Times New Roman"/>
                <w:sz w:val="24"/>
                <w:szCs w:val="24"/>
              </w:rPr>
              <w:t xml:space="preserve">he </w:t>
            </w:r>
            <w:r w:rsidR="006D04CF" w:rsidRPr="00CD7E98">
              <w:rPr>
                <w:rFonts w:ascii="Times New Roman" w:hAnsi="Times New Roman"/>
                <w:sz w:val="24"/>
                <w:szCs w:val="24"/>
              </w:rPr>
              <w:t>user wil</w:t>
            </w:r>
            <w:r w:rsidR="00C27E82">
              <w:rPr>
                <w:rFonts w:ascii="Times New Roman" w:hAnsi="Times New Roman"/>
                <w:sz w:val="24"/>
                <w:szCs w:val="24"/>
              </w:rPr>
              <w:t>l</w:t>
            </w:r>
            <w:r w:rsidR="001B728D" w:rsidRPr="00CD7E98">
              <w:rPr>
                <w:rFonts w:ascii="Times New Roman" w:hAnsi="Times New Roman"/>
                <w:sz w:val="24"/>
                <w:szCs w:val="24"/>
              </w:rPr>
              <w:t xml:space="preserve"> click buttons </w:t>
            </w:r>
            <w:r w:rsidR="00430CEB">
              <w:rPr>
                <w:rFonts w:ascii="Times New Roman" w:hAnsi="Times New Roman"/>
                <w:sz w:val="24"/>
                <w:szCs w:val="24"/>
              </w:rPr>
              <w:t>or type from the keyboard to enter two operands into text boxes</w:t>
            </w:r>
            <w:r w:rsidR="00C27E82">
              <w:rPr>
                <w:rFonts w:ascii="Times New Roman" w:hAnsi="Times New Roman"/>
                <w:sz w:val="24"/>
                <w:szCs w:val="24"/>
              </w:rPr>
              <w:t xml:space="preserve">.  </w:t>
            </w:r>
            <w:r w:rsidR="00430CEB">
              <w:rPr>
                <w:rFonts w:ascii="Times New Roman" w:hAnsi="Times New Roman"/>
                <w:sz w:val="24"/>
                <w:szCs w:val="24"/>
              </w:rPr>
              <w:t>The user will then click the appropriate button that corresponds to the operation he/she wants to perform on the operands.  The result will be displayed as an equation in a label.</w:t>
            </w:r>
          </w:p>
          <w:p w:rsidR="001B728D" w:rsidRPr="00CD7E98" w:rsidRDefault="001B728D" w:rsidP="00CD7E9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B728D" w:rsidRDefault="001B728D" w:rsidP="001B728D">
      <w:pPr>
        <w:ind w:left="2880" w:hanging="2880"/>
        <w:rPr>
          <w:rFonts w:ascii="Times New Roman" w:hAnsi="Times New Roman"/>
          <w:b/>
          <w:sz w:val="24"/>
          <w:szCs w:val="24"/>
        </w:rPr>
        <w:sectPr w:rsidR="001B728D" w:rsidSect="001B728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520"/>
        <w:gridCol w:w="6840"/>
      </w:tblGrid>
      <w:tr w:rsidR="001B728D" w:rsidRPr="00CD7E98" w:rsidTr="00C27E82">
        <w:tc>
          <w:tcPr>
            <w:tcW w:w="2520" w:type="dxa"/>
          </w:tcPr>
          <w:p w:rsidR="001B728D" w:rsidRPr="00CD7E98" w:rsidRDefault="001B728D" w:rsidP="00CD7E98">
            <w:pPr>
              <w:spacing w:after="0" w:line="240" w:lineRule="auto"/>
              <w:ind w:left="2880" w:hanging="2880"/>
              <w:rPr>
                <w:rFonts w:ascii="Times New Roman" w:hAnsi="Times New Roman"/>
                <w:b/>
                <w:sz w:val="24"/>
                <w:szCs w:val="24"/>
              </w:rPr>
            </w:pPr>
            <w:r w:rsidRPr="00CD7E98">
              <w:rPr>
                <w:rFonts w:ascii="Times New Roman" w:hAnsi="Times New Roman"/>
                <w:b/>
                <w:sz w:val="24"/>
                <w:szCs w:val="24"/>
              </w:rPr>
              <w:t>Algorithms,</w:t>
            </w:r>
          </w:p>
          <w:p w:rsidR="001B728D" w:rsidRPr="00CD7E98" w:rsidRDefault="001B728D" w:rsidP="00CD7E98">
            <w:pPr>
              <w:spacing w:after="0" w:line="240" w:lineRule="auto"/>
              <w:ind w:left="2880" w:hanging="2880"/>
              <w:rPr>
                <w:rFonts w:ascii="Times New Roman" w:hAnsi="Times New Roman"/>
                <w:b/>
                <w:sz w:val="24"/>
                <w:szCs w:val="24"/>
              </w:rPr>
            </w:pPr>
            <w:r w:rsidRPr="00CD7E98">
              <w:rPr>
                <w:rFonts w:ascii="Times New Roman" w:hAnsi="Times New Roman"/>
                <w:b/>
                <w:sz w:val="24"/>
                <w:szCs w:val="24"/>
              </w:rPr>
              <w:t>Processing and</w:t>
            </w:r>
          </w:p>
          <w:p w:rsidR="001B728D" w:rsidRPr="00CD7E98" w:rsidRDefault="001B728D" w:rsidP="00CD7E98">
            <w:pPr>
              <w:spacing w:after="0" w:line="240" w:lineRule="auto"/>
              <w:ind w:left="2880" w:hanging="2880"/>
              <w:rPr>
                <w:rFonts w:ascii="Times New Roman" w:hAnsi="Times New Roman"/>
                <w:b/>
                <w:sz w:val="24"/>
                <w:szCs w:val="24"/>
              </w:rPr>
            </w:pPr>
            <w:r w:rsidRPr="00CD7E98">
              <w:rPr>
                <w:rFonts w:ascii="Times New Roman" w:hAnsi="Times New Roman"/>
                <w:b/>
                <w:sz w:val="24"/>
                <w:szCs w:val="24"/>
              </w:rPr>
              <w:t>Conditions:</w:t>
            </w:r>
          </w:p>
          <w:p w:rsidR="001B728D" w:rsidRPr="00CD7E98" w:rsidRDefault="001B728D" w:rsidP="00CD7E98">
            <w:pPr>
              <w:spacing w:after="0" w:line="240" w:lineRule="auto"/>
              <w:ind w:left="2880" w:hanging="288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40" w:type="dxa"/>
          </w:tcPr>
          <w:p w:rsidR="001B728D" w:rsidRPr="00CD7E98" w:rsidRDefault="009E0CC1" w:rsidP="00CD7E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developer will need to provide buttons for each number 0-9</w:t>
            </w:r>
            <w:r w:rsidR="005133C2">
              <w:rPr>
                <w:rFonts w:ascii="Times New Roman" w:hAnsi="Times New Roman"/>
                <w:sz w:val="24"/>
                <w:szCs w:val="24"/>
              </w:rPr>
              <w:t xml:space="preserve"> as well as a decimal button to allow numbers with decimals to be entered</w:t>
            </w:r>
          </w:p>
          <w:p w:rsidR="00AC4420" w:rsidRPr="00CD7E98" w:rsidRDefault="009E0CC1" w:rsidP="00CD7E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developer will need to provide buttons for the following arithmetic operations:  addition, subtraction, multiplication and division.</w:t>
            </w:r>
          </w:p>
          <w:p w:rsidR="00AC4420" w:rsidRPr="00CD7E98" w:rsidRDefault="009E0CC1" w:rsidP="00CD7E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 button needs to be provided to enable the user to clear the text boxes and the label that contains the result’s equation.</w:t>
            </w:r>
            <w:r w:rsidR="005133C2">
              <w:rPr>
                <w:rFonts w:ascii="Times New Roman" w:hAnsi="Times New Roman"/>
                <w:sz w:val="24"/>
                <w:szCs w:val="24"/>
              </w:rPr>
              <w:t xml:space="preserve">  The focus should then be set to the operand 1 text box.</w:t>
            </w:r>
          </w:p>
          <w:p w:rsidR="00AC4420" w:rsidRDefault="009E0CC1" w:rsidP="00CD7E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 button needs to be provided that will allow the user to exit the program when clicked.</w:t>
            </w:r>
          </w:p>
          <w:p w:rsidR="009E0CC1" w:rsidRDefault="009E0CC1" w:rsidP="00CD7E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Labels are needed to show the user which textbox corresponds to each operand.</w:t>
            </w:r>
          </w:p>
          <w:p w:rsidR="009E0CC1" w:rsidRDefault="009E0CC1" w:rsidP="00CD7E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operation will be as follows:    operand1 operator operand2 (for example if operand1 is 4 and operand2 is 3 and the subtract operation is selected, the resultant equation that would appear in the label would be:    4 – 3 = 1)</w:t>
            </w:r>
          </w:p>
          <w:p w:rsidR="009E0CC1" w:rsidRDefault="009E0CC1" w:rsidP="00CD7E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Tab indexes should be provided (in this order) to only the following components:  operand1 textbox, operand2 textbox, addition button, subtraction button, multiplication button, division button, clear button, exit button.</w:t>
            </w:r>
          </w:p>
          <w:p w:rsidR="005133C2" w:rsidRDefault="009E0CC1" w:rsidP="005133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As </w:t>
            </w:r>
            <w:r w:rsidR="005133C2">
              <w:rPr>
                <w:rFonts w:ascii="Times New Roman" w:hAnsi="Times New Roman"/>
                <w:sz w:val="24"/>
                <w:szCs w:val="24"/>
              </w:rPr>
              <w:t>numeric buttons are clicked, the active operand textbox should be updated.</w:t>
            </w:r>
          </w:p>
          <w:p w:rsidR="005A6D01" w:rsidRDefault="005A6D01" w:rsidP="005133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Option Strict On must be enabled.</w:t>
            </w:r>
          </w:p>
          <w:p w:rsidR="005133C2" w:rsidRPr="005133C2" w:rsidRDefault="005133C2" w:rsidP="005133C2">
            <w:pPr>
              <w:pStyle w:val="ListParagraph"/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B728D" w:rsidRPr="00CD7E98" w:rsidTr="00C27E82">
        <w:tc>
          <w:tcPr>
            <w:tcW w:w="2520" w:type="dxa"/>
          </w:tcPr>
          <w:p w:rsidR="006D04CF" w:rsidRPr="00CD7E98" w:rsidRDefault="006D04CF" w:rsidP="00CD7E98">
            <w:pPr>
              <w:spacing w:after="0" w:line="240" w:lineRule="auto"/>
              <w:ind w:left="2880" w:hanging="2880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1B728D" w:rsidRPr="00CD7E98" w:rsidRDefault="001B728D" w:rsidP="00CD7E98">
            <w:pPr>
              <w:spacing w:after="0" w:line="240" w:lineRule="auto"/>
              <w:ind w:left="2880" w:hanging="2880"/>
              <w:rPr>
                <w:rFonts w:ascii="Times New Roman" w:hAnsi="Times New Roman"/>
                <w:b/>
                <w:sz w:val="24"/>
                <w:szCs w:val="24"/>
              </w:rPr>
            </w:pPr>
            <w:r w:rsidRPr="00CD7E98">
              <w:rPr>
                <w:rFonts w:ascii="Times New Roman" w:hAnsi="Times New Roman"/>
                <w:b/>
                <w:sz w:val="24"/>
                <w:szCs w:val="24"/>
              </w:rPr>
              <w:t xml:space="preserve">Notes and </w:t>
            </w:r>
          </w:p>
          <w:p w:rsidR="001B728D" w:rsidRPr="00CD7E98" w:rsidRDefault="001B728D" w:rsidP="00CD7E98">
            <w:pPr>
              <w:spacing w:after="0" w:line="240" w:lineRule="auto"/>
              <w:ind w:left="2880" w:hanging="2880"/>
              <w:rPr>
                <w:rFonts w:ascii="Times New Roman" w:hAnsi="Times New Roman"/>
                <w:sz w:val="24"/>
                <w:szCs w:val="24"/>
              </w:rPr>
            </w:pPr>
            <w:r w:rsidRPr="00CD7E98">
              <w:rPr>
                <w:rFonts w:ascii="Times New Roman" w:hAnsi="Times New Roman"/>
                <w:b/>
                <w:sz w:val="24"/>
                <w:szCs w:val="24"/>
              </w:rPr>
              <w:t>Restrictions:</w:t>
            </w:r>
          </w:p>
        </w:tc>
        <w:tc>
          <w:tcPr>
            <w:tcW w:w="6840" w:type="dxa"/>
          </w:tcPr>
          <w:p w:rsidR="006D04CF" w:rsidRPr="00CD7E98" w:rsidRDefault="006D04CF" w:rsidP="00CD7E9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133C2" w:rsidRDefault="005133C2" w:rsidP="005133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133C2">
              <w:rPr>
                <w:rFonts w:ascii="Times New Roman" w:hAnsi="Times New Roman"/>
                <w:sz w:val="24"/>
                <w:szCs w:val="24"/>
              </w:rPr>
              <w:t>The developer can assume that only numbers will be entered into the operand text boxes and that both text boxes will be filled with a number when an operand button is clicked.</w:t>
            </w:r>
            <w:r w:rsidR="009C4C63">
              <w:rPr>
                <w:rFonts w:ascii="Times New Roman" w:hAnsi="Times New Roman"/>
                <w:sz w:val="24"/>
                <w:szCs w:val="24"/>
              </w:rPr>
              <w:t xml:space="preserve">  Also, the developer can assume that a 0 will not be placed in the operand 2 text box when the division operator is chosen.</w:t>
            </w:r>
          </w:p>
          <w:p w:rsidR="00BD3733" w:rsidRDefault="00BD3733" w:rsidP="005133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D3733" w:rsidRPr="005133C2" w:rsidRDefault="00BD3733" w:rsidP="005133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 If statements (or other decision statements) or loops are allowed with this program.</w:t>
            </w:r>
          </w:p>
          <w:p w:rsidR="001B728D" w:rsidRPr="00CD7E98" w:rsidRDefault="001B728D" w:rsidP="003B61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B728D" w:rsidRPr="00CD7E98" w:rsidTr="00C27E82">
        <w:tc>
          <w:tcPr>
            <w:tcW w:w="2520" w:type="dxa"/>
          </w:tcPr>
          <w:p w:rsidR="006D04CF" w:rsidRPr="00CD7E98" w:rsidRDefault="006D04CF" w:rsidP="00CD7E98">
            <w:pPr>
              <w:spacing w:after="0" w:line="240" w:lineRule="auto"/>
              <w:ind w:left="2880" w:hanging="2880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1B728D" w:rsidRPr="00CD7E98" w:rsidRDefault="001B728D" w:rsidP="00CD7E98">
            <w:pPr>
              <w:spacing w:after="0" w:line="240" w:lineRule="auto"/>
              <w:ind w:left="2880" w:hanging="2880"/>
              <w:rPr>
                <w:rFonts w:ascii="Times New Roman" w:hAnsi="Times New Roman"/>
                <w:b/>
                <w:sz w:val="24"/>
                <w:szCs w:val="24"/>
              </w:rPr>
            </w:pPr>
            <w:r w:rsidRPr="00CD7E98">
              <w:rPr>
                <w:rFonts w:ascii="Times New Roman" w:hAnsi="Times New Roman"/>
                <w:b/>
                <w:sz w:val="24"/>
                <w:szCs w:val="24"/>
              </w:rPr>
              <w:t>Comments:</w:t>
            </w:r>
          </w:p>
          <w:p w:rsidR="001B728D" w:rsidRPr="00CD7E98" w:rsidRDefault="001B728D" w:rsidP="00CD7E9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40" w:type="dxa"/>
          </w:tcPr>
          <w:p w:rsidR="001B728D" w:rsidRPr="00CD7E98" w:rsidRDefault="001B728D" w:rsidP="00CD7E9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D04CF" w:rsidRPr="00CD7E98" w:rsidRDefault="005133C2" w:rsidP="00CD7E9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For division, limit your result to display a maximum of 2 decimal places.</w:t>
            </w:r>
          </w:p>
          <w:p w:rsidR="006D04CF" w:rsidRPr="00CD7E98" w:rsidRDefault="005133C2" w:rsidP="00CD7E9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form should have a Cancel button property enabled to fire the exit button’s event method.</w:t>
            </w:r>
          </w:p>
          <w:p w:rsidR="002121EA" w:rsidRDefault="002121EA" w:rsidP="002121E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All controls and variables must have meaningful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names which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begin with </w:t>
            </w:r>
            <w:r w:rsidR="00C311C0">
              <w:rPr>
                <w:rFonts w:ascii="Times New Roman" w:hAnsi="Times New Roman"/>
                <w:sz w:val="24"/>
                <w:szCs w:val="24"/>
              </w:rPr>
              <w:t>the prefixes found in Appendix B</w:t>
            </w:r>
            <w:bookmarkStart w:id="0" w:name="_GoBack"/>
            <w:bookmarkEnd w:id="0"/>
            <w:r>
              <w:rPr>
                <w:rFonts w:ascii="Times New Roman" w:hAnsi="Times New Roman"/>
                <w:sz w:val="24"/>
                <w:szCs w:val="24"/>
              </w:rPr>
              <w:t xml:space="preserve"> of your textbook.</w:t>
            </w:r>
          </w:p>
          <w:p w:rsidR="005A6D01" w:rsidRDefault="005A6D01" w:rsidP="002121E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source file should have a header comment stating the project’s name, purpose, developer’s name and date the program was started.  Also, each major section of code should be commented.</w:t>
            </w:r>
          </w:p>
          <w:p w:rsidR="005A6D01" w:rsidRPr="00CD7E98" w:rsidRDefault="005A6D01" w:rsidP="005A6D0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 on the project must be your own and no collaboration with classmates is allowed.</w:t>
            </w:r>
          </w:p>
        </w:tc>
      </w:tr>
      <w:tr w:rsidR="002121EA" w:rsidRPr="00CD7E98" w:rsidTr="00C27E82">
        <w:tc>
          <w:tcPr>
            <w:tcW w:w="2520" w:type="dxa"/>
          </w:tcPr>
          <w:p w:rsidR="002121EA" w:rsidRDefault="002121EA" w:rsidP="00CD7E98">
            <w:pPr>
              <w:spacing w:after="0" w:line="240" w:lineRule="auto"/>
              <w:ind w:left="2880" w:hanging="2880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2121EA" w:rsidRPr="00CD7E98" w:rsidRDefault="002121EA" w:rsidP="00CD7E98">
            <w:pPr>
              <w:spacing w:after="0" w:line="240" w:lineRule="auto"/>
              <w:ind w:left="2880" w:hanging="288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Grading:</w:t>
            </w:r>
          </w:p>
        </w:tc>
        <w:tc>
          <w:tcPr>
            <w:tcW w:w="6840" w:type="dxa"/>
          </w:tcPr>
          <w:p w:rsidR="002121EA" w:rsidRDefault="002121EA" w:rsidP="00CD7E9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E510A" w:rsidRDefault="005E510A" w:rsidP="002121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 w:rsidR="003B6134">
              <w:rPr>
                <w:rFonts w:ascii="Times New Roman" w:hAnsi="Times New Roman"/>
                <w:sz w:val="24"/>
                <w:szCs w:val="24"/>
              </w:rPr>
              <w:t>0% - properly working program as describe</w:t>
            </w:r>
            <w:r w:rsidR="00D069BD">
              <w:rPr>
                <w:rFonts w:ascii="Times New Roman" w:hAnsi="Times New Roman"/>
                <w:sz w:val="24"/>
                <w:szCs w:val="24"/>
              </w:rPr>
              <w:t>d</w:t>
            </w:r>
            <w:r w:rsidR="003B6134">
              <w:rPr>
                <w:rFonts w:ascii="Times New Roman" w:hAnsi="Times New Roman"/>
                <w:sz w:val="24"/>
                <w:szCs w:val="24"/>
              </w:rPr>
              <w:t xml:space="preserve"> above</w:t>
            </w:r>
          </w:p>
          <w:p w:rsidR="005E510A" w:rsidRDefault="002121EA" w:rsidP="002121EA">
            <w:pPr>
              <w:rPr>
                <w:rFonts w:ascii="Times New Roman" w:hAnsi="Times New Roman"/>
                <w:sz w:val="24"/>
                <w:szCs w:val="24"/>
              </w:rPr>
            </w:pPr>
            <w:r w:rsidRPr="002121EA">
              <w:rPr>
                <w:rFonts w:ascii="Times New Roman" w:hAnsi="Times New Roman"/>
                <w:sz w:val="24"/>
                <w:szCs w:val="24"/>
              </w:rPr>
              <w:t xml:space="preserve">10% - for </w:t>
            </w:r>
            <w:r w:rsidR="003B6134">
              <w:rPr>
                <w:rFonts w:ascii="Times New Roman" w:hAnsi="Times New Roman"/>
                <w:sz w:val="24"/>
                <w:szCs w:val="24"/>
              </w:rPr>
              <w:t>proper naming of controls and variables</w:t>
            </w:r>
            <w:r w:rsidRPr="002121EA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2121EA" w:rsidRPr="002121EA" w:rsidRDefault="002121EA" w:rsidP="002121EA">
            <w:pPr>
              <w:rPr>
                <w:rFonts w:ascii="Times New Roman" w:hAnsi="Times New Roman"/>
                <w:sz w:val="24"/>
                <w:szCs w:val="24"/>
              </w:rPr>
            </w:pPr>
            <w:r w:rsidRPr="002121EA">
              <w:rPr>
                <w:rFonts w:ascii="Times New Roman" w:hAnsi="Times New Roman"/>
                <w:sz w:val="24"/>
                <w:szCs w:val="24"/>
              </w:rPr>
              <w:t>10% - documentation of code (use of sufficient comments)</w:t>
            </w:r>
          </w:p>
          <w:p w:rsidR="002121EA" w:rsidRPr="00CD7E98" w:rsidRDefault="002121EA" w:rsidP="002121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121EA">
              <w:rPr>
                <w:rFonts w:ascii="Times New Roman" w:hAnsi="Times New Roman"/>
                <w:sz w:val="24"/>
                <w:szCs w:val="24"/>
              </w:rPr>
              <w:t>10% - neat appearance and style presented to user</w:t>
            </w:r>
          </w:p>
        </w:tc>
      </w:tr>
    </w:tbl>
    <w:p w:rsidR="001B728D" w:rsidRDefault="001B728D" w:rsidP="00391B92">
      <w:pPr>
        <w:spacing w:after="0" w:line="240" w:lineRule="auto"/>
        <w:rPr>
          <w:rFonts w:ascii="Times New Roman" w:hAnsi="Times New Roman"/>
          <w:sz w:val="24"/>
          <w:szCs w:val="24"/>
        </w:rPr>
        <w:sectPr w:rsidR="001B728D" w:rsidSect="001B728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91B92" w:rsidRDefault="00391B92" w:rsidP="00391B9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91B92" w:rsidRDefault="00391B92" w:rsidP="00391B92">
      <w:pPr>
        <w:spacing w:after="0" w:line="240" w:lineRule="auto"/>
        <w:ind w:left="2880" w:hanging="2880"/>
        <w:rPr>
          <w:rFonts w:ascii="Times New Roman" w:hAnsi="Times New Roman"/>
          <w:sz w:val="24"/>
          <w:szCs w:val="24"/>
        </w:rPr>
      </w:pPr>
    </w:p>
    <w:p w:rsidR="00391B92" w:rsidRPr="00391B92" w:rsidRDefault="00391B92" w:rsidP="00391B92">
      <w:pPr>
        <w:spacing w:after="0" w:line="240" w:lineRule="auto"/>
        <w:ind w:left="2880" w:hanging="2880"/>
        <w:rPr>
          <w:rFonts w:ascii="Times New Roman" w:hAnsi="Times New Roman"/>
          <w:b/>
          <w:sz w:val="24"/>
          <w:szCs w:val="24"/>
        </w:rPr>
      </w:pPr>
    </w:p>
    <w:sectPr w:rsidR="00391B92" w:rsidRPr="00391B92" w:rsidSect="001B728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40AC7"/>
    <w:multiLevelType w:val="hybridMultilevel"/>
    <w:tmpl w:val="6F1ABD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C52A6D"/>
    <w:multiLevelType w:val="hybridMultilevel"/>
    <w:tmpl w:val="BC86DB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481"/>
    <w:rsid w:val="001B728D"/>
    <w:rsid w:val="002121EA"/>
    <w:rsid w:val="00391B92"/>
    <w:rsid w:val="003B6134"/>
    <w:rsid w:val="00411BA8"/>
    <w:rsid w:val="00430CEB"/>
    <w:rsid w:val="004F7C3E"/>
    <w:rsid w:val="005133C2"/>
    <w:rsid w:val="005A6D01"/>
    <w:rsid w:val="005E510A"/>
    <w:rsid w:val="006D04CF"/>
    <w:rsid w:val="00786B65"/>
    <w:rsid w:val="00920735"/>
    <w:rsid w:val="00937481"/>
    <w:rsid w:val="009C4C63"/>
    <w:rsid w:val="009E0CC1"/>
    <w:rsid w:val="00AC4420"/>
    <w:rsid w:val="00BD3733"/>
    <w:rsid w:val="00C27E82"/>
    <w:rsid w:val="00C311C0"/>
    <w:rsid w:val="00CD7E98"/>
    <w:rsid w:val="00CE7D5C"/>
    <w:rsid w:val="00D069BD"/>
    <w:rsid w:val="00E44020"/>
    <w:rsid w:val="00F6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A9D05"/>
  <w15:chartTrackingRefBased/>
  <w15:docId w15:val="{DB7FDA5D-9E5A-48FC-8D72-0CC04A808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402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728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B7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Cox</dc:creator>
  <cp:keywords/>
  <dc:description/>
  <cp:lastModifiedBy>Harold Cox</cp:lastModifiedBy>
  <cp:revision>2</cp:revision>
  <dcterms:created xsi:type="dcterms:W3CDTF">2019-02-25T15:22:00Z</dcterms:created>
  <dcterms:modified xsi:type="dcterms:W3CDTF">2019-02-25T15:22:00Z</dcterms:modified>
</cp:coreProperties>
</file>