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0" w:before="1600"/>
        <w:jc w:val="center"/>
      </w:pPr>
      <w:r>
        <w:rPr>
          <w:b/>
          <w:bCs/>
          <w:color w:val="8C2329"/>
          <w:sz w:val="56"/>
          <w:szCs w:val="56"/>
        </w:rPr>
        <w:t xml:space="preserve">Ubuntu 3.0</w:t>
      </w:r>
    </w:p>
    <w:p>
      <w:pPr>
        <w:spacing w:after="200"/>
        <w:jc w:val="center"/>
      </w:pPr>
      <w:r>
        <w:rPr>
          <w:b/>
          <w:bCs/>
          <w:sz w:val="40"/>
          <w:szCs w:val="40"/>
        </w:rPr>
        <w:t xml:space="preserve">Guide de l'Administrateur</w:t>
      </w:r>
    </w:p>
    <w:p>
      <w:pPr>
        <w:spacing w:after="600"/>
        <w:jc w:val="center"/>
      </w:pPr>
      <w:r>
        <w:rPr>
          <w:i/>
          <w:iCs/>
          <w:color w:val="6B6B6B"/>
          <w:sz w:val="24"/>
          <w:szCs w:val="24"/>
        </w:rPr>
        <w:t xml:space="preserve">Console d'administration Ubuntu 3.0 — années académiques, cours, staff, Moodle, audit, démo, portail bailleurs</w:t>
      </w:r>
    </w:p>
    <w:p>
      <w:pPr>
        <w:spacing w:after="80"/>
        <w:jc w:val="center"/>
      </w:pPr>
      <w:r>
        <w:rPr>
          <w:color w:val="6B6B6B"/>
          <w:sz w:val="22"/>
          <w:szCs w:val="22"/>
        </w:rPr>
        <w:t xml:space="preserve">Audience : Administrateurs Académie Ubuntu</w:t>
      </w:r>
    </w:p>
    <w:p>
      <w:pPr>
        <w:spacing w:after="80"/>
        <w:jc w:val="center"/>
      </w:pPr>
      <w:r>
        <w:rPr>
          <w:color w:val="6B6B6B"/>
          <w:sz w:val="22"/>
          <w:szCs w:val="22"/>
        </w:rPr>
        <w:t xml:space="preserve">Version : v0.3.9 (Juillet 2026)</w:t>
      </w:r>
    </w:p>
    <w:p>
      <w:pPr>
        <w:jc w:val="center"/>
      </w:pPr>
      <w:r>
        <w:rPr>
          <w:color w:val="6B6B6B"/>
          <w:sz w:val="22"/>
          <w:szCs w:val="22"/>
        </w:rPr>
        <w:t xml:space="preserve">Académie Ubuntu</w:t>
      </w:r>
    </w:p>
    <w:p>
      <w:r>
        <w:br w:type="page"/>
      </w:r>
    </w:p>
    <w:p>
      <w:pPr>
        <w:pStyle w:val="Heading1"/>
      </w:pPr>
      <w:r>
        <w:t xml:space="preserve">Bienvenue dans l'administration Ubuntu 3.0</w:t>
      </w:r>
    </w:p>
    <w:p>
      <w:pPr>
        <w:spacing w:after="120"/>
      </w:pPr>
      <w:r>
        <w:t xml:space="preserve">La console d'administration vous permet de :</w:t>
      </w:r>
    </w:p>
    <w:p>
      <w:pPr>
        <w:pStyle w:val="ListParagraph"/>
        <w:numPr>
          <w:ilvl w:val="0"/>
          <w:numId w:val="2"/>
        </w:numPr>
        <w:spacing w:after="60"/>
      </w:pPr>
      <w:r>
        <w:t xml:space="preserve">Créer et gérer années académiques, cours et leurs animateurs.</w:t>
      </w:r>
    </w:p>
    <w:p>
      <w:pPr>
        <w:pStyle w:val="ListParagraph"/>
        <w:numPr>
          <w:ilvl w:val="0"/>
          <w:numId w:val="2"/>
        </w:numPr>
        <w:spacing w:after="60"/>
      </w:pPr>
      <w:r>
        <w:t xml:space="preserve">Inviter et gérer le staff (formateurs et administrateurs) et l'annuaire des stagiaires.</w:t>
      </w:r>
    </w:p>
    <w:p>
      <w:pPr>
        <w:pStyle w:val="ListParagraph"/>
        <w:numPr>
          <w:ilvl w:val="0"/>
          <w:numId w:val="2"/>
        </w:numPr>
        <w:spacing w:after="60"/>
      </w:pPr>
      <w:r>
        <w:t xml:space="preserve">Examiner sessions, présences et récits.</w:t>
      </w:r>
    </w:p>
    <w:p>
      <w:pPr>
        <w:pStyle w:val="ListParagraph"/>
        <w:numPr>
          <w:ilvl w:val="0"/>
          <w:numId w:val="2"/>
        </w:numPr>
        <w:spacing w:after="60"/>
      </w:pPr>
      <w:r>
        <w:t xml:space="preserve">Configurer et lancer la synchronisation avec Ubuntu eLearning (Moodle).</w:t>
      </w:r>
    </w:p>
    <w:p>
      <w:pPr>
        <w:pStyle w:val="ListParagraph"/>
        <w:numPr>
          <w:ilvl w:val="0"/>
          <w:numId w:val="2"/>
        </w:numPr>
        <w:spacing w:after="60"/>
      </w:pPr>
      <w:r>
        <w:t xml:space="preserve">Consulter le journal d'audit (qui a modifié quoi, et quand).</w:t>
      </w:r>
    </w:p>
    <w:p>
      <w:pPr>
        <w:pStyle w:val="ListParagraph"/>
        <w:numPr>
          <w:ilvl w:val="0"/>
          <w:numId w:val="2"/>
        </w:numPr>
        <w:spacing w:after="60"/>
      </w:pPr>
      <w:r>
        <w:t xml:space="preserve">Créer des données d'exemple pour la formation des formateurs, et les supprimer en un clic.</w:t>
      </w:r>
    </w:p>
    <w:p>
      <w:pPr>
        <w:pStyle w:val="ListParagraph"/>
        <w:numPr>
          <w:ilvl w:val="0"/>
          <w:numId w:val="2"/>
        </w:numPr>
        <w:spacing w:after="60"/>
      </w:pPr>
      <w:r>
        <w:t xml:space="preserve">Exporter des rapports bailleurs et publier un portail bailleurs public.</w:t>
      </w:r>
    </w:p>
    <w:p>
      <w:pPr>
        <w:spacing w:after="120"/>
      </w:pPr>
      <w:r>
        <w:t xml:space="preserve">Ce guide vous emmène à travers les flux de travail réels. Pour les concepts d'usage quotidien (créer une session, ajouter un walk-in), consultez le Guide du Formateur — vous y avez accès aussi.</w:t>
      </w:r>
    </w:p>
    <w:p>
      <w:pPr>
        <w:pStyle w:val="Heading1"/>
      </w:pPr>
      <w:r>
        <w:t xml:space="preserve">1. Se connecter</w:t>
      </w:r>
    </w:p>
    <w:p>
      <w:pPr>
        <w:pStyle w:val="ListParagraph"/>
        <w:numPr>
          <w:ilvl w:val="0"/>
          <w:numId w:val="1"/>
        </w:numPr>
        <w:spacing w:after="60"/>
      </w:pPr>
      <w:r>
        <w:t xml:space="preserve">Ouvrez https://ubuntu3.academyubuntu.com/admin/.</w:t>
      </w:r>
    </w:p>
    <w:p>
      <w:pPr>
        <w:pStyle w:val="ListParagraph"/>
        <w:numPr>
          <w:ilvl w:val="0"/>
          <w:numId w:val="1"/>
        </w:numPr>
        <w:spacing w:after="60"/>
      </w:pPr>
      <w:r>
        <w:t xml:space="preserve">Saisissez votre e-mail et votre mot de passe. L'icône œil permet de vérifier ce que vous avez tapé.</w:t>
      </w:r>
    </w:p>
    <w:p>
      <w:pPr>
        <w:pStyle w:val="ListParagraph"/>
        <w:numPr>
          <w:ilvl w:val="0"/>
          <w:numId w:val="1"/>
        </w:numPr>
        <w:spacing w:after="60"/>
      </w:pPr>
      <w:r>
        <w:t xml:space="preserve">Validez. Si votre rôle n'est pas « admin », l'accès est refusé.</w:t>
      </w:r>
    </w:p>
    <w:p>
      <w:pPr>
        <w:spacing w:after="120"/>
      </w:pPr>
      <w:r>
        <w:t xml:space="preserve">Barre du haut :</w:t>
      </w:r>
    </w:p>
    <w:p>
      <w:pPr>
        <w:pStyle w:val="ListParagraph"/>
        <w:numPr>
          <w:ilvl w:val="0"/>
          <w:numId w:val="2"/>
        </w:numPr>
        <w:spacing w:after="60"/>
      </w:pPr>
      <w:r>
        <w:t xml:space="preserve">↻ Rafraîchir — recharge les données depuis le serveur. À toucher après des changements venus de la PWA.</w:t>
      </w:r>
    </w:p>
    <w:p>
      <w:pPr>
        <w:pStyle w:val="ListParagraph"/>
        <w:numPr>
          <w:ilvl w:val="0"/>
          <w:numId w:val="2"/>
        </w:numPr>
        <w:spacing w:after="60"/>
      </w:pPr>
      <w:r>
        <w:t xml:space="preserve">Pilule utilisateur — votre e-mail.</w:t>
      </w:r>
    </w:p>
    <w:p>
      <w:pPr>
        <w:pStyle w:val="ListParagraph"/>
        <w:numPr>
          <w:ilvl w:val="0"/>
          <w:numId w:val="2"/>
        </w:numPr>
        <w:spacing w:after="60"/>
      </w:pPr>
      <w:r>
        <w:t xml:space="preserve">Déconnexion.</w:t>
      </w:r>
    </w:p>
    <w:p>
      <w:pPr>
        <w:pStyle w:val="Heading1"/>
      </w:pPr>
      <w:r>
        <w:t xml:space="preserve">2. Années académiques</w:t>
      </w:r>
    </w:p>
    <w:p>
      <w:pPr>
        <w:spacing w:after="120"/>
      </w:pPr>
      <w:r>
        <w:t xml:space="preserve">Une année académique est un regroupement de cours dans le temps — par exemple « MAHAMA 2025 ». Chaque cours appartient à une année académique.</w:t>
      </w:r>
    </w:p>
    <w:p>
      <w:pPr>
        <w:pStyle w:val="Heading2"/>
      </w:pPr>
      <w:r>
        <w:t xml:space="preserve">Créer une année académique</w:t>
      </w:r>
    </w:p>
    <w:p>
      <w:pPr>
        <w:pStyle w:val="ListParagraph"/>
        <w:numPr>
          <w:ilvl w:val="0"/>
          <w:numId w:val="1"/>
        </w:numPr>
        <w:spacing w:after="60"/>
      </w:pPr>
      <w:r>
        <w:t xml:space="preserve">Sidebar → Années académiques → « + Nouvelle année académique ».</w:t>
      </w:r>
    </w:p>
    <w:p>
      <w:pPr>
        <w:pStyle w:val="ListParagraph"/>
        <w:numPr>
          <w:ilvl w:val="0"/>
          <w:numId w:val="1"/>
        </w:numPr>
        <w:spacing w:after="60"/>
      </w:pPr>
      <w:r>
        <w:t xml:space="preserve">Nom, région, date de début, date de fin.</w:t>
      </w:r>
    </w:p>
    <w:p>
      <w:pPr>
        <w:pStyle w:val="ListParagraph"/>
        <w:numPr>
          <w:ilvl w:val="0"/>
          <w:numId w:val="1"/>
        </w:numPr>
        <w:spacing w:after="60"/>
      </w:pPr>
      <w:r>
        <w:t xml:space="preserve">Enregistrer.</w:t>
      </w:r>
    </w:p>
    <w:p>
      <w:pPr>
        <w:pStyle w:val="Heading2"/>
      </w:pPr>
      <w:r>
        <w:t xml:space="preserve">Modifier ou supprimer</w:t>
      </w:r>
    </w:p>
    <w:p>
      <w:pPr>
        <w:spacing w:after="120"/>
      </w:pPr>
      <w:r>
        <w:t xml:space="preserve">Touchez une ligne pour ouvrir l'éditeur. Modifiez les champs, ou utilisez le bouton rouge Supprimer. Confirmation requise.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Suppression douce</w:t>
            </w:r>
          </w:p>
          <w:p>
            <w:r>
              <w:t xml:space="preserve">Quand vous supprimez une année académique, ses cours, sessions et participants restent en place — seul le lien vers l'année académique disparaît. Aucun historique n'est perdu, et la synchro propage l'effet à chaque appareil au prochain pull.</w:t>
            </w:r>
          </w:p>
        </w:tc>
      </w:tr>
    </w:tbl>
    <w:p>
      <w:pPr>
        <w:spacing w:after="80"/>
      </w:pPr>
    </w:p>
    <w:p>
      <w:pPr>
        <w:pStyle w:val="Heading1"/>
      </w:pPr>
      <w:r>
        <w:t xml:space="preserve">3. Cours</w:t>
      </w:r>
    </w:p>
    <w:p>
      <w:pPr>
        <w:spacing w:after="120"/>
      </w:pPr>
      <w:r>
        <w:t xml:space="preserve">Un cours est une formation animée par un ou plusieurs membres du staff au sein d'une année académique. Le tableau Cours affiche la vignette (bannière Moodle si liée), le nom, l'année académique, les animateurs et une colonne « mis à jour ».</w:t>
      </w:r>
    </w:p>
    <w:p>
      <w:pPr>
        <w:pStyle w:val="Heading2"/>
      </w:pPr>
      <w:r>
        <w:t xml:space="preserve">Créer un cours</w:t>
      </w:r>
    </w:p>
    <w:p>
      <w:pPr>
        <w:pStyle w:val="ListParagraph"/>
        <w:numPr>
          <w:ilvl w:val="0"/>
          <w:numId w:val="1"/>
        </w:numPr>
        <w:spacing w:after="60"/>
      </w:pPr>
      <w:r>
        <w:t xml:space="preserve">Sidebar → Cours → « + Nouveau cours ».</w:t>
      </w:r>
    </w:p>
    <w:p>
      <w:pPr>
        <w:pStyle w:val="ListParagraph"/>
        <w:numPr>
          <w:ilvl w:val="0"/>
          <w:numId w:val="1"/>
        </w:numPr>
        <w:spacing w:after="60"/>
      </w:pPr>
      <w:r>
        <w:t xml:space="preserve">Choisissez une année académique (obligatoire).</w:t>
      </w:r>
    </w:p>
    <w:p>
      <w:pPr>
        <w:pStyle w:val="ListParagraph"/>
        <w:numPr>
          <w:ilvl w:val="0"/>
          <w:numId w:val="1"/>
        </w:numPr>
        <w:spacing w:after="60"/>
      </w:pPr>
      <w:r>
        <w:t xml:space="preserve">Tapez le nom du cours.</w:t>
      </w:r>
    </w:p>
    <w:p>
      <w:pPr>
        <w:pStyle w:val="ListParagraph"/>
        <w:numPr>
          <w:ilvl w:val="0"/>
          <w:numId w:val="1"/>
        </w:numPr>
        <w:spacing w:after="60"/>
      </w:pPr>
      <w:r>
        <w:t xml:space="preserve">Animateurs : recherchez du staff, cochez chacun. Les sélectionnés apparaissent en chips rose avec un × pour retirer.</w:t>
      </w:r>
    </w:p>
    <w:p>
      <w:pPr>
        <w:pStyle w:val="ListParagraph"/>
        <w:numPr>
          <w:ilvl w:val="0"/>
          <w:numId w:val="1"/>
        </w:numPr>
        <w:spacing w:after="60"/>
      </w:pPr>
      <w:r>
        <w:t xml:space="preserve">Optionnel : « ID du cours Moodle lié » — collez l'identifiant numérique Moodle. Active la synchro automatique des sessions et inscriptions.</w:t>
      </w:r>
    </w:p>
    <w:p>
      <w:pPr>
        <w:pStyle w:val="ListParagraph"/>
        <w:numPr>
          <w:ilvl w:val="0"/>
          <w:numId w:val="1"/>
        </w:numPr>
        <w:spacing w:after="60"/>
      </w:pPr>
      <w:r>
        <w:t xml:space="preserve">Enregistrer.</w:t>
      </w:r>
    </w:p>
    <w:p>
      <w:pPr>
        <w:pStyle w:val="Heading2"/>
      </w:pPr>
      <w:r>
        <w:t xml:space="preserve">Synchroniser depuis Moodle</w:t>
      </w:r>
    </w:p>
    <w:p>
      <w:pPr>
        <w:spacing w:after="120"/>
      </w:pPr>
      <w:r>
        <w:t xml:space="preserve">En haut du tableau Cours, « ↻ Synchroniser depuis Ubuntu eLearning » tire en un coup tous les cours liés. Le résumé liste sessions créées, participants ajoutés, et erreurs éventuelles. La bannière du cours est aussi récupérée pendant la synchro et stockée sur le serveur (le token Moodle ne quitte jamais le serveur).</w:t>
      </w:r>
    </w:p>
    <w:p>
      <w:pPr>
        <w:pStyle w:val="Heading1"/>
      </w:pPr>
      <w:r>
        <w:t xml:space="preserve">4. Participants</w:t>
      </w:r>
    </w:p>
    <w:p>
      <w:pPr>
        <w:spacing w:after="120"/>
      </w:pPr>
      <w:r>
        <w:t xml:space="preserve">Le tableau Participants liste chaque inscription : nom, sexe, tranche d'âge, cours, e-mail, téléphone, mis à jour.</w:t>
      </w:r>
    </w:p>
    <w:p>
      <w:pPr>
        <w:pStyle w:val="Heading2"/>
      </w:pPr>
      <w:r>
        <w:t xml:space="preserve">Ajouter un participant</w:t>
      </w:r>
    </w:p>
    <w:p>
      <w:pPr>
        <w:pStyle w:val="ListParagraph"/>
        <w:numPr>
          <w:ilvl w:val="0"/>
          <w:numId w:val="1"/>
        </w:numPr>
        <w:spacing w:after="60"/>
      </w:pPr>
      <w:r>
        <w:t xml:space="preserve">« + Ajouter participant » en haut du tableau.</w:t>
      </w:r>
    </w:p>
    <w:p>
      <w:pPr>
        <w:pStyle w:val="ListParagraph"/>
        <w:numPr>
          <w:ilvl w:val="0"/>
          <w:numId w:val="1"/>
        </w:numPr>
        <w:spacing w:after="60"/>
      </w:pPr>
      <w:r>
        <w:t xml:space="preserve">Choisissez le cours, puis recherchez dans l'annuaire.</w:t>
      </w:r>
    </w:p>
    <w:p>
      <w:pPr>
        <w:pStyle w:val="ListParagraph"/>
        <w:numPr>
          <w:ilvl w:val="0"/>
          <w:numId w:val="1"/>
        </w:numPr>
        <w:spacing w:after="60"/>
      </w:pPr>
      <w:r>
        <w:t xml:space="preserve">Pas trouvé ? « + Créer une nouvelle personne ».</w:t>
      </w:r>
    </w:p>
    <w:p>
      <w:pPr>
        <w:pStyle w:val="Heading2"/>
      </w:pPr>
      <w:r>
        <w:t xml:space="preserve">Modifier, dropper, supprimer</w:t>
      </w:r>
    </w:p>
    <w:p>
      <w:pPr>
        <w:spacing w:after="120"/>
      </w:pPr>
      <w:r>
        <w:t xml:space="preserve">Touchez une ligne pour ouvrir l'éditeur :</w:t>
      </w:r>
    </w:p>
    <w:p>
      <w:pPr>
        <w:pStyle w:val="ListParagraph"/>
        <w:numPr>
          <w:ilvl w:val="0"/>
          <w:numId w:val="2"/>
        </w:numPr>
        <w:spacing w:after="60"/>
      </w:pPr>
      <w:r>
        <w:t xml:space="preserve">« Dropper » — désinscrit en gardant l'historique de présences. À utiliser quand quelqu'un quitte.</w:t>
      </w:r>
    </w:p>
    <w:p>
      <w:pPr>
        <w:pStyle w:val="ListParagraph"/>
        <w:numPr>
          <w:ilvl w:val="0"/>
          <w:numId w:val="2"/>
        </w:numPr>
        <w:spacing w:after="60"/>
      </w:pPr>
      <w:r>
        <w:t xml:space="preserve">« Supprimer » — retire définitivement. Disponible uniquement si aucune présence n'est enregistrée ; sinon Dropper apparaît à la place.</w:t>
      </w:r>
    </w:p>
    <w:p>
      <w:pPr>
        <w:pStyle w:val="ListParagraph"/>
        <w:numPr>
          <w:ilvl w:val="0"/>
          <w:numId w:val="2"/>
        </w:numPr>
        <w:spacing w:after="60"/>
      </w:pPr>
      <w:r>
        <w:t xml:space="preserve">« Réactiver » (sur les lignes déjà droppées) remet la personne en place. Après réactivation, une option « Supprimer quand même » apparaît dans la PWA pour les cas où il faut vraiment effacer la ligne et son historique.</w:t>
      </w:r>
    </w:p>
    <w:p>
      <w:pPr>
        <w:spacing w:after="120"/>
      </w:pPr>
      <w:r>
        <w:t xml:space="preserve">Nouveau en v0.3.9 : les participants peuvent porter une photo de profil, prise dans le formulaire participant de la PWA. Les octets vivent sur le serveur sous /opt/ubuntu3/server/storage/participants/ et sont servis par /api/participants/{id}/media/photo. Les avatars apparaissent dans les listes et sélecteurs de la PWA ; les tableaux de la console admin sont inchangés.</w:t>
      </w:r>
    </w:p>
    <w:p>
      <w:pPr>
        <w:pStyle w:val="Heading1"/>
      </w:pPr>
      <w:r>
        <w:t xml:space="preserve">5. Sessions</w:t>
      </w:r>
    </w:p>
    <w:p>
      <w:pPr>
        <w:spacing w:after="120"/>
      </w:pPr>
      <w:r>
        <w:t xml:space="preserve">Le tableau Sessions liste toutes les sessions de l'organisation : date, cours, thème, lieu, auteur. Nouveau en v0.3.8 : chaque session peut porter une photo de groupe et une courte note vocale, stockées sur le serveur sous /opt/ubuntu3/storage/sessions/. Les pilules « has_photo » / « has_audio » apparaissent sur la ligne.</w:t>
      </w:r>
    </w:p>
    <w:p>
      <w:pPr>
        <w:pStyle w:val="Heading2"/>
      </w:pPr>
      <w:r>
        <w:t xml:space="preserve">Créer / modifier / supprimer</w:t>
      </w:r>
    </w:p>
    <w:p>
      <w:pPr>
        <w:spacing w:after="120"/>
      </w:pPr>
      <w:r>
        <w:t xml:space="preserve">Mêmes patterns (+, clic sur une ligne, Supprimer). Les sessions importées de Moodle portent une pilule « Moodle » et leur date/thème ne se modifient pas ici — changez-les dans Moodle puis synchronisez.</w:t>
      </w:r>
    </w:p>
    <w:p>
      <w:pPr>
        <w:pStyle w:val="Heading2"/>
      </w:pPr>
      <w:r>
        <w:t xml:space="preserve">Présences</w:t>
      </w:r>
    </w:p>
    <w:p>
      <w:pPr>
        <w:spacing w:after="120"/>
      </w:pPr>
      <w:r>
        <w:t xml:space="preserve">Les présences ne s'affichent pas directement ici — c'est la PWA qui les enregistre. Pour les voir, ouvrez Rapports.</w:t>
      </w:r>
    </w:p>
    <w:p>
      <w:pPr>
        <w:pStyle w:val="Heading1"/>
      </w:pPr>
      <w:r>
        <w:t xml:space="preserve">6. Récits</w:t>
      </w:r>
    </w:p>
    <w:p>
      <w:pPr>
        <w:spacing w:after="120"/>
      </w:pPr>
      <w:r>
        <w:t xml:space="preserve">Le tableau Récits liste tous les récits. Chacun peut contenir texte, photo, audio, ou toute combinaison.</w:t>
      </w:r>
    </w:p>
    <w:p>
      <w:pPr>
        <w:pStyle w:val="Heading2"/>
      </w:pPr>
      <w:r>
        <w:t xml:space="preserve">Examiner un récit</w:t>
      </w:r>
    </w:p>
    <w:p>
      <w:pPr>
        <w:pStyle w:val="ListParagraph"/>
        <w:numPr>
          <w:ilvl w:val="0"/>
          <w:numId w:val="1"/>
        </w:numPr>
        <w:spacing w:after="60"/>
      </w:pPr>
      <w:r>
        <w:t xml:space="preserve">Touchez une ligne pour voir le texte complet et les drapeaux consentement / publication.</w:t>
      </w:r>
    </w:p>
    <w:p>
      <w:pPr>
        <w:pStyle w:val="ListParagraph"/>
        <w:numPr>
          <w:ilvl w:val="0"/>
          <w:numId w:val="1"/>
        </w:numPr>
        <w:spacing w:after="60"/>
      </w:pPr>
      <w:r>
        <w:t xml:space="preserve">Téléchargez photo ou audio avec les boutons dédiés (la requête est authentifiée).</w:t>
      </w:r>
    </w:p>
    <w:p>
      <w:pPr>
        <w:pStyle w:val="ListParagraph"/>
        <w:numPr>
          <w:ilvl w:val="0"/>
          <w:numId w:val="1"/>
        </w:numPr>
        <w:spacing w:after="60"/>
      </w:pPr>
      <w:r>
        <w:t xml:space="preserve">Cochez Consentement et Publier-au-public pour rendre le récit accessible sur academyubuntu.com / donors.academyubuntu.com.</w:t>
      </w:r>
    </w:p>
    <w:p>
      <w:pPr>
        <w:pStyle w:val="Heading2"/>
      </w:pPr>
      <w:r>
        <w:t xml:space="preserve">Publier ou retirer</w:t>
      </w:r>
    </w:p>
    <w:p>
      <w:pPr>
        <w:spacing w:after="120"/>
      </w:pPr>
      <w:r>
        <w:t xml:space="preserve">Pour publier, cochez « Publier » et Enregistrer. Pour retirer, décochez et Enregistrer. Le flux public se met à jour en moins d'une minute (cache edge 60 s).</w:t>
      </w:r>
    </w:p>
    <w:p>
      <w:pPr>
        <w:pStyle w:val="Heading1"/>
      </w:pPr>
      <w:r>
        <w:t xml:space="preserve">7. Staff et Stagiaires</w:t>
      </w:r>
    </w:p>
    <w:p>
      <w:pPr>
        <w:spacing w:after="120"/>
      </w:pPr>
      <w:r>
        <w:t xml:space="preserve">Deux entrées séparées dans la sidebar :</w:t>
      </w:r>
    </w:p>
    <w:p>
      <w:pPr>
        <w:pStyle w:val="ListParagraph"/>
        <w:numPr>
          <w:ilvl w:val="0"/>
          <w:numId w:val="2"/>
        </w:numPr>
        <w:spacing w:after="60"/>
      </w:pPr>
      <w:r>
        <w:t xml:space="preserve">Staff — formateurs et administrateurs. Comptes avec accès complet à la PWA.</w:t>
      </w:r>
    </w:p>
    <w:p>
      <w:pPr>
        <w:pStyle w:val="ListParagraph"/>
        <w:numPr>
          <w:ilvl w:val="0"/>
          <w:numId w:val="2"/>
        </w:numPr>
        <w:spacing w:after="60"/>
      </w:pPr>
      <w:r>
        <w:t xml:space="preserve">Stagiaires — bénéficiaires. Pas de mot de passe par défaut, n'utilisent pas la PWA.</w:t>
      </w:r>
    </w:p>
    <w:p>
      <w:pPr>
        <w:pStyle w:val="Heading2"/>
      </w:pPr>
      <w:r>
        <w:t xml:space="preserve">Inviter un formateur</w:t>
      </w:r>
    </w:p>
    <w:p>
      <w:pPr>
        <w:pStyle w:val="ListParagraph"/>
        <w:numPr>
          <w:ilvl w:val="0"/>
          <w:numId w:val="1"/>
        </w:numPr>
        <w:spacing w:after="60"/>
      </w:pPr>
      <w:r>
        <w:t xml:space="preserve">Staff → « + Inviter formateur ».</w:t>
      </w:r>
    </w:p>
    <w:p>
      <w:pPr>
        <w:pStyle w:val="ListParagraph"/>
        <w:numPr>
          <w:ilvl w:val="0"/>
          <w:numId w:val="1"/>
        </w:numPr>
        <w:spacing w:after="60"/>
      </w:pPr>
      <w:r>
        <w:t xml:space="preserve">Prénom, nom, e-mail, langue par défaut.</w:t>
      </w:r>
    </w:p>
    <w:p>
      <w:pPr>
        <w:pStyle w:val="ListParagraph"/>
        <w:numPr>
          <w:ilvl w:val="0"/>
          <w:numId w:val="1"/>
        </w:numPr>
        <w:spacing w:after="60"/>
      </w:pPr>
      <w:r>
        <w:t xml:space="preserve">Enregistrer. Le système envoie un e-mail avec un mot de passe temporaire.</w:t>
      </w:r>
    </w:p>
    <w:p>
      <w:pPr>
        <w:pStyle w:val="ListParagraph"/>
        <w:numPr>
          <w:ilvl w:val="0"/>
          <w:numId w:val="1"/>
        </w:numPr>
        <w:spacing w:after="60"/>
      </w:pPr>
      <w:r>
        <w:t xml:space="preserve">Le nouveau formateur se connecte, choisit son mot de passe, arrive sur la PWA.</w:t>
      </w:r>
    </w:p>
    <w:p>
      <w:pPr>
        <w:pStyle w:val="Heading2"/>
      </w:pPr>
      <w:r>
        <w:t xml:space="preserve">Ajouter un stagiaire</w:t>
      </w:r>
    </w:p>
    <w:p>
      <w:pPr>
        <w:pStyle w:val="ListParagraph"/>
        <w:numPr>
          <w:ilvl w:val="0"/>
          <w:numId w:val="1"/>
        </w:numPr>
        <w:spacing w:after="60"/>
      </w:pPr>
      <w:r>
        <w:t xml:space="preserve">Stagiaires → « + Ajouter stagiaire ».</w:t>
      </w:r>
    </w:p>
    <w:p>
      <w:pPr>
        <w:pStyle w:val="ListParagraph"/>
        <w:numPr>
          <w:ilvl w:val="0"/>
          <w:numId w:val="1"/>
        </w:numPr>
        <w:spacing w:after="60"/>
      </w:pPr>
      <w:r>
        <w:t xml:space="preserve">Prénom, nom, e-mail (identifiant unique), téléphone, sexe, tranche d'âge.</w:t>
      </w:r>
    </w:p>
    <w:p>
      <w:pPr>
        <w:pStyle w:val="ListParagraph"/>
        <w:numPr>
          <w:ilvl w:val="0"/>
          <w:numId w:val="1"/>
        </w:numPr>
        <w:spacing w:after="60"/>
      </w:pPr>
      <w:r>
        <w:t xml:space="preserve">Créer. Aucun e-mail d'invitation n'est envoyé — c'est juste une entrée d'annuaire.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Réutilisation et déduplication</w:t>
            </w:r>
          </w:p>
          <w:p>
            <w:r>
              <w:t xml:space="preserve">Si vous tapez un e-mail déjà existant, le système réutilise la fiche au lieu de créer un doublon. Un toast affiche « Stagiaire existant réutilisé ». Cochez « Afficher fusionnés / désactivés » au-dessus du tableau pour faire apparaître les lignes désactivées et les nettoyer.</w:t>
            </w:r>
          </w:p>
        </w:tc>
      </w:tr>
    </w:tbl>
    <w:p>
      <w:pPr>
        <w:spacing w:after="80"/>
      </w:pPr>
    </w:p>
    <w:p>
      <w:pPr>
        <w:spacing w:after="120"/>
      </w:pPr>
      <w:r>
        <w:t xml:space="preserve">Nouveau en v0.3.9 : chaque compte (staff et stagiaire) peut porter une photo de profil (users.has_photo). Chacun définit la sienne dans la PWA sous Plus → Profil ; les admins peuvent gérer celle de n'importe qui via /api/users/{id}/media/photo. Les fichiers vivent sous /opt/ubuntu3/server/storage/users/. Les avatars apparaissent dans le sélecteur d'animateurs et le sélecteur de participants.</w:t>
      </w:r>
    </w:p>
    <w:p>
      <w:pPr>
        <w:pStyle w:val="Heading1"/>
      </w:pPr>
      <w:r>
        <w:t xml:space="preserve">8. Journal d'audit — nouveau en v0.3.8</w:t>
      </w:r>
    </w:p>
    <w:p>
      <w:pPr>
        <w:spacing w:after="120"/>
      </w:pPr>
      <w:r>
        <w:t xml:space="preserve">Sidebar → Journal d'audit. Montre « qui a modifié quoi, et quand » sur années académiques, cours, sessions, participants et récits. Calculé à partir des colonnes existantes author_id + server_updated_at / created_at / deleted_at — pas de nouveau schéma.</w:t>
      </w:r>
    </w:p>
    <w:p>
      <w:pPr>
        <w:pStyle w:val="Heading2"/>
      </w:pPr>
      <w:r>
        <w:t xml:space="preserve">Filtres</w:t>
      </w:r>
    </w:p>
    <w:p>
      <w:pPr>
        <w:pStyle w:val="ListParagraph"/>
        <w:numPr>
          <w:ilvl w:val="0"/>
          <w:numId w:val="2"/>
        </w:numPr>
        <w:spacing w:after="60"/>
      </w:pPr>
      <w:r>
        <w:t xml:space="preserve">Entité — années académiques / cours / sessions / participants / récits.</w:t>
      </w:r>
    </w:p>
    <w:p>
      <w:pPr>
        <w:pStyle w:val="ListParagraph"/>
        <w:numPr>
          <w:ilvl w:val="0"/>
          <w:numId w:val="2"/>
        </w:numPr>
        <w:spacing w:after="60"/>
      </w:pPr>
      <w:r>
        <w:t xml:space="preserve">Action — créé / modifié / supprimé.</w:t>
      </w:r>
    </w:p>
    <w:p>
      <w:pPr>
        <w:pStyle w:val="ListParagraph"/>
        <w:numPr>
          <w:ilvl w:val="0"/>
          <w:numId w:val="2"/>
        </w:numPr>
        <w:spacing w:after="60"/>
      </w:pPr>
      <w:r>
        <w:t xml:space="preserve">Plage de dates — depuis / jusqu'à.</w:t>
      </w:r>
    </w:p>
    <w:p>
      <w:pPr>
        <w:pStyle w:val="ListParagraph"/>
        <w:numPr>
          <w:ilvl w:val="0"/>
          <w:numId w:val="2"/>
        </w:numPr>
        <w:spacing w:after="60"/>
      </w:pPr>
      <w:r>
        <w:t xml:space="preserve">Par page — 25 / 50 / 100 / 200 lignes.</w:t>
      </w:r>
    </w:p>
    <w:p>
      <w:pPr>
        <w:spacing w:after="120"/>
      </w:pPr>
      <w:r>
        <w:t xml:space="preserve">L'état des filtres est conservé dans le navigateur pour survivre à la navigation. Chaque ligne pointe vers la section admin correspondante. Un bouton « Télécharger CSV (cette page) » permet de sortir la page courante pour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Pourquoi les présences ne sont pas listées ?</w:t>
            </w:r>
          </w:p>
          <w:p>
            <w:r>
              <w:t xml:space="preserve">Chaque bascule présent/absent générerait une ligne d'audit — cela noierait la timeline. Les présences sont déjà comptées partout ailleurs (rapports, portail bailleurs) ; le journal d'audit garde le signal sur ce qui change moins souvent.</w:t>
            </w:r>
          </w:p>
        </w:tc>
      </w:tr>
    </w:tbl>
    <w:p>
      <w:pPr>
        <w:spacing w:after="80"/>
      </w:pPr>
    </w:p>
    <w:p>
      <w:pPr>
        <w:pStyle w:val="Heading1"/>
      </w:pPr>
      <w:r>
        <w:t xml:space="preserve">9. Données d'exemple (formation formateurs) — nouveau en v0.3.8</w:t>
      </w:r>
    </w:p>
    <w:p>
      <w:pPr>
        <w:spacing w:after="120"/>
      </w:pPr>
      <w:r>
        <w:t xml:space="preserve">Sur le Tableau de bord admin, en bas, la carte « Sample data (trainer training) » permet de créer une année académique DEMO autonome remplie de données factices mais réalistes pour que les nouveaux formateurs s'exercent dans la PWA sans toucher le corpus M&amp;E réel.</w:t>
      </w:r>
    </w:p>
    <w:p>
      <w:pPr>
        <w:pStyle w:val="Heading2"/>
      </w:pPr>
      <w:r>
        <w:t xml:space="preserve">Créer</w:t>
      </w:r>
    </w:p>
    <w:p>
      <w:pPr>
        <w:spacing w:after="120"/>
      </w:pPr>
      <w:r>
        <w:t xml:space="preserve">Cliquez « Create demo academic year ». Le serveur sème en une transaction :</w:t>
      </w:r>
    </w:p>
    <w:p>
      <w:pPr>
        <w:pStyle w:val="ListParagraph"/>
        <w:numPr>
          <w:ilvl w:val="0"/>
          <w:numId w:val="2"/>
        </w:numPr>
        <w:spacing w:after="60"/>
      </w:pPr>
      <w:r>
        <w:t xml:space="preserve">1 année académique nommée « DEMO — Sandbox cohort » (région « Demo region »).</w:t>
      </w:r>
    </w:p>
    <w:p>
      <w:pPr>
        <w:pStyle w:val="ListParagraph"/>
        <w:numPr>
          <w:ilvl w:val="0"/>
          <w:numId w:val="2"/>
        </w:numPr>
        <w:spacing w:after="60"/>
      </w:pPr>
      <w:r>
        <w:t xml:space="preserve">2 cours : « DEMO — Leadership 101 » et « DEMO — Civic skills ».</w:t>
      </w:r>
    </w:p>
    <w:p>
      <w:pPr>
        <w:pStyle w:val="ListParagraph"/>
        <w:numPr>
          <w:ilvl w:val="0"/>
          <w:numId w:val="2"/>
        </w:numPr>
        <w:spacing w:after="60"/>
      </w:pPr>
      <w:r>
        <w:t xml:space="preserve">10 participants par cours, sexes et tranches d'âge variés (annuaires de noms burundais).</w:t>
      </w:r>
    </w:p>
    <w:p>
      <w:pPr>
        <w:pStyle w:val="ListParagraph"/>
        <w:numPr>
          <w:ilvl w:val="0"/>
          <w:numId w:val="2"/>
        </w:numPr>
        <w:spacing w:after="60"/>
      </w:pPr>
      <w:r>
        <w:t xml:space="preserve">5 sessions par cours sur un rythme bimensuel à reculons depuis aujourd'hui.</w:t>
      </w:r>
    </w:p>
    <w:p>
      <w:pPr>
        <w:pStyle w:val="ListParagraph"/>
        <w:numPr>
          <w:ilvl w:val="0"/>
          <w:numId w:val="2"/>
        </w:numPr>
        <w:spacing w:after="60"/>
      </w:pPr>
      <w:r>
        <w:t xml:space="preserve">Présences pour chaque participant à chaque session à environ 72 % présent (déterministe, donc la démo a toujours la même tête).</w:t>
      </w:r>
    </w:p>
    <w:p>
      <w:pPr>
        <w:pStyle w:val="ListParagraph"/>
        <w:numPr>
          <w:ilvl w:val="0"/>
          <w:numId w:val="2"/>
        </w:numPr>
        <w:spacing w:after="60"/>
      </w:pPr>
      <w:r>
        <w:t xml:space="preserve">2 récits par cours avec consentement = oui et le suffixe « (DEMO) ».</w:t>
      </w:r>
    </w:p>
    <w:p>
      <w:pPr>
        <w:spacing w:after="120"/>
      </w:pPr>
      <w:r>
        <w:t xml:space="preserve">Les données démo descendent vers chaque appareil formateur au prochain pull. Deux clics sont sans danger — l'endpoint create est idempotent et retourne le résumé existant si une année académique DEMO est déjà là.</w:t>
      </w:r>
    </w:p>
    <w:p>
      <w:pPr>
        <w:pStyle w:val="Heading2"/>
      </w:pPr>
      <w:r>
        <w:t xml:space="preserve">Supprimer</w:t>
      </w:r>
    </w:p>
    <w:p>
      <w:pPr>
        <w:spacing w:after="120"/>
      </w:pPr>
      <w:r>
        <w:t xml:space="preserve">Quand la formation est finie, cliquez « Remove demo data ». L'endpoint tombstone tout le sous-arbre (présences → récits → sessions → participants → cours → année académique) en une transaction. Chaque appareil drop les lignes à la prochaine synchro.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Identification</w:t>
            </w:r>
          </w:p>
          <w:p>
            <w:r>
              <w:t xml:space="preserve">L'arbre démo est ancré entièrement sur le préfixe de nom « DEMO — ». Ne renommez pas l'année académique directement en base — l'endpoint de nettoyage et le filtre du portail bailleurs cessent de la reconnaître. Modifiez-la depuis l'UI admin.</w:t>
            </w:r>
          </w:p>
        </w:tc>
      </w:tr>
    </w:tbl>
    <w:p>
      <w:pPr>
        <w:spacing w:after="80"/>
      </w:pPr>
    </w:p>
    <w:p>
      <w:pPr>
        <w:pStyle w:val="Heading1"/>
      </w:pPr>
      <w:r>
        <w:t xml:space="preserve">10. Rapports</w:t>
      </w:r>
    </w:p>
    <w:p>
      <w:pPr>
        <w:spacing w:after="120"/>
      </w:pPr>
      <w:r>
        <w:t xml:space="preserve">Sidebar → Rapports. Compilez un rapport bailleur prêt à imprimer pour une plage de dates en un clic. Filtres :</w:t>
      </w:r>
    </w:p>
    <w:p>
      <w:pPr>
        <w:pStyle w:val="ListParagraph"/>
        <w:numPr>
          <w:ilvl w:val="0"/>
          <w:numId w:val="2"/>
        </w:numPr>
        <w:spacing w:after="60"/>
      </w:pPr>
      <w:r>
        <w:t xml:space="preserve">Dates depuis / jusqu'à.</w:t>
      </w:r>
    </w:p>
    <w:p>
      <w:pPr>
        <w:pStyle w:val="ListParagraph"/>
        <w:numPr>
          <w:ilvl w:val="0"/>
          <w:numId w:val="2"/>
        </w:numPr>
        <w:spacing w:after="60"/>
      </w:pPr>
      <w:r>
        <w:t xml:space="preserve">Année académique (optionnel — laisser vide pour toutes).</w:t>
      </w:r>
    </w:p>
    <w:p>
      <w:pPr>
        <w:spacing w:after="120"/>
      </w:pPr>
      <w:r>
        <w:t xml:space="preserve">La page résultat affiche les KPI (% présence, sessions livrées, participants, récits avec consentement), démographie sexe et âge, ventilation par année académique, évolution mensuelle des présences, et une carte par récit sélectionné avec texte, photo et attribution. Utilisez Imprimer → Enregistrer en PDF du navigateur.</w:t>
      </w:r>
    </w:p>
    <w:p>
      <w:pPr>
        <w:pStyle w:val="Heading1"/>
      </w:pPr>
      <w:r>
        <w:t xml:space="preserve">11. Portail bailleurs — nouveau en v0.3.8</w:t>
      </w:r>
    </w:p>
    <w:p>
      <w:pPr>
        <w:spacing w:after="120"/>
      </w:pPr>
      <w:r>
        <w:t xml:space="preserve">https://donors.academyubuntu.com — un tableau de bord public en lecture seule à destination des bailleurs. Statistiques agrégées et anonymisées uniquement :</w:t>
      </w:r>
    </w:p>
    <w:p>
      <w:pPr>
        <w:pStyle w:val="ListParagraph"/>
        <w:numPr>
          <w:ilvl w:val="0"/>
          <w:numId w:val="2"/>
        </w:numPr>
        <w:spacing w:after="60"/>
      </w:pPr>
      <w:r>
        <w:t xml:space="preserve">Années académiques actives (avec session dans les 90 derniers jours), années académiques totales, cours, participants, sessions (tout temps + 30 derniers jours), récits avec consentement.</w:t>
      </w:r>
    </w:p>
    <w:p>
      <w:pPr>
        <w:pStyle w:val="ListParagraph"/>
        <w:numPr>
          <w:ilvl w:val="0"/>
          <w:numId w:val="2"/>
        </w:numPr>
        <w:spacing w:after="60"/>
      </w:pPr>
      <w:r>
        <w:t xml:space="preserve">Taux de présence moyen global et sur les 30 derniers jours.</w:t>
      </w:r>
    </w:p>
    <w:p>
      <w:pPr>
        <w:pStyle w:val="ListParagraph"/>
        <w:numPr>
          <w:ilvl w:val="0"/>
          <w:numId w:val="2"/>
        </w:numPr>
        <w:spacing w:after="60"/>
      </w:pPr>
      <w:r>
        <w:t xml:space="preserve">Démographie sexe et tranche d'âge — les paquets de moins de 5 personnes sont fondus dans « Autre » pour que personne ne soit identifiable.</w:t>
      </w:r>
    </w:p>
    <w:p>
      <w:pPr>
        <w:pStyle w:val="ListParagraph"/>
        <w:numPr>
          <w:ilvl w:val="0"/>
          <w:numId w:val="2"/>
        </w:numPr>
        <w:spacing w:after="60"/>
      </w:pPr>
      <w:r>
        <w:t xml:space="preserve">6 derniers mois de nombre de sessions et tendance de présence.</w:t>
      </w:r>
    </w:p>
    <w:p>
      <w:pPr>
        <w:pStyle w:val="ListParagraph"/>
        <w:numPr>
          <w:ilvl w:val="0"/>
          <w:numId w:val="2"/>
        </w:numPr>
        <w:spacing w:after="60"/>
      </w:pPr>
      <w:r>
        <w:t xml:space="preserve">Portée par région (années académiques + participants par région).</w:t>
      </w:r>
    </w:p>
    <w:p>
      <w:pPr>
        <w:pStyle w:val="ListParagraph"/>
        <w:numPr>
          <w:ilvl w:val="0"/>
          <w:numId w:val="2"/>
        </w:numPr>
        <w:spacing w:after="60"/>
      </w:pPr>
      <w:r>
        <w:t xml:space="preserve">6 récits publics les plus récents (consentement + publiable, photo uniquement, pas de contacts).</w:t>
      </w:r>
    </w:p>
    <w:p>
      <w:pPr>
        <w:spacing w:after="120"/>
      </w:pPr>
      <w:r>
        <w:t xml:space="preserve">L'année académique DEMO et les lignes en tombstone sont exclues par un filtre serveur unique. Aucune donnée personnelle n'est jamais exposée.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Hébergement</w:t>
            </w:r>
          </w:p>
          <w:p>
            <w:r>
              <w:t xml:space="preserve">Le portail bailleurs est une page statique à /opt/ubuntu3/app/donors/index.html. Caddy sert donors.academyubuntu.com et fait un reverse-proxy de /api/* vers le même backend pour rester en same-origin. L'endpoint donor-stats répond avec Cache-Control: 60s — le JSON sort du cache edge entre les visites.</w:t>
            </w:r>
          </w:p>
        </w:tc>
      </w:tr>
    </w:tbl>
    <w:p>
      <w:pPr>
        <w:spacing w:after="80"/>
      </w:pPr>
    </w:p>
    <w:p>
      <w:pPr>
        <w:pStyle w:val="Heading1"/>
      </w:pPr>
      <w:r>
        <w:t xml:space="preserve">12. Intégration Ubuntu eLearning (Moodle)</w:t>
      </w:r>
    </w:p>
    <w:p>
      <w:pPr>
        <w:pStyle w:val="Heading2"/>
      </w:pPr>
      <w:r>
        <w:t xml:space="preserve">Configuration initiale</w:t>
      </w:r>
    </w:p>
    <w:p>
      <w:pPr>
        <w:spacing w:after="120"/>
      </w:pPr>
      <w:r>
        <w:t xml:space="preserve">Dans /opt/ubuntu3/config.php :</w:t>
      </w:r>
    </w:p>
    <w:p>
      <w:pPr>
        <w:pStyle w:val="ListParagraph"/>
        <w:numPr>
          <w:ilvl w:val="0"/>
          <w:numId w:val="2"/>
        </w:numPr>
        <w:spacing w:after="60"/>
      </w:pPr>
      <w:r>
        <w:t xml:space="preserve">moodle.url — URL de votre site Moodle (par ex. https://learn.academyubuntu.com).</w:t>
      </w:r>
    </w:p>
    <w:p>
      <w:pPr>
        <w:pStyle w:val="ListParagraph"/>
        <w:numPr>
          <w:ilvl w:val="0"/>
          <w:numId w:val="2"/>
        </w:numPr>
        <w:spacing w:after="60"/>
      </w:pPr>
      <w:r>
        <w:t xml:space="preserve">moodle.ws_token — un token Web Services avec les permissions core_enrol_get_enrolled_users et core_course_get_contents.</w:t>
      </w:r>
    </w:p>
    <w:p>
      <w:pPr>
        <w:pStyle w:val="ListParagraph"/>
        <w:numPr>
          <w:ilvl w:val="0"/>
          <w:numId w:val="2"/>
        </w:numPr>
        <w:spacing w:after="60"/>
      </w:pPr>
      <w:r>
        <w:t xml:space="preserve">moodle.cron_secret — un secret partagé pour le déclenchement automatique.</w:t>
      </w:r>
    </w:p>
    <w:p>
      <w:pPr>
        <w:pStyle w:val="Heading2"/>
      </w:pPr>
      <w:r>
        <w:t xml:space="preserve">Lier un cours Ubuntu 3.0 à un cours Moodle</w:t>
      </w:r>
    </w:p>
    <w:p>
      <w:pPr>
        <w:pStyle w:val="ListParagraph"/>
        <w:numPr>
          <w:ilvl w:val="0"/>
          <w:numId w:val="1"/>
        </w:numPr>
        <w:spacing w:after="60"/>
      </w:pPr>
      <w:r>
        <w:t xml:space="preserve">Trouvez l'id du cours Moodle (le nombre en fin de /course/view.php?id=…).</w:t>
      </w:r>
    </w:p>
    <w:p>
      <w:pPr>
        <w:pStyle w:val="ListParagraph"/>
        <w:numPr>
          <w:ilvl w:val="0"/>
          <w:numId w:val="1"/>
        </w:numPr>
        <w:spacing w:after="60"/>
      </w:pPr>
      <w:r>
        <w:t xml:space="preserve">Dans la console admin, ouvrez le cours (ou créez-le). Collez l'id dans « ID du cours Moodle lié ». Enregistrez.</w:t>
      </w:r>
    </w:p>
    <w:p>
      <w:pPr>
        <w:pStyle w:val="ListParagraph"/>
        <w:numPr>
          <w:ilvl w:val="0"/>
          <w:numId w:val="1"/>
        </w:numPr>
        <w:spacing w:after="60"/>
      </w:pPr>
      <w:r>
        <w:t xml:space="preserve">Cliquez « ↻ Synchroniser depuis Ubuntu eLearning » en haut du tableau Cours. Regardez le résumé en bas.</w:t>
      </w:r>
    </w:p>
    <w:p>
      <w:pPr>
        <w:pStyle w:val="ListParagraph"/>
        <w:numPr>
          <w:ilvl w:val="0"/>
          <w:numId w:val="1"/>
        </w:numPr>
        <w:spacing w:after="60"/>
      </w:pPr>
      <w:r>
        <w:t xml:space="preserve">Confirmez que le cours porte maintenant une pilule « Moodle » — preuve visuelle que le lien est actif.</w:t>
      </w:r>
    </w:p>
    <w:p>
      <w:pPr>
        <w:pStyle w:val="Heading2"/>
      </w:pPr>
      <w:r>
        <w:t xml:space="preserve">Ce qui se passe après le lien</w:t>
      </w:r>
    </w:p>
    <w:p>
      <w:pPr>
        <w:pStyle w:val="ListParagraph"/>
        <w:numPr>
          <w:ilvl w:val="0"/>
          <w:numId w:val="2"/>
        </w:numPr>
        <w:spacing w:after="60"/>
      </w:pPr>
      <w:r>
        <w:t xml:space="preserve">Chaque activité Moodle devient une Session Ubuntu 3.0 avec son nom et sa date.</w:t>
      </w:r>
    </w:p>
    <w:p>
      <w:pPr>
        <w:pStyle w:val="ListParagraph"/>
        <w:numPr>
          <w:ilvl w:val="0"/>
          <w:numId w:val="2"/>
        </w:numPr>
        <w:spacing w:after="60"/>
      </w:pPr>
      <w:r>
        <w:t xml:space="preserve">Chaque étudiant actif devient un Participant. Les inscriptions suspendues miroir en statut « dropped ».</w:t>
      </w:r>
    </w:p>
    <w:p>
      <w:pPr>
        <w:pStyle w:val="ListParagraph"/>
        <w:numPr>
          <w:ilvl w:val="0"/>
          <w:numId w:val="2"/>
        </w:numPr>
        <w:spacing w:after="60"/>
      </w:pPr>
      <w:r>
        <w:t xml:space="preserve">Si un étudiant n'a pas encore de compte Ubuntu 3.0, la synchro en crée un (rôle = trainee), avec e-mail synthétique moodle-&lt;id&gt;@ubuntu3.local si aucun e-mail n'existe dans Moodle.</w:t>
      </w:r>
    </w:p>
    <w:p>
      <w:pPr>
        <w:pStyle w:val="ListParagraph"/>
        <w:numPr>
          <w:ilvl w:val="0"/>
          <w:numId w:val="2"/>
        </w:numPr>
        <w:spacing w:after="60"/>
      </w:pPr>
      <w:r>
        <w:t xml:space="preserve">Le premier « overview file » du cours Moodle devient la bannière du cours, stockée sous /opt/ubuntu3/storage/courses/.</w:t>
      </w:r>
    </w:p>
    <w:p>
      <w:pPr>
        <w:pStyle w:val="ListParagraph"/>
        <w:numPr>
          <w:ilvl w:val="0"/>
          <w:numId w:val="2"/>
        </w:numPr>
        <w:spacing w:after="60"/>
      </w:pPr>
      <w:r>
        <w:t xml:space="preserve">Sessions et participants synchronisés portent une pilule « Moodle » ; leurs champs principaux sont en lecture seule côté Ubuntu 3.0 — modifiez-les dans Moodle puis re-synchronisez.</w:t>
      </w:r>
    </w:p>
    <w:p>
      <w:pPr>
        <w:pStyle w:val="Heading2"/>
      </w:pPr>
      <w:r>
        <w:t xml:space="preserve">Synchro automatique (cron)</w:t>
      </w:r>
    </w:p>
    <w:p>
      <w:pPr>
        <w:spacing w:after="120"/>
      </w:pPr>
      <w:r>
        <w:t xml:space="preserve">Planifiez un cron nocturne en POST sur /api/admin/moodle/sync-cron avec l'en-tête X-Cron-Secret. Exemple :</w:t>
      </w:r>
    </w:p>
    <w:p>
      <w:pPr>
        <w:pStyle w:val="ListParagraph"/>
        <w:numPr>
          <w:ilvl w:val="0"/>
          <w:numId w:val="2"/>
        </w:numPr>
        <w:spacing w:after="60"/>
      </w:pPr>
      <w:r>
        <w:t xml:space="preserve">0 2 * * * curl -sX POST -H 'X-Cron-Secret: $SECRET' https://ubuntu3.academyubuntu.com/api/admin/moodle/sync-cron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Idempotent</w:t>
            </w:r>
          </w:p>
          <w:p>
            <w:r>
              <w:t xml:space="preserve">La synchro est sûre à relancer : si une session ou un participant existe déjà côté Ubuntu 3.0, la synchro ne met à jour que ce qui a changé et ne crée jamais de doublons.</w:t>
            </w:r>
          </w:p>
        </w:tc>
      </w:tr>
    </w:tbl>
    <w:p>
      <w:pPr>
        <w:spacing w:after="80"/>
      </w:pPr>
    </w:p>
    <w:p>
      <w:pPr>
        <w:pStyle w:val="Heading1"/>
      </w:pPr>
      <w:r>
        <w:t xml:space="preserve">13. Notifications PWA et « Mes cours seulement »</w:t>
      </w:r>
    </w:p>
    <w:p>
      <w:pPr>
        <w:spacing w:after="120"/>
      </w:pPr>
      <w:r>
        <w:t xml:space="preserve">Les formateurs voient une cloche 🔔 dans l'en-tête de la PWA, avec un badge numérique (plafonné à 99+) indiquant combien de nouvelles lignes Moodle sont arrivées depuis leur dernière visite. La cloche interroge /api/admin/moodle/news sur un timestamp « vu jusqu'à » — tant que vous laissez la synchro Moodle tourner (manuelle ou cron), les formateurs sont notifiés.</w:t>
      </w:r>
    </w:p>
    <w:p>
      <w:pPr>
        <w:spacing w:after="120"/>
      </w:pPr>
      <w:r>
        <w:t xml:space="preserve">Chaque utilisateur peut activer « Afficher uniquement les cours que j'anime » dans la PWA (activé par défaut pour les formateurs). Pour la vue org complète : ouvrez Paramètres dans la PWA et décochez.</w:t>
      </w:r>
    </w:p>
    <w:p>
      <w:pPr>
        <w:pStyle w:val="Heading1"/>
      </w:pPr>
      <w:r>
        <w:t xml:space="preserve">14. Astuces et dépannage</w:t>
      </w:r>
    </w:p>
    <w:p>
      <w:pPr>
        <w:spacing w:after="120"/>
      </w:pPr>
      <w:r>
        <w:t xml:space="preserve">« Je ne vois pas mes derniers changements dans la PWA » — la PWA se rafraîchit via le moteur de synchro. Touchez ↻ dans la PWA, ou attendez le cycle automatique suivant.</w:t>
      </w:r>
    </w:p>
    <w:p>
      <w:pPr>
        <w:spacing w:after="120"/>
      </w:pPr>
      <w:r>
        <w:t xml:space="preserve">« Un cours supprimé apparaît encore dans la console » — cliquez « ↻ Rafraîchir » en haut du tableau. Les lignes supprimées sont en tombstone — la console les filtre dès que les données sont rechargées.</w:t>
      </w:r>
    </w:p>
    <w:p>
      <w:pPr>
        <w:spacing w:after="120"/>
      </w:pPr>
      <w:r>
        <w:t xml:space="preserve">« Un stagiaire existe deux fois » — cochez « Afficher fusionnés / désactivés » sur Stagiaires pour repérer et nettoyer manuellement. Pour une déduplication en masse, lancez server/sql/migrations/v0.3.5g-dedup.sql (groupe par prénom+nom+téléphone, garde le plus ancien).</w:t>
      </w:r>
    </w:p>
    <w:p>
      <w:pPr>
        <w:spacing w:after="120"/>
      </w:pPr>
      <w:r>
        <w:t xml:space="preserve">« Un formateur ne reçoit pas l'e-mail d'invitation » — vérifiez la config SMTP dans config.php, puis son dossier spam. Vous pouvez aussi déclencher « Send reset » depuis sa ligne dans Staff.</w:t>
      </w:r>
    </w:p>
    <w:p>
      <w:pPr>
        <w:spacing w:after="120"/>
      </w:pPr>
      <w:r>
        <w:t xml:space="preserve">« La synchro Moodle échoue » — lancez une synchro manuelle et lisez le résumé. Les erreurs sont listées avec le code de retour Moodle. Vérifiez token, URL et joignabilité réseau du droplet.</w:t>
      </w:r>
    </w:p>
    <w:p>
      <w:pPr>
        <w:spacing w:after="120"/>
      </w:pPr>
      <w:r>
        <w:t xml:space="preserve">« Le journal d'audit est vide » — les filtres sont peut-être trop restrictifs. Cliquez Reset et élargissez la plage de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Sauvegardes</w:t>
            </w:r>
          </w:p>
          <w:p>
            <w:r>
              <w:t xml:space="preserve">La base MariaDB tourne dans le conteneur moodle-mariadb-1. Planifiez un mysqldump quotidien vers un stockage externe (S3 ou autre volume). Les médias de session (photos + notes vocales) et les bannières de cours vivent sur disque sous /opt/ubuntu3/storage/ — sauvegardez aussi ce chemin.</w:t>
            </w:r>
          </w:p>
        </w:tc>
      </w:tr>
    </w:tbl>
    <w:p>
      <w:pPr>
        <w:spacing w:after="80"/>
      </w:pPr>
    </w:p>
    <w:p>
      <w:pPr>
        <w:pStyle w:val="Heading1"/>
      </w:pPr>
      <w:r>
        <w:t xml:space="preserve">Nouveau en v0.3.9 — changements et déploiement</w:t>
      </w:r>
    </w:p>
    <w:p>
      <w:pPr>
        <w:pStyle w:val="ListParagraph"/>
        <w:numPr>
          <w:ilvl w:val="0"/>
          <w:numId w:val="2"/>
        </w:numPr>
        <w:spacing w:after="60"/>
      </w:pPr>
      <w:r>
        <w:t xml:space="preserve">Les « cohortes » s'appellent désormais « années académiques » partout — PWA (trois langues) et console admin. Étiquettes seulement ; le modèle de données et l'API sont inchangés.</w:t>
      </w:r>
    </w:p>
    <w:p>
      <w:pPr>
        <w:pStyle w:val="ListParagraph"/>
        <w:numPr>
          <w:ilvl w:val="0"/>
          <w:numId w:val="2"/>
        </w:numPr>
        <w:spacing w:after="60"/>
      </w:pPr>
      <w:r>
        <w:t xml:space="preserve">Fiabilité hors-ligne : la PWA ne se fie plus à l'indicateur « en ligne » du navigateur. Elle tente simplement la synchro, et se synchronise aussi à chaque retour au premier plan. Les données saisies hors-ligne atteignent désormais le serveur de façon fiable.</w:t>
      </w:r>
    </w:p>
    <w:p>
      <w:pPr>
        <w:pStyle w:val="ListParagraph"/>
        <w:numPr>
          <w:ilvl w:val="0"/>
          <w:numId w:val="2"/>
        </w:numPr>
        <w:spacing w:after="60"/>
      </w:pPr>
      <w:r>
        <w:t xml:space="preserve">Chaque page de session liste ses récits liés, avec recherche et un « + » qui pré-lie un nouveau récit à la session.</w:t>
      </w:r>
    </w:p>
    <w:p>
      <w:pPr>
        <w:pStyle w:val="ListParagraph"/>
        <w:numPr>
          <w:ilvl w:val="0"/>
          <w:numId w:val="2"/>
        </w:numPr>
        <w:spacing w:after="60"/>
      </w:pPr>
      <w:r>
        <w:t xml:space="preserve">Créer un cours, une session ou un récit ramène à la liste d'origine (le plus récent en haut) au lieu d'ouvrir la fiche du nouvel élément.</w:t>
      </w:r>
    </w:p>
    <w:p>
      <w:pPr>
        <w:pStyle w:val="ListParagraph"/>
        <w:numPr>
          <w:ilvl w:val="0"/>
          <w:numId w:val="2"/>
        </w:numPr>
        <w:spacing w:after="60"/>
      </w:pPr>
      <w:r>
        <w:t xml:space="preserve">Photos des participants et photos de profil des comptes — voir sections 4 et 7.</w:t>
      </w:r>
    </w:p>
    <w:p>
      <w:pPr>
        <w:spacing w:after="120"/>
      </w:pPr>
      <w:r>
        <w:t xml:space="preserve">Le déploiement de la v0.3.9 exige deux migrations, toutes deux ré-exécutables sans risque :</w:t>
      </w:r>
    </w:p>
    <w:p>
      <w:pPr>
        <w:pStyle w:val="ListParagraph"/>
        <w:numPr>
          <w:ilvl w:val="0"/>
          <w:numId w:val="2"/>
        </w:numPr>
        <w:spacing w:after="60"/>
      </w:pPr>
      <w:r>
        <w:t xml:space="preserve">server/sql/migrations/v0.3.9a-participant-photo.sql — ajoute participants.has_photo.</w:t>
      </w:r>
    </w:p>
    <w:p>
      <w:pPr>
        <w:pStyle w:val="ListParagraph"/>
        <w:numPr>
          <w:ilvl w:val="0"/>
          <w:numId w:val="2"/>
        </w:numPr>
        <w:spacing w:after="60"/>
      </w:pPr>
      <w:r>
        <w:t xml:space="preserve">server/sql/migrations/v0.3.9b-user-photo.sql — ajoute users.has_photo.</w:t>
      </w:r>
    </w:p>
    <w:p>
      <w:pPr>
        <w:spacing w:after="120"/>
      </w:pPr>
      <w:r>
        <w:t xml:space="preserve">Exécutez chacune sur le droplet avec : sudo docker exec -i moodle-mariadb-1 mariadb -h127.0.0.1 -uubuntu_me -p'MOT_DE_PASSE' ubuntu_me &lt; FICHIER_MIGRATION (mettez le mot de passe entre guillemets simples s'il contient des caractères spéciaux).</w:t>
      </w:r>
    </w:p>
    <w:sectPr>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8"/>
        <w:szCs w:val="18"/>
      </w:rPr>
      <w:t xml:space="preserve">Ubuntu 3.0 — v0.3.6 (May 2026)</w:t>
    </w:r>
    <w:r>
      <w:rPr>
        <w:sz w:val="18"/>
        <w:szCs w:val="18"/>
      </w:rPr>
      <w:t xml:space="preserve">	</w:t>
    </w: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trainer-en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 Guide</dc:title>
  <dc:creator>Académie Ubuntu</dc:creator>
  <dc:description>Ubuntu 3.0 PWA — record attendance, stories, and participants in the field</dc:description>
  <cp:lastModifiedBy>Un-named</cp:lastModifiedBy>
  <cp:revision>1</cp:revision>
  <dcterms:created xsi:type="dcterms:W3CDTF">2026-05-21T14:58:48.966Z</dcterms:created>
  <dcterms:modified xsi:type="dcterms:W3CDTF">2026-05-21T14:58:48.967Z</dcterms:modified>
</cp:coreProperties>
</file>

<file path=docProps/custom.xml><?xml version="1.0" encoding="utf-8"?>
<Properties xmlns="http://schemas.openxmlformats.org/officeDocument/2006/custom-properties" xmlns:vt="http://schemas.openxmlformats.org/officeDocument/2006/docPropsVTypes"/>
</file>