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6"/>
        </w:rPr>
        <w:t>STRATEGIC NOTE — Ubuntu Academy 3.0</w:t>
      </w:r>
    </w:p>
    <w:p>
      <w:pPr>
        <w:spacing w:after="360"/>
        <w:jc w:val="center"/>
      </w:pPr>
      <w:r>
        <w:rPr>
          <w:i/>
          <w:sz w:val="26"/>
        </w:rPr>
        <w:t>Vision, positioning, and development trajectory</w:t>
      </w:r>
    </w:p>
    <w:p>
      <w:pPr>
        <w:pStyle w:val="Heading2"/>
      </w:pPr>
      <w:r>
        <w:rPr>
          <w:b/>
        </w:rPr>
        <w:t>1. Starting Point</w:t>
      </w:r>
    </w:p>
    <w:p>
      <w:pPr>
        <w:spacing w:after="120"/>
      </w:pPr>
      <w:r>
        <w:t>Ubuntu 3.0 represents a structuring step for the Ubuntu Academy project. At this stage, integrating a full e-learning module would entail:</w:t>
      </w:r>
    </w:p>
    <w:p>
      <w:pPr>
        <w:pStyle w:val="ListBullet"/>
      </w:pPr>
      <w:r>
        <w:t>heavier technical development,</w:t>
      </w:r>
    </w:p>
    <w:p>
      <w:pPr>
        <w:pStyle w:val="ListBullet"/>
      </w:pPr>
      <w:r>
        <w:t>continuous production of structured content,</w:t>
      </w:r>
    </w:p>
    <w:p>
      <w:pPr>
        <w:pStyle w:val="ListBullet"/>
      </w:pPr>
      <w:r>
        <w:t>greater complexity for users,</w:t>
      </w:r>
    </w:p>
    <w:p>
      <w:pPr>
        <w:pStyle w:val="ListBullet"/>
      </w:pPr>
      <w:r>
        <w:t>technical requirements that are sometimes far removed from on-the-ground realities.</w:t>
      </w:r>
    </w:p>
    <w:p>
      <w:pPr>
        <w:spacing w:after="120"/>
      </w:pPr>
      <w:r>
        <w:t>Yet the priority needs identified to date are clear:</w:t>
      </w:r>
    </w:p>
    <w:p>
      <w:pPr>
        <w:pStyle w:val="ListBullet"/>
      </w:pPr>
      <w:r>
        <w:t>better track learning pathways,</w:t>
      </w:r>
    </w:p>
    <w:p>
      <w:pPr>
        <w:pStyle w:val="ListBullet"/>
      </w:pPr>
      <w:r>
        <w:t>structure monitoring and evaluation,</w:t>
      </w:r>
    </w:p>
    <w:p>
      <w:pPr>
        <w:pStyle w:val="ListBullet"/>
      </w:pPr>
      <w:r>
        <w:t>strengthen the professional posture of assistant trainers,</w:t>
      </w:r>
    </w:p>
    <w:p>
      <w:pPr>
        <w:pStyle w:val="ListBullet"/>
      </w:pPr>
      <w:r>
        <w:t>and improve the clarity and rigor of reports.</w:t>
      </w:r>
    </w:p>
    <w:p>
      <w:pPr>
        <w:spacing w:after="120"/>
      </w:pPr>
      <w:r>
        <w:t>The proposed strategy therefore focuses the Ubuntu 3.0 project on these fundamentals. The aim is not to abandon e-learning, but to follow a logical order of construction.</w:t>
      </w:r>
    </w:p>
    <w:p>
      <w:pPr>
        <w:pStyle w:val="Heading2"/>
      </w:pPr>
      <w:r>
        <w:rPr>
          <w:b/>
        </w:rPr>
        <w:t>2. Strategic Positioning</w:t>
      </w:r>
    </w:p>
    <w:p>
      <w:pPr>
        <w:spacing w:after="120"/>
      </w:pPr>
      <w:r>
        <w:t>Launch Ubuntu 3.0 as a platform for managing learning pathways and monitoring &amp; evaluation (M&amp;E), without an integrated e-learning module in the first version. This choice rests on three principles:</w:t>
      </w:r>
    </w:p>
    <w:p>
      <w:pPr>
        <w:pStyle w:val="ListBullet"/>
      </w:pPr>
      <w:r>
        <w:rPr>
          <w:b/>
        </w:rPr>
        <w:t xml:space="preserve">a) Priority to real-world use: </w:t>
      </w:r>
      <w:r>
        <w:t>First consolidate what is already being practiced in the field.</w:t>
      </w:r>
    </w:p>
    <w:p>
      <w:pPr>
        <w:pStyle w:val="ListBullet"/>
      </w:pPr>
      <w:r>
        <w:rPr>
          <w:b/>
        </w:rPr>
        <w:t xml:space="preserve">b) Progressive mastery of complexity: </w:t>
      </w:r>
      <w:r>
        <w:t>Stabilize data flows before adding digital pedagogical layers.</w:t>
      </w:r>
    </w:p>
    <w:p>
      <w:pPr>
        <w:pStyle w:val="ListBullet"/>
      </w:pPr>
      <w:r>
        <w:rPr>
          <w:b/>
        </w:rPr>
        <w:t xml:space="preserve">c) Technical solidity: </w:t>
      </w:r>
      <w:r>
        <w:t>Build a clear and scalable architecture, capable of later integrating an e-learning module if relevant.</w:t>
      </w:r>
    </w:p>
    <w:p>
      <w:pPr>
        <w:spacing w:after="120"/>
      </w:pPr>
      <w:r>
        <w:t>The integration of an e-learning module may be considered later, when:</w:t>
      </w:r>
    </w:p>
    <w:p>
      <w:pPr>
        <w:pStyle w:val="ListBullet"/>
      </w:pPr>
      <w:r>
        <w:t>uses are stabilized,</w:t>
      </w:r>
    </w:p>
    <w:p>
      <w:pPr>
        <w:pStyle w:val="ListBullet"/>
      </w:pPr>
      <w:r>
        <w:t>data are reliable,</w:t>
      </w:r>
    </w:p>
    <w:p>
      <w:pPr>
        <w:pStyle w:val="ListBullet"/>
      </w:pPr>
      <w:r>
        <w:t>teams are fully comfortable with the tool,</w:t>
      </w:r>
    </w:p>
    <w:p>
      <w:pPr>
        <w:pStyle w:val="ListBullet"/>
      </w:pPr>
      <w:r>
        <w:t>and technical conditions allow it.</w:t>
      </w:r>
    </w:p>
    <w:p>
      <w:pPr>
        <w:pStyle w:val="Heading2"/>
      </w:pPr>
      <w:r>
        <w:rPr>
          <w:b/>
        </w:rPr>
        <w:t>3. Guiding Design Principles</w:t>
      </w:r>
    </w:p>
    <w:p>
      <w:pPr>
        <w:pStyle w:val="Heading3"/>
      </w:pPr>
      <w:r>
        <w:rPr>
          <w:b/>
        </w:rPr>
        <w:t>a. Mastered simplicity</w:t>
      </w:r>
    </w:p>
    <w:p>
      <w:pPr>
        <w:spacing w:after="120"/>
      </w:pPr>
      <w:r>
        <w:t>Simplicity does not mean minimalism, but clarity. Ubuntu 3.0 must:</w:t>
      </w:r>
    </w:p>
    <w:p>
      <w:pPr>
        <w:pStyle w:val="ListBullet"/>
      </w:pPr>
      <w:r>
        <w:t>run on simple Android devices,</w:t>
      </w:r>
    </w:p>
    <w:p>
      <w:pPr>
        <w:pStyle w:val="ListBullet"/>
      </w:pPr>
      <w:r>
        <w:t>tolerate limited connectivity,</w:t>
      </w:r>
    </w:p>
    <w:p>
      <w:pPr>
        <w:pStyle w:val="ListBullet"/>
      </w:pPr>
      <w:r>
        <w:t>offer a clear and structured interface,</w:t>
      </w:r>
    </w:p>
    <w:p>
      <w:pPr>
        <w:pStyle w:val="ListBullet"/>
      </w:pPr>
      <w:r>
        <w:t>allow quick and intuitive actions.</w:t>
      </w:r>
    </w:p>
    <w:p>
      <w:pPr>
        <w:spacing w:after="120"/>
      </w:pPr>
      <w:r>
        <w:t>The goal is for teams to be able to use it easily on a daily basis.</w:t>
      </w:r>
    </w:p>
    <w:p>
      <w:pPr>
        <w:pStyle w:val="Heading3"/>
      </w:pPr>
      <w:r>
        <w:rPr>
          <w:b/>
        </w:rPr>
        <w:t>b. Immediate operational usefulness</w:t>
      </w:r>
    </w:p>
    <w:p>
      <w:pPr>
        <w:spacing w:after="120"/>
      </w:pPr>
      <w:r>
        <w:t>The platform must address concrete needs:</w:t>
      </w:r>
    </w:p>
    <w:p>
      <w:pPr>
        <w:pStyle w:val="ListBullet"/>
      </w:pPr>
      <w:r>
        <w:t>centralize data that is currently scattered,</w:t>
      </w:r>
    </w:p>
    <w:p>
      <w:pPr>
        <w:pStyle w:val="ListBullet"/>
      </w:pPr>
      <w:r>
        <w:t>simplify and shorten the reporting process,</w:t>
      </w:r>
    </w:p>
    <w:p>
      <w:pPr>
        <w:pStyle w:val="ListBullet"/>
      </w:pPr>
      <w:r>
        <w:t>provide a comprehensive view of cohorts and groups,</w:t>
      </w:r>
    </w:p>
    <w:p>
      <w:pPr>
        <w:pStyle w:val="ListBullet"/>
      </w:pPr>
      <w:r>
        <w:t>facilitate the monitoring of sessions and learning pathways.</w:t>
      </w:r>
    </w:p>
    <w:p>
      <w:pPr>
        <w:spacing w:after="120"/>
      </w:pPr>
      <w:r>
        <w:t>Each feature must be tied to an identifiable operational gain.</w:t>
      </w:r>
    </w:p>
    <w:p>
      <w:pPr>
        <w:pStyle w:val="Heading3"/>
      </w:pPr>
      <w:r>
        <w:rPr>
          <w:b/>
        </w:rPr>
        <w:t>c. Rigor of monitoring and evaluation</w:t>
      </w:r>
    </w:p>
    <w:p>
      <w:pPr>
        <w:spacing w:after="120"/>
      </w:pPr>
      <w:r>
        <w:t>Ubuntu 3.0 must enable:</w:t>
      </w:r>
    </w:p>
    <w:p>
      <w:pPr>
        <w:pStyle w:val="ListBullet"/>
      </w:pPr>
      <w:r>
        <w:t>the structured collection of quantitative data (participation, sessions, progression),</w:t>
      </w:r>
    </w:p>
    <w:p>
      <w:pPr>
        <w:pStyle w:val="ListBullet"/>
      </w:pPr>
      <w:r>
        <w:t>the integration of qualitative data (stories, visual or audio elements depending on context),</w:t>
      </w:r>
    </w:p>
    <w:p>
      <w:pPr>
        <w:pStyle w:val="ListBullet"/>
      </w:pPr>
      <w:r>
        <w:t>the ability to extract consolidated and usable data.</w:t>
      </w:r>
    </w:p>
    <w:p>
      <w:pPr>
        <w:spacing w:after="120"/>
      </w:pPr>
      <w:r>
        <w:t>The challenge is not merely to collect data, but to produce information that supports decision-making.</w:t>
      </w:r>
    </w:p>
    <w:p>
      <w:pPr>
        <w:pStyle w:val="Heading2"/>
      </w:pPr>
      <w:r>
        <w:rPr>
          <w:b/>
        </w:rPr>
        <w:t>4. Built-in Governance and Ethics</w:t>
      </w:r>
    </w:p>
    <w:p>
      <w:pPr>
        <w:spacing w:after="120"/>
      </w:pPr>
      <w:r>
        <w:t>The platform must integrate from the outset:</w:t>
      </w:r>
    </w:p>
    <w:p>
      <w:pPr>
        <w:pStyle w:val="ListBullet"/>
      </w:pPr>
      <w:r>
        <w:t>explicit role management (learner, assistant, trainer, administrator),</w:t>
      </w:r>
    </w:p>
    <w:p>
      <w:pPr>
        <w:pStyle w:val="ListBullet"/>
      </w:pPr>
      <w:r>
        <w:t>a consent system for the use of stories and media materials,</w:t>
      </w:r>
    </w:p>
    <w:p>
      <w:pPr>
        <w:pStyle w:val="ListBullet"/>
      </w:pPr>
      <w:r>
        <w:t>traceability of validations.</w:t>
      </w:r>
    </w:p>
    <w:p>
      <w:pPr>
        <w:spacing w:after="120"/>
      </w:pPr>
      <w:r>
        <w:t>These elements contribute directly to the reliability and continuity of the project.</w:t>
      </w:r>
    </w:p>
    <w:p>
      <w:pPr>
        <w:pStyle w:val="Heading2"/>
      </w:pPr>
      <w:r>
        <w:rPr>
          <w:b/>
        </w:rPr>
        <w:t>5. Strengthening Local Capacities</w:t>
      </w:r>
    </w:p>
    <w:p>
      <w:pPr>
        <w:spacing w:after="120"/>
      </w:pPr>
      <w:r>
        <w:t>Ubuntu 3.0 must help structure the professional development of assistant trainers:</w:t>
      </w:r>
    </w:p>
    <w:p>
      <w:pPr>
        <w:pStyle w:val="ListBullet"/>
      </w:pPr>
      <w:r>
        <w:t>monitoring of professional posture,</w:t>
      </w:r>
    </w:p>
    <w:p>
      <w:pPr>
        <w:pStyle w:val="ListBullet"/>
      </w:pPr>
      <w:r>
        <w:t>regular updating of follow-up reports,</w:t>
      </w:r>
    </w:p>
    <w:p>
      <w:pPr>
        <w:pStyle w:val="ListBullet"/>
      </w:pPr>
      <w:r>
        <w:t>supervised and traceable validation and certification,</w:t>
      </w:r>
    </w:p>
    <w:p>
      <w:pPr>
        <w:pStyle w:val="ListBullet"/>
      </w:pPr>
      <w:r>
        <w:t>continuous co-construction with the IT/AI team and field teams.</w:t>
      </w:r>
    </w:p>
    <w:p>
      <w:pPr>
        <w:spacing w:after="120"/>
      </w:pPr>
      <w:r>
        <w:t>The platform must support autonomy and professionalization.</w:t>
      </w:r>
    </w:p>
    <w:p>
      <w:pPr>
        <w:pStyle w:val="Heading2"/>
      </w:pPr>
      <w:r>
        <w:rPr>
          <w:b/>
        </w:rPr>
        <w:t>6. Functional Scope</w:t>
      </w:r>
    </w:p>
    <w:p>
      <w:pPr>
        <w:pStyle w:val="Heading3"/>
      </w:pPr>
      <w:r>
        <w:rPr>
          <w:b/>
        </w:rPr>
        <w:t>a. Pathway management</w:t>
      </w:r>
    </w:p>
    <w:p>
      <w:pPr>
        <w:pStyle w:val="ListBullet"/>
      </w:pPr>
      <w:r>
        <w:t>Creation and management of cohorts and groups</w:t>
      </w:r>
    </w:p>
    <w:p>
      <w:pPr>
        <w:pStyle w:val="ListBullet"/>
      </w:pPr>
      <w:r>
        <w:t>Participant registration</w:t>
      </w:r>
    </w:p>
    <w:p>
      <w:pPr>
        <w:pStyle w:val="ListBullet"/>
      </w:pPr>
      <w:r>
        <w:t>Session tracking (date, theme, attendance)</w:t>
      </w:r>
    </w:p>
    <w:p>
      <w:pPr>
        <w:pStyle w:val="ListBullet"/>
      </w:pPr>
      <w:r>
        <w:t>Follow-up notes and simple alerts</w:t>
      </w:r>
    </w:p>
    <w:p>
      <w:pPr>
        <w:pStyle w:val="Heading3"/>
      </w:pPr>
      <w:r>
        <w:rPr>
          <w:b/>
        </w:rPr>
        <w:t>b. Self-assessment</w:t>
      </w:r>
    </w:p>
    <w:p>
      <w:pPr>
        <w:pStyle w:val="ListBullet"/>
      </w:pPr>
      <w:r>
        <w:t>Simple, multilingual questionnaires</w:t>
      </w:r>
    </w:p>
    <w:p>
      <w:pPr>
        <w:pStyle w:val="ListBullet"/>
      </w:pPr>
      <w:r>
        <w:t>Progress visualization</w:t>
      </w:r>
    </w:p>
    <w:p>
      <w:pPr>
        <w:pStyle w:val="ListBullet"/>
      </w:pPr>
      <w:r>
        <w:t>Individual and collective summaries</w:t>
      </w:r>
    </w:p>
    <w:p>
      <w:pPr>
        <w:pStyle w:val="Heading3"/>
      </w:pPr>
      <w:r>
        <w:rPr>
          <w:b/>
        </w:rPr>
        <w:t>c. Integrated monitoring and evaluation</w:t>
      </w:r>
    </w:p>
    <w:p>
      <w:pPr>
        <w:pStyle w:val="ListBullet"/>
      </w:pPr>
      <w:r>
        <w:t>Consolidated quantitative indicators</w:t>
      </w:r>
    </w:p>
    <w:p>
      <w:pPr>
        <w:pStyle w:val="ListBullet"/>
      </w:pPr>
      <w:r>
        <w:t>Data extracts ready for reports</w:t>
      </w:r>
    </w:p>
    <w:p>
      <w:pPr>
        <w:pStyle w:val="ListBullet"/>
      </w:pPr>
      <w:r>
        <w:t>Structured storytelling (text, audio, photo depending on field capacity)</w:t>
      </w:r>
    </w:p>
    <w:p>
      <w:pPr>
        <w:pStyle w:val="Heading3"/>
      </w:pPr>
      <w:r>
        <w:rPr>
          <w:b/>
        </w:rPr>
        <w:t>d. Assistant-trainer pathway</w:t>
      </w:r>
    </w:p>
    <w:p>
      <w:pPr>
        <w:pStyle w:val="ListBullet"/>
      </w:pPr>
      <w:r>
        <w:t>Professional posture monitoring</w:t>
      </w:r>
    </w:p>
    <w:p>
      <w:pPr>
        <w:pStyle w:val="ListBullet"/>
      </w:pPr>
      <w:r>
        <w:t>Formalized ethical commitments</w:t>
      </w:r>
    </w:p>
    <w:p>
      <w:pPr>
        <w:pStyle w:val="ListBullet"/>
      </w:pPr>
      <w:r>
        <w:t>Follow-up reports</w:t>
      </w:r>
    </w:p>
    <w:p>
      <w:pPr>
        <w:pStyle w:val="ListBullet"/>
      </w:pPr>
      <w:r>
        <w:t>Validation and certification system with traceability</w:t>
      </w:r>
    </w:p>
    <w:p>
      <w:pPr>
        <w:pStyle w:val="Heading3"/>
      </w:pPr>
      <w:r>
        <w:rPr>
          <w:b/>
        </w:rPr>
        <w:t>e. AI</w:t>
      </w:r>
    </w:p>
    <w:p>
      <w:pPr>
        <w:pStyle w:val="ListBullet"/>
      </w:pPr>
      <w:r>
        <w:t>Rephrasing assistance</w:t>
      </w:r>
    </w:p>
    <w:p>
      <w:pPr>
        <w:pStyle w:val="ListBullet"/>
      </w:pPr>
      <w:r>
        <w:t>Translation</w:t>
      </w:r>
    </w:p>
    <w:p>
      <w:pPr>
        <w:pStyle w:val="ListBullet"/>
      </w:pPr>
      <w:r>
        <w:t>Writing support</w:t>
      </w:r>
    </w:p>
    <w:p>
      <w:pPr>
        <w:pStyle w:val="Heading2"/>
      </w:pPr>
      <w:r>
        <w:rPr>
          <w:b/>
        </w:rPr>
        <w:t>7. Step-by-Step Development Approach</w:t>
      </w:r>
    </w:p>
    <w:p>
      <w:pPr>
        <w:spacing w:after="120"/>
      </w:pPr>
      <w:r>
        <w:rPr>
          <w:b/>
        </w:rPr>
        <w:t>Step 1: Stabilization</w:t>
      </w:r>
    </w:p>
    <w:p>
      <w:pPr>
        <w:spacing w:after="120"/>
      </w:pPr>
      <w:r>
        <w:t>Objective: put in place a reliable foundation for management and M&amp;E.</w:t>
      </w:r>
    </w:p>
    <w:p>
      <w:pPr>
        <w:spacing w:after="120"/>
      </w:pPr>
      <w:r>
        <w:t>Main deliverables:</w:t>
      </w:r>
    </w:p>
    <w:p>
      <w:pPr>
        <w:pStyle w:val="ListBullet"/>
      </w:pPr>
      <w:r>
        <w:t>cohort and group management,</w:t>
      </w:r>
    </w:p>
    <w:p>
      <w:pPr>
        <w:pStyle w:val="ListBullet"/>
      </w:pPr>
      <w:r>
        <w:t>session tracking,</w:t>
      </w:r>
    </w:p>
    <w:p>
      <w:pPr>
        <w:pStyle w:val="ListBullet"/>
      </w:pPr>
      <w:r>
        <w:t>key monitoring indicators,</w:t>
      </w:r>
    </w:p>
    <w:p>
      <w:pPr>
        <w:pStyle w:val="ListBullet"/>
      </w:pPr>
      <w:r>
        <w:t>structured storytelling,</w:t>
      </w:r>
    </w:p>
    <w:p>
      <w:pPr>
        <w:pStyle w:val="ListBullet"/>
      </w:pPr>
      <w:r>
        <w:t>export files consolidating key data.</w:t>
      </w:r>
    </w:p>
    <w:p>
      <w:pPr>
        <w:spacing w:after="120"/>
      </w:pPr>
      <w:r>
        <w:rPr>
          <w:b/>
        </w:rPr>
        <w:t>Step 2: Professional Structuring</w:t>
      </w:r>
    </w:p>
    <w:p>
      <w:pPr>
        <w:spacing w:after="120"/>
      </w:pPr>
      <w:r>
        <w:t>Objective: strengthen posture and steering capacity.</w:t>
      </w:r>
    </w:p>
    <w:p>
      <w:pPr>
        <w:spacing w:after="120"/>
      </w:pPr>
      <w:r>
        <w:t>Deliverables:</w:t>
      </w:r>
    </w:p>
    <w:p>
      <w:pPr>
        <w:pStyle w:val="ListBullet"/>
      </w:pPr>
      <w:r>
        <w:t>dashboards,</w:t>
      </w:r>
    </w:p>
    <w:p>
      <w:pPr>
        <w:pStyle w:val="ListBullet"/>
      </w:pPr>
      <w:r>
        <w:t>assistant-trainer monitoring,</w:t>
      </w:r>
    </w:p>
    <w:p>
      <w:pPr>
        <w:pStyle w:val="ListBullet"/>
      </w:pPr>
      <w:r>
        <w:t>reports consolidating all key data,</w:t>
      </w:r>
    </w:p>
    <w:p>
      <w:pPr>
        <w:pStyle w:val="ListBullet"/>
      </w:pPr>
      <w:r>
        <w:t>certification.</w:t>
      </w:r>
    </w:p>
    <w:p>
      <w:pPr>
        <w:spacing w:after="120"/>
      </w:pPr>
      <w:r>
        <w:rPr>
          <w:b/>
        </w:rPr>
        <w:t>Step 3: Controlled Extension</w:t>
      </w:r>
    </w:p>
    <w:p>
      <w:pPr>
        <w:spacing w:after="120"/>
      </w:pPr>
      <w:r>
        <w:t>Objective: extend functionality gradually, based on real needs.</w:t>
      </w:r>
    </w:p>
    <w:p>
      <w:pPr>
        <w:spacing w:after="120"/>
      </w:pPr>
      <w:r>
        <w:t>Possibilities:</w:t>
      </w:r>
    </w:p>
    <w:p>
      <w:pPr>
        <w:pStyle w:val="ListBullet"/>
      </w:pPr>
      <w:r>
        <w:t>skills portfolio,</w:t>
      </w:r>
    </w:p>
    <w:p>
      <w:pPr>
        <w:pStyle w:val="ListBullet"/>
      </w:pPr>
      <w:r>
        <w:t>employability tracking,</w:t>
      </w:r>
    </w:p>
    <w:p>
      <w:pPr>
        <w:pStyle w:val="ListBullet"/>
      </w:pPr>
      <w:r>
        <w:t>automatically generated reports,</w:t>
      </w:r>
    </w:p>
    <w:p>
      <w:pPr>
        <w:pStyle w:val="ListBullet"/>
      </w:pPr>
      <w:r>
        <w:t>possible integration of an e-learning module if conditions are met.</w:t>
      </w:r>
    </w:p>
    <w:p>
      <w:pPr>
        <w:pStyle w:val="Heading2"/>
      </w:pPr>
      <w:r>
        <w:rPr>
          <w:b/>
        </w:rPr>
        <w:t>8. Expected Impacts</w:t>
      </w:r>
    </w:p>
    <w:p>
      <w:pPr>
        <w:pStyle w:val="ListBullet"/>
      </w:pPr>
      <w:r>
        <w:t>Improved pedagogical quality through more coherent monitoring</w:t>
      </w:r>
    </w:p>
    <w:p>
      <w:pPr>
        <w:pStyle w:val="ListBullet"/>
      </w:pPr>
      <w:r>
        <w:t>Better steering capacity thanks to consolidated data</w:t>
      </w:r>
    </w:p>
    <w:p>
      <w:pPr>
        <w:pStyle w:val="ListBullet"/>
      </w:pPr>
      <w:r>
        <w:t>Strengthened professionalization of assistant trainers</w:t>
      </w:r>
    </w:p>
    <w:p>
      <w:pPr>
        <w:pStyle w:val="ListBullet"/>
      </w:pPr>
      <w:r>
        <w:t>Clearer and more reliable reports for partners and donors.</w:t>
      </w:r>
    </w:p>
    <w:p>
      <w:pPr>
        <w:pStyle w:val="Heading2"/>
      </w:pPr>
      <w:r>
        <w:rPr>
          <w:b/>
        </w:rPr>
        <w:t>9. Conclusion</w:t>
      </w:r>
    </w:p>
    <w:p>
      <w:pPr>
        <w:spacing w:after="120"/>
      </w:pPr>
      <w:r>
        <w:t>Ubuntu 3.0 must be designed as an infrastructure for steering and transmission.</w:t>
      </w:r>
    </w:p>
    <w:p>
      <w:pPr>
        <w:spacing w:after="120"/>
      </w:pPr>
      <w:r>
        <w:t>The priority is to:</w:t>
      </w:r>
    </w:p>
    <w:p>
      <w:pPr>
        <w:pStyle w:val="ListBullet"/>
      </w:pPr>
      <w:r>
        <w:rPr>
          <w:b/>
        </w:rPr>
        <w:t xml:space="preserve">a) </w:t>
      </w:r>
      <w:r>
        <w:t>Structure pathways and organize data.</w:t>
      </w:r>
    </w:p>
    <w:p>
      <w:pPr>
        <w:pStyle w:val="ListBullet"/>
      </w:pPr>
      <w:r>
        <w:rPr>
          <w:b/>
        </w:rPr>
        <w:t xml:space="preserve">b) </w:t>
      </w:r>
      <w:r>
        <w:t>Consolidate monitoring and professional posture.</w:t>
      </w:r>
    </w:p>
    <w:p>
      <w:pPr>
        <w:pStyle w:val="ListBullet"/>
      </w:pPr>
      <w:r>
        <w:rPr>
          <w:b/>
        </w:rPr>
        <w:t xml:space="preserve">c) </w:t>
      </w:r>
      <w:r>
        <w:t>Then extend gradually toward other features if relevant.</w:t>
      </w:r>
    </w:p>
    <w:p>
      <w:pPr>
        <w:spacing w:after="120"/>
      </w:pPr>
      <w:r>
        <w:t>This step-by-step approach makes it possible to move forward in a coherent, solid, and sustainable way.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sz w:val="18"/>
      </w:rPr>
      <w:t>office@academyubuntu.com</w:t>
    </w:r>
    <w:r>
      <w:tab/>
    </w:r>
    <w:r>
      <w:rPr>
        <w:sz w:val="18"/>
      </w:rPr>
      <w:t xml:space="preserve">Page </w:t>
    </w:r>
    <w:r>
      <w:rPr>
        <w:sz w:val="18"/>
      </w:rPr>
      <w:fldChar w:fldCharType="begin"/>
      <w:instrText xml:space="preserve"> PAGE </w:instrText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STRATEGIC NOTE — Ubuntu Academy 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