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b/>
          <w:bCs/>
          <w:color w:val="8C2329"/>
          <w:sz w:val="56"/>
          <w:szCs w:val="56"/>
        </w:rPr>
        <w:t xml:space="preserve">Ubuntu 3.0</w:t>
      </w:r>
    </w:p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Architecture — v0.3.6</w:t>
      </w:r>
    </w:p>
    <w:p>
      <w:pPr>
        <w:spacing w:after="200"/>
        <w:jc w:val="center"/>
      </w:pPr>
      <w:r>
        <w:rPr>
          <w:i/>
          <w:iCs/>
          <w:color w:val="6B6B6B"/>
          <w:sz w:val="24"/>
          <w:szCs w:val="24"/>
        </w:rPr>
        <w:t xml:space="preserve">From v0.3 (Moodle integration) to first user-feedback release</w:t>
      </w:r>
    </w:p>
    <w:p>
      <w:pPr>
        <w:spacing w:after="80"/>
        <w:jc w:val="center"/>
      </w:pPr>
      <w:r>
        <w:rPr>
          <w:color w:val="6B6B6B"/>
          <w:sz w:val="22"/>
          <w:szCs w:val="22"/>
        </w:rPr>
        <w:t xml:space="preserve">Académie Ubuntu</w:t>
      </w:r>
    </w:p>
    <w:p>
      <w:pPr>
        <w:jc w:val="center"/>
      </w:pPr>
      <w:r>
        <w:rPr>
          <w:color w:val="6B6B6B"/>
          <w:sz w:val="22"/>
          <w:szCs w:val="22"/>
        </w:rPr>
        <w:t xml:space="preserve">May 2026</w:t>
      </w:r>
    </w:p>
    <w:p>
      <w:r>
        <w:br w:type="page"/>
      </w:r>
    </w:p>
    <w:p>
      <w:pPr>
        <w:pStyle w:val="Heading1"/>
      </w:pPr>
      <w:r>
        <w:t xml:space="preserve">0. Naming and scope</w:t>
      </w:r>
    </w:p>
    <w:p>
      <w:pPr>
        <w:spacing w:after="120"/>
      </w:pPr>
      <w:r>
        <w:t xml:space="preserve">The naming convention from v0.3 still holds: in user-facing text the upstream LMS is "Ubuntu eLearning"; in code, configuration, and table names it remains "moodle". URLs are unchanged (learn.academyubuntu.com).</w:t>
      </w:r>
    </w:p>
    <w:p>
      <w:pPr>
        <w:spacing w:after="120"/>
      </w:pPr>
      <w:r>
        <w:t xml:space="preserve">This document covers the architectural changes layered on top of v0.3 between February and May 2026, packaged as v0.3.6 and shipped for the first round of trainer/admin feedback. It supersedes the v0.3 Architecture document; new sections describe identity, multi-facilitator courses, walk-ins, notifications, and the client-side Settings model.</w:t>
      </w:r>
    </w:p>
    <w:p>
      <w:r>
        <w:br w:type="page"/>
      </w:r>
    </w:p>
    <w:p>
      <w:pPr>
        <w:pStyle w:val="Heading1"/>
      </w:pPr>
      <w:r>
        <w:t xml:space="preserve">1. What changed since v0.3</w:t>
      </w:r>
    </w:p>
    <w:p>
      <w:pPr>
        <w:spacing w:after="120"/>
      </w:pPr>
      <w:r>
        <w:t xml:space="preserve">v0.3 wired Ubuntu 3.0 into Ubuntu eLearning. The rounds since v0.3 have focused on solidifying the data model trainers actually work with and on the trainer-side UX: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Names split into first_name / last_name across the schema, with `name` kept as a derived display column.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Trainees became first-class user records — every participant is now backed by a row in users.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Walk-in attendance, session-scoped, with on-the-fly creation of placeholder users.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Drop vs Delete logic for participants who already have attendance.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Per-person demographics (sex, age range, phone) moved off participants and onto users.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Multi-facilitator courses with a searchable picker over the staff directory.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Header notification bell driven by a lightweight Moodle-news poll endpoint.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Client-side Settings overlay (KPI / Quick Actions / dashboard tiles / "my courses only" filter).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In-app back/forward history, soft-delete tombstone propagation across PWA and admin, idempotent reuse-by-email on user creation, plus one-off dedup migrations.</w:t>
      </w:r>
    </w:p>
    <w:p>
      <w:r>
        <w:br w:type="page"/>
      </w:r>
    </w:p>
    <w:p>
      <w:pPr>
        <w:pStyle w:val="Heading1"/>
      </w:pPr>
      <w:r>
        <w:t xml:space="preserve">2. Identity model and roles</w:t>
      </w:r>
    </w:p>
    <w:p>
      <w:pPr>
        <w:spacing w:after="120"/>
      </w:pPr>
      <w:r>
        <w:t xml:space="preserve">Pre-v0.3.5, participants were standalone rows on the participants table. Their first name, last name, email and demographics lived there, disconnected from the staff users table. v0.3.5 collapsed the two into a single identity model.</w:t>
      </w:r>
    </w:p>
    <w:p>
      <w:pPr>
        <w:pStyle w:val="Heading2"/>
      </w:pPr>
      <w:r>
        <w:t xml:space="preserve">2.1 The trinity</w:t>
      </w:r>
    </w:p>
    <w:p>
      <w:pPr>
        <w:spacing w:after="120"/>
      </w:pPr>
      <w:r>
        <w:t xml:space="preserve">Three tables now describe a person interacting with a course: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users — the canonical person. One row per real human. Holds name, email, phone, language, sex, age range, role.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participants — a membership row tying a user to a course. Carries course-scoped attributes only (firstName/lastName cached for display, contact, status: active|dropped, walk_in_session_id).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attendance — a record that this participant was present (or absent) at one specific session.</w:t>
      </w:r>
    </w:p>
    <w:p>
      <w:pPr>
        <w:spacing w:after="120"/>
      </w:pPr>
      <w:r>
        <w:t xml:space="preserve">Every participant.user_id now points to a row in users. The participants table no longer stores demographic truth — those fields live on the user. This makes "Find every course someone is in" a simple join and lets a person's name update everywhere when edited once.</w:t>
      </w:r>
    </w:p>
    <w:p>
      <w:pPr>
        <w:pStyle w:val="Heading2"/>
      </w:pPr>
      <w:r>
        <w:t xml:space="preserve">2.2 Roles</w:t>
      </w:r>
    </w:p>
    <w:p>
      <w:pPr>
        <w:spacing w:after="120"/>
      </w:pPr>
      <w:r>
        <w:t xml:space="preserve">Three roles live on users.role: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 — full access to the admin console, all PWA features, can invite trainers.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trainer — PWA access; appears in the staff directory; can be a facilitator on a course.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trainee — beneficiary of a course. No PWA login. Created either by an admin via "+ Add trainee", by a trainer via "+ Create new" during enrolment/walk-in, or by Moodle sync.</w:t>
      </w:r>
    </w:p>
    <w:p>
      <w:pPr>
        <w:pStyle w:val="Heading2"/>
      </w:pPr>
      <w:r>
        <w:t xml:space="preserve">2.3 Synthetic email pattern</w:t>
      </w:r>
    </w:p>
    <w:p>
      <w:pPr>
        <w:spacing w:after="120"/>
      </w:pPr>
      <w:r>
        <w:t xml:space="preserve">Trainees rarely have an email at enrolment. To honour the NOT NULL UNIQUE constraint on users.email without inventing fake addresses, we use synthetic emails: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trainee-&lt;uuid&gt;@ubuntu3.local — created by the PWA or admin when a trainee is added without an email.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moodle-&lt;moodle_user_id&gt;@ubuntu3.local — created by the Moodle sync when an enrolment lacks a usable email.</w:t>
      </w:r>
    </w:p>
    <w:p>
      <w:pPr>
        <w:spacing w:after="120"/>
      </w:pPr>
      <w:r>
        <w:t xml:space="preserve">Synthetic emails are detected by the @ubuntu3.local suffix and treated as "blank" in the UI: hidden in pickers, dimmed in tables, suppressed in story signoffs. They can be replaced with a real email at any time via the user edit 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C2329" w:sz="4"/>
              <w:left w:val="single" w:color="8C2329" w:sz="4"/>
              <w:bottom w:val="single" w:color="8C2329" w:sz="4"/>
              <w:right w:val="single" w:color="8C2329" w:sz="4"/>
            </w:tcBorders>
            <w:shd w:fill="F4E9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Why not a separate trainees table?</w:t>
            </w:r>
          </w:p>
          <w:p>
            <w:r>
              <w:t xml:space="preserve">Three reasons. (1) Stories can be attached to anyone; keeping a single user identity means a trainee promoted to trainer keeps their story history. (2) The sync engine already treats users as a primary entity. (3) Reports want one canonical "person" with demographics, regardless of the role they happen to be playing right now.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Course composition</w:t>
      </w:r>
    </w:p>
    <w:p>
      <w:pPr>
        <w:spacing w:after="120"/>
      </w:pPr>
      <w:r>
        <w:t xml:space="preserve">A course (table groups_, kept name for legacy reasons) is the central organising unit. It carries: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id, cohort_id, name — basic identity.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facilitator (legacy free-text) — kept for back-compat and display fallback.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facilitator_ids — new in v0.3.5i. JSON array of user UUIDs from the staff directory.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moodle_course_id — optional link to a Moodle course (drives the per-course sync).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Standard tombstone columns (server_updated_at, deleted_at, ...).</w:t>
      </w:r>
    </w:p>
    <w:p>
      <w:pPr>
        <w:pStyle w:val="Heading2"/>
      </w:pPr>
      <w:r>
        <w:t xml:space="preserve">3.1 Multi-facilitator design</w:t>
      </w:r>
    </w:p>
    <w:p>
      <w:pPr>
        <w:spacing w:after="120"/>
      </w:pPr>
      <w:r>
        <w:t xml:space="preserve">We considered a course_facilitators join table for the new multi-value relation. We went with a JSON array on the parent row instead, for three reasons: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sync engine already round-trips group rows through clientToDb / dbToClient. Adding one field is a one-line change in ENTITIES; adding a new entity is a much bigger refactor.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 patterns are dominated by "list a course and its facilitators". A JSON column means one row, no join, naturally cached on the client.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 don't need referential integrity beyond "user exists" — and the staff endpoint surfaces only valid users. A bad UUID renders as a missing chip in the picker, not a foreign-key error.</w:t>
      </w:r>
    </w:p>
    <w:p>
      <w:pPr>
        <w:spacing w:after="120"/>
      </w:pPr>
      <w:r>
        <w:t xml:space="preserve">Encoding/decoding lives in Sync::normaliseValue / denormaliseValue, scoped to the field name "facilitatorIds". Clients send/receive a JS array; the server stores TEXT.</w:t>
      </w:r>
    </w:p>
    <w:p>
      <w:pPr>
        <w:pStyle w:val="Heading2"/>
      </w:pPr>
      <w:r>
        <w:t xml:space="preserve">3.2 The facilitators picker</w:t>
      </w:r>
    </w:p>
    <w:p>
      <w:pPr>
        <w:spacing w:after="120"/>
      </w:pPr>
      <w:r>
        <w:t xml:space="preserve">Identical UX in PWA (groupFormView) and admin (openCourseModal):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chip strip at the top showing every selected facilitator, with × to remove.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search input below, narrowing the list of remaining staff by name and email.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scrollable checklist of staff rows, each tagged trainer/admin.</w:t>
      </w:r>
    </w:p>
    <w:p>
      <w:pPr>
        <w:spacing w:after="120"/>
      </w:pPr>
      <w:r>
        <w:t xml:space="preserve">The PWA fetches /users/staff once when the form opens; the admin reuses cache.users filtered by role. Both then collect the chosen UUIDs and persist them. The legacy `facilitator` text column is auto-populated with the joined names so any read path that hasn't been migrated yet still shows something useful.</w:t>
      </w:r>
    </w:p>
    <w:p>
      <w:r>
        <w:br w:type="page"/>
      </w:r>
    </w:p>
    <w:p>
      <w:pPr>
        <w:pStyle w:val="Heading1"/>
      </w:pPr>
      <w:r>
        <w:t xml:space="preserve">4. Walk-in attendance</w:t>
      </w:r>
    </w:p>
    <w:p>
      <w:pPr>
        <w:spacing w:after="120"/>
      </w:pPr>
      <w:r>
        <w:t xml:space="preserve">A walk-in is someone who shows up at a session without being on the course's roster. v0.3.5c introduced a session-scoped model: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Walk-ins still go through participants, but the row carries walk_in_session_id = &lt;the session&gt;.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"list participants of a course" queries filter on `walk_in_session_id IS NULL`, so walk-ins never bleed into the course roster.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session detail page builds its attendance list as roster ∪ walk-ins of this session, and attendance pickers exclude walk-ins of other sessions.</w:t>
      </w:r>
    </w:p>
    <w:p>
      <w:pPr>
        <w:spacing w:after="120"/>
      </w:pPr>
      <w:r>
        <w:t xml:space="preserve">Trainers add walk-ins via a search-first picker. If the person doesn't exist in the directory, "+ Create new" creates a minimal user (firstName, lastName, optional email, phone, sex, ageRange) with role=trainee, then enrols them as a walk-in participant and marks them present — all in one tap path.</w:t>
      </w:r>
    </w:p>
    <w:p>
      <w:pPr>
        <w:pStyle w:val="Heading2"/>
      </w:pPr>
      <w:r>
        <w:t xml:space="preserve">4.1 Drop vs delete</w:t>
      </w:r>
    </w:p>
    <w:p>
      <w:pPr>
        <w:spacing w:after="120"/>
      </w:pPr>
      <w:r>
        <w:t xml:space="preserve">Once a participant has attended at least one session (any attendance row with present=true), they accumulate history. We protect that history with three levels: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Drop (status = "dropped"): the row stays, history stays, but the participant disappears from the live roster and can't be added to new sessions.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Delete (no attendance): hard-deletes the participant row and any unchecked attendance pointing at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Delete anyway (v0.3.6): a secondary action exposed alongside Drop. Stronger confirmation that names the count of present-attendance rows being erased. Used for reactivate-then-remove flows.</w:t>
      </w:r>
    </w:p>
    <w:p>
      <w:r>
        <w:br w:type="page"/>
      </w:r>
    </w:p>
    <w:p>
      <w:pPr>
        <w:pStyle w:val="Heading1"/>
      </w:pPr>
      <w:r>
        <w:t xml:space="preserve">5. Sync architecture</w:t>
      </w:r>
    </w:p>
    <w:p>
      <w:pPr>
        <w:spacing w:after="120"/>
      </w:pPr>
      <w:r>
        <w:t xml:space="preserve">The sync engine is unchanged in shape from v0.3 but its assumptions have hardened. A quick recap, with what v0.3.6 added:</w:t>
      </w:r>
    </w:p>
    <w:p>
      <w:pPr>
        <w:pStyle w:val="Heading2"/>
      </w:pPr>
      <w:r>
        <w:t xml:space="preserve">5.1 Pull / push contract</w:t>
      </w:r>
    </w:p>
    <w:p>
      <w:pPr>
        <w:spacing w:after="120"/>
      </w:pPr>
      <w:r>
        <w:t xml:space="preserve">Every syncable entity declares a fields map (client key → DB column). Pull returns every row with server_updated_at &gt; since, including tombstones. Push accepts the same shape, server stamps server_updated_at = NOW and persists.</w:t>
      </w:r>
    </w:p>
    <w:p>
      <w:pPr>
        <w:spacing w:after="120"/>
      </w:pPr>
      <w:r>
        <w:t xml:space="preserve">clientToDb / dbToClient handle per-field normalisation. v0.3.5i added a special case for facilitatorIds (array ↔ JSON text). Sync.isoToMysql and Sync.mysqlToIso became public so the news endpoint can reuse them.</w:t>
      </w:r>
    </w:p>
    <w:p>
      <w:pPr>
        <w:pStyle w:val="Heading2"/>
      </w:pPr>
      <w:r>
        <w:t xml:space="preserve">5.2 Soft delete (tombstones)</w:t>
      </w:r>
    </w:p>
    <w:p>
      <w:pPr>
        <w:spacing w:after="120"/>
      </w:pPr>
      <w:r>
        <w:t xml:space="preserve">DB.delete on the PWA now writes a tombstone (deletedAt + dirty); sync pushes it; the server marks deleted_at. The pull returns tombstoned rows so other clients can apply the deletion locally — they call DB.hardDelete on receipt. Without this, a course deleted on tablet A would stay alive on tablet B forever.</w:t>
      </w:r>
    </w:p>
    <w:p>
      <w:pPr>
        <w:spacing w:after="120"/>
      </w:pPr>
      <w:r>
        <w:t xml:space="preserve">The admin console now filters tombstones at refresh time: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refresh() pulls everything (server returns tombstones — needed for cross-client delete propagation).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Before populating cache.{cohorts,groups,sessions,participants,attendance,stories} it strips rows where deletedAt is truthy.</w:t>
      </w:r>
    </w:p>
    <w:p>
      <w:pPr>
        <w:spacing w:after="120"/>
      </w:pPr>
      <w:r>
        <w:t xml:space="preserve">A separate "↻ Refresh" button in the admin top bar triggers a manual refresh — useful right after deleting from the PWA on another device.</w:t>
      </w:r>
    </w:p>
    <w:p>
      <w:pPr>
        <w:pStyle w:val="Heading2"/>
      </w:pPr>
      <w:r>
        <w:t xml:space="preserve">5.3 Reuse-by-email on user creation</w:t>
      </w:r>
    </w:p>
    <w:p>
      <w:pPr>
        <w:spacing w:after="120"/>
      </w:pPr>
      <w:r>
        <w:t xml:space="preserve">When the admin or trainer creates a "new" trainee, the server first checks for a user with the same email. If one exists, it backfills any empty fields with the supplied values and returns the existing user with reused: true. This makes the "+ Create new person" path safe to call repeatedly during data entry without producing duplicates.</w:t>
      </w:r>
    </w:p>
    <w:p>
      <w:pPr>
        <w:pStyle w:val="Heading2"/>
      </w:pPr>
      <w:r>
        <w:t xml:space="preserve">5.4 Idempotent Moodle sync</w:t>
      </w:r>
    </w:p>
    <w:p>
      <w:pPr>
        <w:spacing w:after="120"/>
      </w:pPr>
      <w:r>
        <w:t xml:space="preserve">Moodle sync (v0.3.5g and v0.3.5j refinements): the upsertTraineeUserFromMoodle helper looks up an existing user by moodle_user_id, then by email, and only inserts if nothing matches. The refreshTraineeUser helper applies deltas only — no churn on fields that didn't change. Suspended Moodle enrolments mirror to participants.status = "dropped" on our side; unsuspending mirrors back to "active".</w:t>
      </w:r>
    </w:p>
    <w:p>
      <w:r>
        <w:br w:type="page"/>
      </w:r>
    </w:p>
    <w:p>
      <w:pPr>
        <w:pStyle w:val="Heading1"/>
      </w:pPr>
      <w:r>
        <w:t xml:space="preserve">6. Header notification bell</w:t>
      </w:r>
    </w:p>
    <w:p>
      <w:pPr>
        <w:spacing w:after="120"/>
      </w:pPr>
      <w:r>
        <w:t xml:space="preserve">A bell icon sits in the PWA header next to the sync button. A yellow dot appears when Moodle data the user hasn't seen yet has landed on the server.</w:t>
      </w:r>
    </w:p>
    <w:p>
      <w:pPr>
        <w:pStyle w:val="Heading2"/>
      </w:pPr>
      <w:r>
        <w:t xml:space="preserve">6.1 The poll endpoint</w:t>
      </w:r>
    </w:p>
    <w:p>
      <w:pPr>
        <w:spacing w:after="120"/>
      </w:pPr>
      <w:r>
        <w:t xml:space="preserve">GET/POST /api/admin/moodle/news?since=&lt;iso&gt;. Returns: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newSessions — count of training_sessions with source='moodle' and server_updated_at &gt; since.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newParticipants — count of participants with source='moodle' and server_updated_at &gt; since.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newCourses — count of groups_ rows linked to Moodle and created_at &gt; since.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latestUpdate — newest timestamp across the three tables, so the client can advance its lastSeen marker accurately.</w:t>
      </w:r>
    </w:p>
    <w:p>
      <w:pPr>
        <w:pStyle w:val="Heading2"/>
      </w:pPr>
      <w:r>
        <w:t xml:space="preserve">6.2 Client state</w:t>
      </w:r>
    </w:p>
    <w:p>
      <w:pPr>
        <w:spacing w:after="120"/>
      </w:pPr>
      <w:r>
        <w:t xml:space="preserve">The PWA stores its lastSeen ISO timestamp in localStorage under ubuntu30.moodleLastSeen. Polling cadence: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Once on app boot.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5 minutes via setInterval.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visibilitychange and window focus events.</w:t>
      </w:r>
    </w:p>
    <w:p>
      <w:pPr>
        <w:spacing w:after="120"/>
      </w:pPr>
      <w:r>
        <w:t xml:space="preserve">Clicking the bell opens a popup that lists the per-bucket counts (sessions / participants / courses) and offers two actions: Mark as seen (runs SYNC.syncNow first to pull, then advances lastSeen to latestUpdate) and Open Sessions (deep-link).</w:t>
      </w:r>
    </w:p>
    <w:p>
      <w:r>
        <w:br w:type="page"/>
      </w:r>
    </w:p>
    <w:p>
      <w:pPr>
        <w:pStyle w:val="Heading1"/>
      </w:pPr>
      <w:r>
        <w:t xml:space="preserve">7. Client-side Settings</w:t>
      </w:r>
    </w:p>
    <w:p>
      <w:pPr>
        <w:spacing w:after="120"/>
      </w:pPr>
      <w:r>
        <w:t xml:space="preserve">Trainers asked for a leaner dashboard. v0.3.5j introduced a Settings overlay reachable from the header gear (since moved through several positions; currently a popup launched by the settings button).</w:t>
      </w:r>
    </w:p>
    <w:p>
      <w:pPr>
        <w:pStyle w:val="Heading2"/>
      </w:pPr>
      <w:r>
        <w:t xml:space="preserve">7.1 Storage shape</w:t>
      </w:r>
    </w:p>
    <w:p>
      <w:pPr>
        <w:spacing w:after="120"/>
      </w:pPr>
      <w:r>
        <w:t xml:space="preserve">All preferences live under a single localStorage key, ubuntu30.settings, as JSON:</w:t>
      </w:r>
    </w:p>
    <w:p>
      <w:pPr>
        <w:spacing w:after="120"/>
      </w:pPr>
      <w:r>
        <w:t xml:space="preserve">{ dash: { showKpi: bool, showActions: bool, tiles: string[], myCoursesOnly: bool } }</w:t>
      </w:r>
    </w:p>
    <w:p>
      <w:pPr>
        <w:spacing w:after="120"/>
      </w:pPr>
      <w:r>
        <w:t xml:space="preserve">Defaults (applied by SETTINGS.dashCfg whenever a key is missing):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showKpi: false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showActions: false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tiles: ["sessionsMonth", "stories", "groups"] — Sessions / Stories / Courses in that order. Cohorts is available but off by default. Participants is intentionally not in the list — the count only makes sense inside a course.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myCoursesOnly: true</w:t>
      </w:r>
    </w:p>
    <w:p>
      <w:pPr>
        <w:pStyle w:val="Heading2"/>
      </w:pPr>
      <w:r>
        <w:t xml:space="preserve">7.2 The "my courses only" filter</w:t>
      </w:r>
    </w:p>
    <w:p>
      <w:pPr>
        <w:spacing w:after="120"/>
      </w:pPr>
      <w:r>
        <w:t xml:space="preserve">When myCoursesOnly is on (default), the dashboard counts, the Courses list, and the Sessions list scope to courses where CURRENT_AUTHOR.id appears in facilitatorIds. Helpers applyMyCourses / applyMySessions wrap the relevant data loads; when the flag is off they are no-ops.</w:t>
      </w:r>
    </w:p>
    <w:p>
      <w:pPr>
        <w:spacing w:after="120"/>
      </w:pPr>
      <w:r>
        <w:t xml:space="preserve">Currently the filter is partial — stories and participants list views are not yet wrapped. Tracked as a follow-up.</w:t>
      </w:r>
    </w:p>
    <w:p>
      <w:pPr>
        <w:pStyle w:val="Heading2"/>
      </w:pPr>
      <w:r>
        <w:t xml:space="preserve">7.3 Why client-side</w:t>
      </w:r>
    </w:p>
    <w:p>
      <w:pPr>
        <w:spacing w:after="120"/>
      </w:pPr>
      <w:r>
        <w:t xml:space="preserve">These are per-device preferences (one trainer might want a dense view on their iPad and a lean view on their phone). Persisting them server-side would require a new endpoint and an unnecessary round-trip on every preference flip. If we later need to sync them across devices, the storage shape is JSON-ready for upload as part of the user profile.</w:t>
      </w:r>
    </w:p>
    <w:p>
      <w:r>
        <w:br w:type="page"/>
      </w:r>
    </w:p>
    <w:p>
      <w:pPr>
        <w:pStyle w:val="Heading1"/>
      </w:pPr>
      <w:r>
        <w:t xml:space="preserve">8. PWA &amp; admin chrome</w:t>
      </w:r>
    </w:p>
    <w:p>
      <w:pPr>
        <w:pStyle w:val="Heading2"/>
      </w:pPr>
      <w:r>
        <w:t xml:space="preserve">8.1 Header buttons</w:t>
      </w:r>
    </w:p>
    <w:p>
      <w:pPr>
        <w:spacing w:after="120"/>
      </w:pPr>
      <w:r>
        <w:t xml:space="preserve">The PWA header now carries a fixed sequence of controls: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 / Forward — in-app history navigation, driven by an internal NAV stack (path list + pointer). Truncates forward on a new navigation. browser history.length is unreliable, hence the custom stack.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Page title.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Sync (↻) — drives SYNC.syncNow(). Triple-tap surfaces a media-diagnostic alert (iOS-friendly).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Bell — Moodle news indicator (see §6).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Language switcher (FR / EN / RN).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Settings (gear) — opens the Settings popup.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Network dot — green / grey via online/offline events.</w:t>
      </w:r>
    </w:p>
    <w:p>
      <w:pPr>
        <w:pStyle w:val="Heading2"/>
      </w:pPr>
      <w:r>
        <w:t xml:space="preserve">8.2 Admin top bar</w:t>
      </w:r>
    </w:p>
    <w:p>
      <w:pPr>
        <w:spacing w:after="120"/>
      </w:pPr>
      <w:r>
        <w:t xml:space="preserve">The admin console has a single "↻ Refresh" button in its top bar, used to re-pull data after PWA-side changes. Sidebar entries: Dashboard, Cohorts, Courses, Participants, Sessions, Stories, Reports, Staff, Trainees.</w:t>
      </w:r>
    </w:p>
    <w:p>
      <w:pPr>
        <w:pStyle w:val="Heading2"/>
      </w:pPr>
      <w:r>
        <w:t xml:space="preserve">8.3 Service worker cache versioning</w:t>
      </w:r>
    </w:p>
    <w:p>
      <w:pPr>
        <w:spacing w:after="120"/>
      </w:pPr>
      <w:r>
        <w:t xml:space="preserve">Every breaking change to app assets bumps the CACHE constant in app/service-worker.js. v0.3.6 ships ubuntu30-v0.3.6. The cache is replaced atomically on next reload; old caches are pruned in the activate handler.</w:t>
      </w:r>
    </w:p>
    <w:p>
      <w:r>
        <w:br w:type="page"/>
      </w:r>
    </w:p>
    <w:p>
      <w:pPr>
        <w:pStyle w:val="Heading1"/>
      </w:pPr>
      <w:r>
        <w:t xml:space="preserve">9. Schema changelog (post-v0.3)</w:t>
      </w:r>
    </w:p>
    <w:p>
      <w:pPr>
        <w:spacing w:after="120"/>
      </w:pPr>
      <w:r>
        <w:t xml:space="preserve">All migrations are idempotent (IF NOT EXISTS guards) and safe to re-run.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v0.3.4.sql — adds users.first_name, users.last_name; derives users.name; backfills from existing display names.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v0.3.5.sql — adds participants.user_id and participants.status; backfills users for each existing participant; sets participants.source on the existing source column.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v0.3.5b.sql — adds participants.walk_in_session_id; backfills NULL on existing rows.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v0.3.5c.sql — fixes participants.status ENUM, adds default 'active'.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v0.3.5d.sql — adds users.sex and users.age_range; backfills from participants.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v0.3.5e.sql — adjusts foreign-key indexes for fast roster queries.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v0.3.5f.sql — adds users.phone; backfills from participants.contact where it doesn't look like an email.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v0.3.5g-dedup.sql — one-off: groups synthetic trainee duplicates by lowered first+last+phone, repoints participants.user_id at the oldest, disables the duplicates and prefixes their email with merged-.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v0.3.5h-purge-merged.sql — optional follow-up that hard-deletes merged trainees once they're no longer referenced as author_id or participants.user_id. Skips anyone still referenced.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v0.3.5i-facilitator-ids.sql — adds groups_.facilitator_ids TEXT (JSON array of user UUIDs).</w:t>
      </w:r>
    </w:p>
    <w:p>
      <w:r>
        <w:br w:type="page"/>
      </w:r>
    </w:p>
    <w:p>
      <w:pPr>
        <w:pStyle w:val="Heading1"/>
      </w:pPr>
      <w:r>
        <w:t xml:space="preserve">10. Known limitations &amp; next steps</w:t>
      </w:r>
    </w:p>
    <w:p>
      <w:pPr>
        <w:spacing w:after="120"/>
      </w:pPr>
      <w:r>
        <w:t xml:space="preserve">Captured here so the feedback round and the next iteration know what is and isn't covered: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Stories list view does not yet honour the "my courses only" filter.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Sessions list view filter behaviour when myCoursesOnly is toggled off needs another look — a trainer reported sessions still being scoped after disabling the flag.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Settings UI is a starting point; layout to be redesigned once trainers send feedback.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Participants list view doesn't apply the my-courses filter by design — participants are usually looked at from inside a course. Worth revisiting.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Moodle news endpoint counts org-wide totals; per-user scoping (only news for my courses) would be a useful refinement.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Settings storage is device-local. A future server-side mirror (in the users table) could synchronise preferences across devices.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automated test suite yet. Manual QA scripts exist for the critical sync flows.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Backups: rely on droplet-level snapshotting plus an ad-hoc mysqldump. A scheduled, off-site dump is on the list.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C2329" w:sz="4"/>
              <w:left w:val="single" w:color="8C2329" w:sz="4"/>
              <w:bottom w:val="single" w:color="8C2329" w:sz="4"/>
              <w:right w:val="single" w:color="8C2329" w:sz="4"/>
            </w:tcBorders>
            <w:shd w:fill="F4E9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Document scope</w:t>
            </w:r>
          </w:p>
          <w:p>
            <w:r>
              <w:t xml:space="preserve">This document focuses on what changed since v0.3. For the underlying Moodle integration, donor reports, and public stories pipeline, refer to the v0.3 Architecture document — they are still in production unchanged.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B6B6B"/>
        <w:sz w:val="18"/>
        <w:szCs w:val="18"/>
      </w:rPr>
      <w:t xml:space="preserve">Académie Ubuntu</w:t>
    </w:r>
    <w:r>
      <w:rPr>
        <w:sz w:val="18"/>
        <w:szCs w:val="18"/>
      </w:rPr>
      <w:t xml:space="preserve">	</w:t>
    </w:r>
    <w:r>
      <w:rPr>
        <w:color w:val="6B6B6B"/>
        <w:sz w:val="18"/>
        <w:szCs w:val="18"/>
      </w:rPr>
      <w:t xml:space="preserve">Page </w:t>
    </w:r>
    <w:r>
      <w:rPr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8"/>
        <w:szCs w:val="18"/>
      </w:rPr>
      <w:t xml:space="preserve">Ubuntu 3.0 — Architecture v0.3.6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" w:cs="Calibri" w:eastAsia="Calibri" w:hAnsi="Calibri"/>
      <w:b/>
      <w:bCs/>
      <w:color w:val="8C232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A2A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2A2A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Ubuntu 3.0 — v0.3.6 Architecture</dc:title>
  <dc:creator>Académie Ubuntu</dc:creator>
  <dc:description>Architectural updates since v0.3: identity, multi-facilitator courses, walk-ins, notifications, settings.</dc:description>
  <cp:lastModifiedBy>Un-named</cp:lastModifiedBy>
  <cp:revision>1</cp:revision>
  <dcterms:created xsi:type="dcterms:W3CDTF">2026-05-21T03:54:36.559Z</dcterms:created>
  <dcterms:modified xsi:type="dcterms:W3CDTF">2026-05-21T03:54:36.559Z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