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bcll4fmqt1ck" w:id="0"/>
      <w:bookmarkEnd w:id="0"/>
      <w:r w:rsidDel="00000000" w:rsidR="00000000" w:rsidRPr="00000000">
        <w:rPr>
          <w:rtl w:val="0"/>
        </w:rPr>
        <w:t xml:space="preserve">HaloGo Converter Deployment Guide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1"/>
        <w:rPr/>
      </w:pPr>
      <w:bookmarkStart w:colFirst="0" w:colLast="0" w:name="_1llx6on6dpla" w:id="1"/>
      <w:bookmarkEnd w:id="1"/>
      <w:r w:rsidDel="00000000" w:rsidR="00000000" w:rsidRPr="00000000">
        <w:rPr>
          <w:rtl w:val="0"/>
        </w:rPr>
        <w:t xml:space="preserve">Overview</w:t>
      </w:r>
    </w:p>
    <w:p w:rsidR="00000000" w:rsidDel="00000000" w:rsidP="00000000" w:rsidRDefault="00000000" w:rsidRPr="00000000" w14:paraId="00000004">
      <w:pPr>
        <w:rPr/>
      </w:pPr>
      <w:r w:rsidDel="00000000" w:rsidR="00000000" w:rsidRPr="00000000">
        <w:rPr>
          <w:rtl w:val="0"/>
        </w:rPr>
        <w:t xml:space="preserve">This is a simple web application which captures a person’s name and a number in a form on one page and then displays the name as entered and the number converted to words on a second web page.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Heading1"/>
        <w:rPr/>
      </w:pPr>
      <w:bookmarkStart w:colFirst="0" w:colLast="0" w:name="_jzx7a1xmnl3v" w:id="2"/>
      <w:bookmarkEnd w:id="2"/>
      <w:r w:rsidDel="00000000" w:rsidR="00000000" w:rsidRPr="00000000">
        <w:rPr>
          <w:rtl w:val="0"/>
        </w:rPr>
        <w:t xml:space="preserve">Design</w:t>
      </w:r>
    </w:p>
    <w:p w:rsidR="00000000" w:rsidDel="00000000" w:rsidP="00000000" w:rsidRDefault="00000000" w:rsidRPr="00000000" w14:paraId="00000007">
      <w:pPr>
        <w:rPr/>
      </w:pPr>
      <w:r w:rsidDel="00000000" w:rsidR="00000000" w:rsidRPr="00000000">
        <w:rPr>
          <w:rtl w:val="0"/>
        </w:rPr>
        <w:t xml:space="preserve">The application requires Java 1.8.0_162 or similar to run, and was built using Spring Boot 2.2.2, and Spring MVC using Spring Tool Suite 4 as an IDE.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At the core, the ConverterController class uses the @GetMapping and @PostMapping annotations to map the HTTP GET and HTTP POST requests onto specific handler methods: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drawing>
          <wp:inline distB="114300" distT="114300" distL="114300" distR="114300">
            <wp:extent cx="5943600" cy="2679700"/>
            <wp:effectExtent b="0" l="0" r="0" t="0"/>
            <wp:docPr id="9"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a:off x="0" y="0"/>
                      <a:ext cx="5943600" cy="26797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The Converter class holds the name and amount data, with getters and setters which are simple except for the getAmount() method which calls the a static function that performs the conversion from a number to words: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drawing>
          <wp:inline distB="114300" distT="114300" distL="114300" distR="114300">
            <wp:extent cx="5943600" cy="2984500"/>
            <wp:effectExtent b="0" l="0" r="0" t="0"/>
            <wp:docPr id="20" name="image17.png"/>
            <a:graphic>
              <a:graphicData uri="http://schemas.openxmlformats.org/drawingml/2006/picture">
                <pic:pic>
                  <pic:nvPicPr>
                    <pic:cNvPr id="0" name="image17.png"/>
                    <pic:cNvPicPr preferRelativeResize="0"/>
                  </pic:nvPicPr>
                  <pic:blipFill>
                    <a:blip r:embed="rId7"/>
                    <a:srcRect b="0" l="0" r="0" t="0"/>
                    <a:stretch>
                      <a:fillRect/>
                    </a:stretch>
                  </pic:blipFill>
                  <pic:spPr>
                    <a:xfrm>
                      <a:off x="0" y="0"/>
                      <a:ext cx="5943600" cy="29845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The ConverterFunctions class contains the static method convertNumToMoneyWords(String number). This calls the numberToWords(long number) method to get the number words, and then concatenates these with DOLLARS and CENTS to produce the final text for rendering to the web page: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drawing>
          <wp:inline distB="114300" distT="114300" distL="114300" distR="114300">
            <wp:extent cx="5943600" cy="3530600"/>
            <wp:effectExtent b="0" l="0" r="0" t="0"/>
            <wp:docPr id="3"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5943600" cy="35306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The convertNumbToMoneyWords(String number) method constructs the final result in the following format:</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i w:val="1"/>
        </w:rPr>
      </w:pPr>
      <w:r w:rsidDel="00000000" w:rsidR="00000000" w:rsidRPr="00000000">
        <w:rPr>
          <w:rtl w:val="0"/>
        </w:rPr>
        <w:t xml:space="preserve">MINUS + </w:t>
      </w:r>
      <w:r w:rsidDel="00000000" w:rsidR="00000000" w:rsidRPr="00000000">
        <w:rPr>
          <w:i w:val="1"/>
          <w:rtl w:val="0"/>
        </w:rPr>
        <w:t xml:space="preserve">&lt;dollar value&gt;</w:t>
      </w:r>
      <w:r w:rsidDel="00000000" w:rsidR="00000000" w:rsidRPr="00000000">
        <w:rPr>
          <w:rtl w:val="0"/>
        </w:rPr>
        <w:t xml:space="preserve"> + &lt;DOLLAR or DOLLARS&gt; + </w:t>
      </w:r>
      <w:r w:rsidDel="00000000" w:rsidR="00000000" w:rsidRPr="00000000">
        <w:rPr>
          <w:i w:val="1"/>
          <w:rtl w:val="0"/>
        </w:rPr>
        <w:t xml:space="preserve">&lt;cent value&gt; </w:t>
      </w:r>
      <w:r w:rsidDel="00000000" w:rsidR="00000000" w:rsidRPr="00000000">
        <w:rPr>
          <w:rtl w:val="0"/>
        </w:rPr>
        <w:t xml:space="preserve">+ &lt;CENT or CENTS&gt; + POINT + </w:t>
      </w:r>
      <w:r w:rsidDel="00000000" w:rsidR="00000000" w:rsidRPr="00000000">
        <w:rPr>
          <w:i w:val="1"/>
          <w:rtl w:val="0"/>
        </w:rPr>
        <w:t xml:space="preserve">&lt;fraction of cents as individual digits&gt;</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The convertNumbToMoneyWords(String number) method calls the numbToWords(long number) method, which converts the numbers to words for both the dollars and cents part:</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drawing>
          <wp:inline distB="114300" distT="114300" distL="114300" distR="114300">
            <wp:extent cx="5943600" cy="1879600"/>
            <wp:effectExtent b="0" l="0" r="0" t="0"/>
            <wp:docPr id="14"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943600" cy="18796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If the number is less than zero, the word MINUS starts off the final result:</w:t>
      </w:r>
    </w:p>
    <w:p w:rsidR="00000000" w:rsidDel="00000000" w:rsidP="00000000" w:rsidRDefault="00000000" w:rsidRPr="00000000" w14:paraId="00000020">
      <w:pPr>
        <w:rPr/>
      </w:pPr>
      <w:r w:rsidDel="00000000" w:rsidR="00000000" w:rsidRPr="00000000">
        <w:rPr/>
        <w:drawing>
          <wp:inline distB="114300" distT="114300" distL="114300" distR="114300">
            <wp:extent cx="5943600" cy="825500"/>
            <wp:effectExtent b="0" l="0" r="0" t="0"/>
            <wp:docPr id="18"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5943600" cy="8255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There is a specific method called largNumberWords() for handling large numbers like million, billion etc:</w:t>
      </w:r>
    </w:p>
    <w:p w:rsidR="00000000" w:rsidDel="00000000" w:rsidP="00000000" w:rsidRDefault="00000000" w:rsidRPr="00000000" w14:paraId="00000022">
      <w:pPr>
        <w:rPr/>
      </w:pPr>
      <w:r w:rsidDel="00000000" w:rsidR="00000000" w:rsidRPr="00000000">
        <w:rPr/>
        <w:drawing>
          <wp:inline distB="114300" distT="114300" distL="114300" distR="114300">
            <wp:extent cx="5943600" cy="3632200"/>
            <wp:effectExtent b="0" l="0" r="0" t="0"/>
            <wp:docPr id="11" name="image16.png"/>
            <a:graphic>
              <a:graphicData uri="http://schemas.openxmlformats.org/drawingml/2006/picture">
                <pic:pic>
                  <pic:nvPicPr>
                    <pic:cNvPr id="0" name="image16.png"/>
                    <pic:cNvPicPr preferRelativeResize="0"/>
                  </pic:nvPicPr>
                  <pic:blipFill>
                    <a:blip r:embed="rId11"/>
                    <a:srcRect b="0" l="0" r="0" t="0"/>
                    <a:stretch>
                      <a:fillRect/>
                    </a:stretch>
                  </pic:blipFill>
                  <pic:spPr>
                    <a:xfrm>
                      <a:off x="0" y="0"/>
                      <a:ext cx="5943600" cy="36322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Each large number is handled by this function from THOUSAND up to QUINTILLION:</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drawing>
          <wp:inline distB="114300" distT="114300" distL="114300" distR="114300">
            <wp:extent cx="5943600" cy="1866900"/>
            <wp:effectExtent b="0" l="0" r="0" t="0"/>
            <wp:docPr id="8" name="image13.png"/>
            <a:graphic>
              <a:graphicData uri="http://schemas.openxmlformats.org/drawingml/2006/picture">
                <pic:pic>
                  <pic:nvPicPr>
                    <pic:cNvPr id="0" name="image13.png"/>
                    <pic:cNvPicPr preferRelativeResize="0"/>
                  </pic:nvPicPr>
                  <pic:blipFill>
                    <a:blip r:embed="rId12"/>
                    <a:srcRect b="0" l="0" r="0" t="0"/>
                    <a:stretch>
                      <a:fillRect/>
                    </a:stretch>
                  </pic:blipFill>
                  <pic:spPr>
                    <a:xfrm>
                      <a:off x="0" y="0"/>
                      <a:ext cx="5943600" cy="18669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Smaller numbers are handled separately:</w:t>
      </w:r>
    </w:p>
    <w:p w:rsidR="00000000" w:rsidDel="00000000" w:rsidP="00000000" w:rsidRDefault="00000000" w:rsidRPr="00000000" w14:paraId="0000002A">
      <w:pPr>
        <w:rPr/>
      </w:pPr>
      <w:r w:rsidDel="00000000" w:rsidR="00000000" w:rsidRPr="00000000">
        <w:rPr/>
        <w:drawing>
          <wp:inline distB="114300" distT="114300" distL="114300" distR="114300">
            <wp:extent cx="5943600" cy="2311400"/>
            <wp:effectExtent b="0" l="0" r="0" t="0"/>
            <wp:docPr id="10" name="image14.png"/>
            <a:graphic>
              <a:graphicData uri="http://schemas.openxmlformats.org/drawingml/2006/picture">
                <pic:pic>
                  <pic:nvPicPr>
                    <pic:cNvPr id="0" name="image14.png"/>
                    <pic:cNvPicPr preferRelativeResize="0"/>
                  </pic:nvPicPr>
                  <pic:blipFill>
                    <a:blip r:embed="rId13"/>
                    <a:srcRect b="0" l="0" r="0" t="0"/>
                    <a:stretch>
                      <a:fillRect/>
                    </a:stretch>
                  </pic:blipFill>
                  <pic:spPr>
                    <a:xfrm>
                      <a:off x="0" y="0"/>
                      <a:ext cx="5943600" cy="23114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Cents are split into a two dimensional array with a cents part and a fraction of cents part:</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drawing>
          <wp:inline distB="114300" distT="114300" distL="114300" distR="114300">
            <wp:extent cx="5943600" cy="6146800"/>
            <wp:effectExtent b="0" l="0" r="0" t="0"/>
            <wp:docPr id="17" name="image19.png"/>
            <a:graphic>
              <a:graphicData uri="http://schemas.openxmlformats.org/drawingml/2006/picture">
                <pic:pic>
                  <pic:nvPicPr>
                    <pic:cNvPr id="0" name="image19.png"/>
                    <pic:cNvPicPr preferRelativeResize="0"/>
                  </pic:nvPicPr>
                  <pic:blipFill>
                    <a:blip r:embed="rId14"/>
                    <a:srcRect b="0" l="0" r="0" t="0"/>
                    <a:stretch>
                      <a:fillRect/>
                    </a:stretch>
                  </pic:blipFill>
                  <pic:spPr>
                    <a:xfrm>
                      <a:off x="0" y="0"/>
                      <a:ext cx="5943600" cy="61468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There is a constants class which contains the actual text that is rendered to the result web page:</w:t>
      </w:r>
    </w:p>
    <w:p w:rsidR="00000000" w:rsidDel="00000000" w:rsidP="00000000" w:rsidRDefault="00000000" w:rsidRPr="00000000" w14:paraId="0000003C">
      <w:pPr>
        <w:rPr/>
      </w:pPr>
      <w:r w:rsidDel="00000000" w:rsidR="00000000" w:rsidRPr="00000000">
        <w:rPr/>
        <w:drawing>
          <wp:inline distB="114300" distT="114300" distL="114300" distR="114300">
            <wp:extent cx="3819525" cy="7600950"/>
            <wp:effectExtent b="0" l="0" r="0" t="0"/>
            <wp:docPr id="5" name="image15.png"/>
            <a:graphic>
              <a:graphicData uri="http://schemas.openxmlformats.org/drawingml/2006/picture">
                <pic:pic>
                  <pic:nvPicPr>
                    <pic:cNvPr id="0" name="image15.png"/>
                    <pic:cNvPicPr preferRelativeResize="0"/>
                  </pic:nvPicPr>
                  <pic:blipFill>
                    <a:blip r:embed="rId15"/>
                    <a:srcRect b="0" l="0" r="0" t="0"/>
                    <a:stretch>
                      <a:fillRect/>
                    </a:stretch>
                  </pic:blipFill>
                  <pic:spPr>
                    <a:xfrm>
                      <a:off x="0" y="0"/>
                      <a:ext cx="3819525" cy="760095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There are two simple HTML pages, one containing the form and the other for the result:</w:t>
      </w:r>
    </w:p>
    <w:p w:rsidR="00000000" w:rsidDel="00000000" w:rsidP="00000000" w:rsidRDefault="00000000" w:rsidRPr="00000000" w14:paraId="0000003F">
      <w:pPr>
        <w:rPr/>
      </w:pPr>
      <w:r w:rsidDel="00000000" w:rsidR="00000000" w:rsidRPr="00000000">
        <w:rPr/>
        <w:drawing>
          <wp:inline distB="114300" distT="114300" distL="114300" distR="114300">
            <wp:extent cx="5943600" cy="2171700"/>
            <wp:effectExtent b="0" l="0" r="0" t="0"/>
            <wp:docPr id="15"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5943600" cy="21717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pStyle w:val="Heading1"/>
        <w:rPr/>
      </w:pPr>
      <w:bookmarkStart w:colFirst="0" w:colLast="0" w:name="_l7t0mmkcrmdh" w:id="3"/>
      <w:bookmarkEnd w:id="3"/>
      <w:r w:rsidDel="00000000" w:rsidR="00000000" w:rsidRPr="00000000">
        <w:rPr>
          <w:rtl w:val="0"/>
        </w:rPr>
        <w:t xml:space="preserve">Prepare the Environment</w:t>
      </w:r>
    </w:p>
    <w:p w:rsidR="00000000" w:rsidDel="00000000" w:rsidP="00000000" w:rsidRDefault="00000000" w:rsidRPr="00000000" w14:paraId="00000042">
      <w:pPr>
        <w:rPr/>
      </w:pPr>
      <w:r w:rsidDel="00000000" w:rsidR="00000000" w:rsidRPr="00000000">
        <w:rPr>
          <w:rtl w:val="0"/>
        </w:rPr>
        <w:t xml:space="preserve">This solution comprises of an executable jar file which can be run using a JRE of version  1.8.0_162 or similar, such as another JRE 1.8 release.</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Firstly we need to extract the files from HaloGoApp.zip file into a directory:</w:t>
      </w:r>
    </w:p>
    <w:p w:rsidR="00000000" w:rsidDel="00000000" w:rsidP="00000000" w:rsidRDefault="00000000" w:rsidRPr="00000000" w14:paraId="00000045">
      <w:pPr>
        <w:rPr/>
      </w:pPr>
      <w:r w:rsidDel="00000000" w:rsidR="00000000" w:rsidRPr="00000000">
        <w:rPr/>
        <w:drawing>
          <wp:inline distB="114300" distT="114300" distL="114300" distR="114300">
            <wp:extent cx="5943600" cy="1308100"/>
            <wp:effectExtent b="0" l="0" r="0" t="0"/>
            <wp:docPr id="4" name="image12.png"/>
            <a:graphic>
              <a:graphicData uri="http://schemas.openxmlformats.org/drawingml/2006/picture">
                <pic:pic>
                  <pic:nvPicPr>
                    <pic:cNvPr id="0" name="image12.png"/>
                    <pic:cNvPicPr preferRelativeResize="0"/>
                  </pic:nvPicPr>
                  <pic:blipFill>
                    <a:blip r:embed="rId17"/>
                    <a:srcRect b="0" l="0" r="0" t="0"/>
                    <a:stretch>
                      <a:fillRect/>
                    </a:stretch>
                  </pic:blipFill>
                  <pic:spPr>
                    <a:xfrm>
                      <a:off x="0" y="0"/>
                      <a:ext cx="5943600" cy="13081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Open a DOS command window or a Linux terminal and then try to find a port that isn’t being used.</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In DOS the command is:</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jc w:val="center"/>
        <w:rPr>
          <w:b w:val="1"/>
          <w:i w:val="1"/>
        </w:rPr>
      </w:pPr>
      <w:r w:rsidDel="00000000" w:rsidR="00000000" w:rsidRPr="00000000">
        <w:rPr>
          <w:b w:val="1"/>
          <w:rtl w:val="0"/>
        </w:rPr>
        <w:t xml:space="preserve"> netstat -aon | findstr </w:t>
      </w:r>
      <w:r w:rsidDel="00000000" w:rsidR="00000000" w:rsidRPr="00000000">
        <w:rPr>
          <w:b w:val="1"/>
          <w:i w:val="1"/>
          <w:rtl w:val="0"/>
        </w:rPr>
        <w:t xml:space="preserve">&lt;port_number&gt;</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If the port is being used, then either close down whatever is using the port or find another port:</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drawing>
          <wp:inline distB="114300" distT="114300" distL="114300" distR="114300">
            <wp:extent cx="5943600" cy="3136900"/>
            <wp:effectExtent b="0" l="0" r="0" t="0"/>
            <wp:docPr id="12" name="image8.png"/>
            <a:graphic>
              <a:graphicData uri="http://schemas.openxmlformats.org/drawingml/2006/picture">
                <pic:pic>
                  <pic:nvPicPr>
                    <pic:cNvPr id="0" name="image8.png"/>
                    <pic:cNvPicPr preferRelativeResize="0"/>
                  </pic:nvPicPr>
                  <pic:blipFill>
                    <a:blip r:embed="rId18"/>
                    <a:srcRect b="0" l="0" r="0" t="0"/>
                    <a:stretch>
                      <a:fillRect/>
                    </a:stretch>
                  </pic:blipFill>
                  <pic:spPr>
                    <a:xfrm>
                      <a:off x="0" y="0"/>
                      <a:ext cx="5943600" cy="313690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Next check if there if java is installed, configured and is the correct version:</w:t>
      </w:r>
    </w:p>
    <w:p w:rsidR="00000000" w:rsidDel="00000000" w:rsidP="00000000" w:rsidRDefault="00000000" w:rsidRPr="00000000" w14:paraId="00000052">
      <w:pPr>
        <w:rPr/>
      </w:pPr>
      <w:r w:rsidDel="00000000" w:rsidR="00000000" w:rsidRPr="00000000">
        <w:rPr/>
        <w:drawing>
          <wp:inline distB="114300" distT="114300" distL="114300" distR="114300">
            <wp:extent cx="5943600" cy="1663700"/>
            <wp:effectExtent b="0" l="0" r="0" t="0"/>
            <wp:docPr id="16" name="image6.png"/>
            <a:graphic>
              <a:graphicData uri="http://schemas.openxmlformats.org/drawingml/2006/picture">
                <pic:pic>
                  <pic:nvPicPr>
                    <pic:cNvPr id="0" name="image6.png"/>
                    <pic:cNvPicPr preferRelativeResize="0"/>
                  </pic:nvPicPr>
                  <pic:blipFill>
                    <a:blip r:embed="rId19"/>
                    <a:srcRect b="0" l="0" r="0" t="0"/>
                    <a:stretch>
                      <a:fillRect/>
                    </a:stretch>
                  </pic:blipFill>
                  <pic:spPr>
                    <a:xfrm>
                      <a:off x="0" y="0"/>
                      <a:ext cx="5943600" cy="166370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If it is not, install a Java 8 JRE and put a reference to the bin directory in the DOS Path variable using a command like this:</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jc w:val="center"/>
        <w:rPr/>
      </w:pPr>
      <w:r w:rsidDel="00000000" w:rsidR="00000000" w:rsidRPr="00000000">
        <w:rPr>
          <w:rtl w:val="0"/>
        </w:rPr>
        <w:t xml:space="preserve">set Path=%PATH%;C:\Program Files (x86)\Java\jre1.8.0_181\bin</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Then check for the java version again to see that it is set up correctly:</w:t>
      </w:r>
    </w:p>
    <w:p w:rsidR="00000000" w:rsidDel="00000000" w:rsidP="00000000" w:rsidRDefault="00000000" w:rsidRPr="00000000" w14:paraId="00000059">
      <w:pPr>
        <w:rPr/>
      </w:pPr>
      <w:r w:rsidDel="00000000" w:rsidR="00000000" w:rsidRPr="00000000">
        <w:rPr/>
        <w:drawing>
          <wp:inline distB="114300" distT="114300" distL="114300" distR="114300">
            <wp:extent cx="5943600" cy="3009900"/>
            <wp:effectExtent b="0" l="0" r="0" t="0"/>
            <wp:docPr id="19" name="image18.png"/>
            <a:graphic>
              <a:graphicData uri="http://schemas.openxmlformats.org/drawingml/2006/picture">
                <pic:pic>
                  <pic:nvPicPr>
                    <pic:cNvPr id="0" name="image18.png"/>
                    <pic:cNvPicPr preferRelativeResize="0"/>
                  </pic:nvPicPr>
                  <pic:blipFill>
                    <a:blip r:embed="rId20"/>
                    <a:srcRect b="0" l="0" r="0" t="0"/>
                    <a:stretch>
                      <a:fillRect/>
                    </a:stretch>
                  </pic:blipFill>
                  <pic:spPr>
                    <a:xfrm>
                      <a:off x="0" y="0"/>
                      <a:ext cx="5943600" cy="300990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jc w:val="cente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pStyle w:val="Heading1"/>
        <w:rPr/>
      </w:pPr>
      <w:bookmarkStart w:colFirst="0" w:colLast="0" w:name="_kca8zw1grwiu" w:id="4"/>
      <w:bookmarkEnd w:id="4"/>
      <w:r w:rsidDel="00000000" w:rsidR="00000000" w:rsidRPr="00000000">
        <w:rPr>
          <w:rtl w:val="0"/>
        </w:rPr>
        <w:t xml:space="preserve">Run the Application</w:t>
      </w: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Change directories to the directory containing the halogo-converter-0.0.1-SNAPSHOT.jar file:</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drawing>
          <wp:inline distB="114300" distT="114300" distL="114300" distR="114300">
            <wp:extent cx="5943600" cy="3009900"/>
            <wp:effectExtent b="0" l="0" r="0" t="0"/>
            <wp:docPr id="2" name="image4.png"/>
            <a:graphic>
              <a:graphicData uri="http://schemas.openxmlformats.org/drawingml/2006/picture">
                <pic:pic>
                  <pic:nvPicPr>
                    <pic:cNvPr id="0" name="image4.png"/>
                    <pic:cNvPicPr preferRelativeResize="0"/>
                  </pic:nvPicPr>
                  <pic:blipFill>
                    <a:blip r:embed="rId21"/>
                    <a:srcRect b="0" l="0" r="0" t="0"/>
                    <a:stretch>
                      <a:fillRect/>
                    </a:stretch>
                  </pic:blipFill>
                  <pic:spPr>
                    <a:xfrm>
                      <a:off x="0" y="0"/>
                      <a:ext cx="5943600" cy="3009900"/>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Then execute the command:</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jc w:val="center"/>
        <w:rPr/>
      </w:pPr>
      <w:r w:rsidDel="00000000" w:rsidR="00000000" w:rsidRPr="00000000">
        <w:rPr>
          <w:rtl w:val="0"/>
        </w:rPr>
        <w:t xml:space="preserve">java -jar halogo-converter-0.0.1-SNAPSHOT.jar --server.port=8182</w:t>
      </w:r>
    </w:p>
    <w:p w:rsidR="00000000" w:rsidDel="00000000" w:rsidP="00000000" w:rsidRDefault="00000000" w:rsidRPr="00000000" w14:paraId="00000065">
      <w:pPr>
        <w:jc w:val="center"/>
        <w:rPr/>
      </w:pPr>
      <w:r w:rsidDel="00000000" w:rsidR="00000000" w:rsidRPr="00000000">
        <w:rPr>
          <w:rtl w:val="0"/>
        </w:rPr>
      </w:r>
    </w:p>
    <w:p w:rsidR="00000000" w:rsidDel="00000000" w:rsidP="00000000" w:rsidRDefault="00000000" w:rsidRPr="00000000" w14:paraId="00000066">
      <w:pPr>
        <w:rPr/>
      </w:pPr>
      <w:r w:rsidDel="00000000" w:rsidR="00000000" w:rsidRPr="00000000">
        <w:rPr/>
        <w:drawing>
          <wp:inline distB="114300" distT="114300" distL="114300" distR="114300">
            <wp:extent cx="5943600" cy="1841500"/>
            <wp:effectExtent b="0" l="0" r="0" t="0"/>
            <wp:docPr id="7" name="image3.png"/>
            <a:graphic>
              <a:graphicData uri="http://schemas.openxmlformats.org/drawingml/2006/picture">
                <pic:pic>
                  <pic:nvPicPr>
                    <pic:cNvPr id="0" name="image3.png"/>
                    <pic:cNvPicPr preferRelativeResize="0"/>
                  </pic:nvPicPr>
                  <pic:blipFill>
                    <a:blip r:embed="rId22"/>
                    <a:srcRect b="0" l="0" r="0" t="0"/>
                    <a:stretch>
                      <a:fillRect/>
                    </a:stretch>
                  </pic:blipFill>
                  <pic:spPr>
                    <a:xfrm>
                      <a:off x="0" y="0"/>
                      <a:ext cx="5943600" cy="1841500"/>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If there are no errors in the startup and the final message is “Completed initialization in &lt;number&gt; ms” then open the application in a browser:</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jc w:val="center"/>
        <w:rPr/>
      </w:pPr>
      <w:hyperlink r:id="rId23">
        <w:r w:rsidDel="00000000" w:rsidR="00000000" w:rsidRPr="00000000">
          <w:rPr>
            <w:color w:val="1155cc"/>
            <w:u w:val="single"/>
            <w:rtl w:val="0"/>
          </w:rPr>
          <w:t xml:space="preserve">http://localhost:8182/converter</w:t>
        </w:r>
      </w:hyperlink>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The result should be:</w:t>
      </w:r>
    </w:p>
    <w:p w:rsidR="00000000" w:rsidDel="00000000" w:rsidP="00000000" w:rsidRDefault="00000000" w:rsidRPr="00000000" w14:paraId="0000006D">
      <w:pPr>
        <w:rPr/>
      </w:pPr>
      <w:r w:rsidDel="00000000" w:rsidR="00000000" w:rsidRPr="00000000">
        <w:rPr/>
        <w:drawing>
          <wp:inline distB="114300" distT="114300" distL="114300" distR="114300">
            <wp:extent cx="5943600" cy="2641600"/>
            <wp:effectExtent b="0" l="0" r="0" t="0"/>
            <wp:docPr id="1" name="image1.png"/>
            <a:graphic>
              <a:graphicData uri="http://schemas.openxmlformats.org/drawingml/2006/picture">
                <pic:pic>
                  <pic:nvPicPr>
                    <pic:cNvPr id="0" name="image1.png"/>
                    <pic:cNvPicPr preferRelativeResize="0"/>
                  </pic:nvPicPr>
                  <pic:blipFill>
                    <a:blip r:embed="rId24"/>
                    <a:srcRect b="0" l="0" r="0" t="0"/>
                    <a:stretch>
                      <a:fillRect/>
                    </a:stretch>
                  </pic:blipFill>
                  <pic:spPr>
                    <a:xfrm>
                      <a:off x="0" y="0"/>
                      <a:ext cx="5943600" cy="2641600"/>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Enter a Name and an Amount and then press Submit:</w:t>
      </w:r>
    </w:p>
    <w:p w:rsidR="00000000" w:rsidDel="00000000" w:rsidP="00000000" w:rsidRDefault="00000000" w:rsidRPr="00000000" w14:paraId="00000070">
      <w:pPr>
        <w:rPr/>
      </w:pPr>
      <w:r w:rsidDel="00000000" w:rsidR="00000000" w:rsidRPr="00000000">
        <w:rPr/>
        <w:drawing>
          <wp:inline distB="114300" distT="114300" distL="114300" distR="114300">
            <wp:extent cx="5943600" cy="2781300"/>
            <wp:effectExtent b="0" l="0" r="0" t="0"/>
            <wp:docPr id="13" name="image20.png"/>
            <a:graphic>
              <a:graphicData uri="http://schemas.openxmlformats.org/drawingml/2006/picture">
                <pic:pic>
                  <pic:nvPicPr>
                    <pic:cNvPr id="0" name="image20.png"/>
                    <pic:cNvPicPr preferRelativeResize="0"/>
                  </pic:nvPicPr>
                  <pic:blipFill>
                    <a:blip r:embed="rId25"/>
                    <a:srcRect b="0" l="0" r="0" t="0"/>
                    <a:stretch>
                      <a:fillRect/>
                    </a:stretch>
                  </pic:blipFill>
                  <pic:spPr>
                    <a:xfrm>
                      <a:off x="0" y="0"/>
                      <a:ext cx="5943600" cy="2781300"/>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Upon pressing the Submit button, the application will navigate to the next page where is displays the name as entered and the amount as words:</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drawing>
          <wp:inline distB="114300" distT="114300" distL="114300" distR="114300">
            <wp:extent cx="5943600" cy="2171700"/>
            <wp:effectExtent b="0" l="0" r="0" t="0"/>
            <wp:docPr id="6" name="image2.png"/>
            <a:graphic>
              <a:graphicData uri="http://schemas.openxmlformats.org/drawingml/2006/picture">
                <pic:pic>
                  <pic:nvPicPr>
                    <pic:cNvPr id="0" name="image2.png"/>
                    <pic:cNvPicPr preferRelativeResize="0"/>
                  </pic:nvPicPr>
                  <pic:blipFill>
                    <a:blip r:embed="rId26"/>
                    <a:srcRect b="0" l="0" r="0" t="0"/>
                    <a:stretch>
                      <a:fillRect/>
                    </a:stretch>
                  </pic:blipFill>
                  <pic:spPr>
                    <a:xfrm>
                      <a:off x="0" y="0"/>
                      <a:ext cx="5943600" cy="2171700"/>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Clickink on the link at the bottom returns the user to the first page so that other values can be entered.</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8.png"/><Relationship Id="rId22" Type="http://schemas.openxmlformats.org/officeDocument/2006/relationships/image" Target="media/image3.png"/><Relationship Id="rId21" Type="http://schemas.openxmlformats.org/officeDocument/2006/relationships/image" Target="media/image4.png"/><Relationship Id="rId24" Type="http://schemas.openxmlformats.org/officeDocument/2006/relationships/image" Target="media/image1.png"/><Relationship Id="rId23" Type="http://schemas.openxmlformats.org/officeDocument/2006/relationships/hyperlink" Target="http://localhost:8182/converter"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26" Type="http://schemas.openxmlformats.org/officeDocument/2006/relationships/image" Target="media/image2.png"/><Relationship Id="rId25" Type="http://schemas.openxmlformats.org/officeDocument/2006/relationships/image" Target="media/image20.png"/><Relationship Id="rId5" Type="http://schemas.openxmlformats.org/officeDocument/2006/relationships/styles" Target="styles.xml"/><Relationship Id="rId6" Type="http://schemas.openxmlformats.org/officeDocument/2006/relationships/image" Target="media/image9.png"/><Relationship Id="rId7" Type="http://schemas.openxmlformats.org/officeDocument/2006/relationships/image" Target="media/image17.png"/><Relationship Id="rId8" Type="http://schemas.openxmlformats.org/officeDocument/2006/relationships/image" Target="media/image7.png"/><Relationship Id="rId11" Type="http://schemas.openxmlformats.org/officeDocument/2006/relationships/image" Target="media/image16.png"/><Relationship Id="rId10" Type="http://schemas.openxmlformats.org/officeDocument/2006/relationships/image" Target="media/image11.png"/><Relationship Id="rId13" Type="http://schemas.openxmlformats.org/officeDocument/2006/relationships/image" Target="media/image14.png"/><Relationship Id="rId12" Type="http://schemas.openxmlformats.org/officeDocument/2006/relationships/image" Target="media/image13.png"/><Relationship Id="rId15" Type="http://schemas.openxmlformats.org/officeDocument/2006/relationships/image" Target="media/image15.png"/><Relationship Id="rId14" Type="http://schemas.openxmlformats.org/officeDocument/2006/relationships/image" Target="media/image19.png"/><Relationship Id="rId17" Type="http://schemas.openxmlformats.org/officeDocument/2006/relationships/image" Target="media/image12.png"/><Relationship Id="rId16" Type="http://schemas.openxmlformats.org/officeDocument/2006/relationships/image" Target="media/image10.png"/><Relationship Id="rId19" Type="http://schemas.openxmlformats.org/officeDocument/2006/relationships/image" Target="media/image6.png"/><Relationship Id="rId1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