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42CAA" w14:textId="7E18C489" w:rsidR="0034221F" w:rsidRPr="00D906B3" w:rsidRDefault="005F69D2" w:rsidP="005F69D2">
      <w:pPr>
        <w:jc w:val="both"/>
        <w:rPr>
          <w:b/>
          <w:bCs/>
          <w:sz w:val="28"/>
          <w:szCs w:val="28"/>
        </w:rPr>
      </w:pPr>
      <w:r>
        <w:rPr>
          <w:b/>
          <w:bCs/>
          <w:sz w:val="28"/>
          <w:szCs w:val="28"/>
        </w:rPr>
        <w:t>Importance of a PIG</w:t>
      </w:r>
    </w:p>
    <w:p w14:paraId="7EDD3A7B" w14:textId="716AD6AC" w:rsidR="002D2DDF" w:rsidRPr="00833A2C" w:rsidRDefault="00822332" w:rsidP="005F69D2">
      <w:pPr>
        <w:jc w:val="both"/>
        <w:rPr>
          <w:b/>
          <w:bCs/>
        </w:rPr>
      </w:pPr>
      <w:r>
        <w:t>I take some study cases in Indonesia.</w:t>
      </w:r>
      <w:r w:rsidR="00833A2C">
        <w:t xml:space="preserve"> </w:t>
      </w:r>
      <w:r w:rsidR="00833A2C">
        <w:rPr>
          <w:b/>
          <w:bCs/>
        </w:rPr>
        <w:t>I should add a more worldwide usage of localization importance.</w:t>
      </w:r>
    </w:p>
    <w:p w14:paraId="6773AE42" w14:textId="2A4D3FFA" w:rsidR="00833A2C" w:rsidRDefault="00833A2C" w:rsidP="00833A2C">
      <w:pPr>
        <w:jc w:val="both"/>
      </w:pPr>
      <w:r>
        <w:t>A PIG is a crucial part of a pipeline system, primarily a pipeline system with a lengthy distance. Large pipeline systems mainly use steel and ductile iron to distribute water supply to a sub-pipeline system. Steel and ductile iron are prone to corrosion due to not receiving any protection from material coating, or the coating layer fading over time due to the acidic traits of water in some of Indonesia’s regions, such as Riau. Another example of pipeline failure is the fracture of pipes due to natural causes or errors made by construction workers, such as mistakes during ground excavation which might` lead to initially small fractures. These fractures might swell over time, leading to the failure of the pipeline water transport.</w:t>
      </w:r>
    </w:p>
    <w:p w14:paraId="5EB35AE3" w14:textId="77777777" w:rsidR="00D906B3" w:rsidRDefault="00833A2C" w:rsidP="00833A2C">
      <w:pPr>
        <w:jc w:val="both"/>
      </w:pPr>
      <w:r>
        <w:t>PIG is one of many systems that is usable to detect this kind of problem in a pipeline system. It’s been used as a leakage detection based on Electromagnetic and acoustic signal detection. Electrical Signal usage for localization pros. This method is highly sensitive to changes in pipeline wall thickness, allowing for the early detection of potential issues. It</w:t>
      </w:r>
      <w:r w:rsidR="00D906B3">
        <w:t xml:space="preserve"> is </w:t>
      </w:r>
      <w:r>
        <w:t>non-intrusive</w:t>
      </w:r>
      <w:r w:rsidR="00D906B3">
        <w:t>,</w:t>
      </w:r>
      <w:r>
        <w:t xml:space="preserve"> inspections can be carried out without significant disruptions, ensuring continuous flow and operation</w:t>
      </w:r>
      <w:r w:rsidR="00D906B3">
        <w:t xml:space="preserve">. </w:t>
      </w:r>
      <w:r>
        <w:t xml:space="preserve">Its versatility makes it suitable for various pipeline materials, adding an additional layer of utility to inspections. Beyond merely detecting wall defects, the method can map deposits inside pipelines that might affect flow efficiency. </w:t>
      </w:r>
      <w:r w:rsidR="00D906B3">
        <w:t>This should bring</w:t>
      </w:r>
      <w:r>
        <w:t xml:space="preserve"> benefit from real-time feedback, which facilitates swift and informed decisions</w:t>
      </w:r>
      <w:r w:rsidR="00D906B3">
        <w:t xml:space="preserve"> late for the pipeline operators?</w:t>
      </w:r>
      <w:r>
        <w:t xml:space="preserve"> The method </w:t>
      </w:r>
      <w:r w:rsidR="00D906B3">
        <w:t xml:space="preserve">should be </w:t>
      </w:r>
      <w:r>
        <w:t xml:space="preserve">cost-effective, given its minimal operational disruptions and capability for early detection. </w:t>
      </w:r>
    </w:p>
    <w:p w14:paraId="57A2DD11" w14:textId="4C90810B" w:rsidR="002D2DDF" w:rsidRDefault="00D906B3" w:rsidP="00833A2C">
      <w:pPr>
        <w:jc w:val="both"/>
      </w:pPr>
      <w:r>
        <w:t>The m</w:t>
      </w:r>
      <w:r w:rsidR="00833A2C">
        <w:t>ost important</w:t>
      </w:r>
      <w:r>
        <w:t xml:space="preserve"> thing to be observed is that</w:t>
      </w:r>
      <w:r w:rsidR="00833A2C">
        <w:t xml:space="preserve"> these early detections</w:t>
      </w:r>
      <w:r>
        <w:t xml:space="preserve"> can</w:t>
      </w:r>
      <w:r w:rsidR="00833A2C">
        <w:t xml:space="preserve"> contribute to enhanced safety by reducing risks, ensuring both environmental and operational security.</w:t>
      </w:r>
    </w:p>
    <w:p w14:paraId="1E310EBB" w14:textId="2A48E6A9" w:rsidR="00277902" w:rsidRDefault="005F69D2" w:rsidP="00833A2C">
      <w:pPr>
        <w:jc w:val="both"/>
      </w:pPr>
      <w:r>
        <w:t xml:space="preserve">Other things such as cleaning a drinking water pipeline to ensure its debris (contamination from other things) free. </w:t>
      </w:r>
    </w:p>
    <w:p w14:paraId="4C021723" w14:textId="77777777" w:rsidR="005A5BD3" w:rsidRDefault="005A5BD3" w:rsidP="00833A2C">
      <w:pPr>
        <w:jc w:val="both"/>
      </w:pPr>
      <w:r>
        <w:t xml:space="preserve">Source: </w:t>
      </w:r>
      <w:r>
        <w:br/>
      </w:r>
      <w:hyperlink r:id="rId6" w:history="1">
        <w:r w:rsidRPr="009B0D0B">
          <w:rPr>
            <w:rStyle w:val="Hyperlink"/>
          </w:rPr>
          <w:t>https://mediakaltim.com/warga-keluhkan-air-lumpur-hingga-rumah-retak-akibat-galian-pipa-gas-ini-jawaban-kontraktor/</w:t>
        </w:r>
      </w:hyperlink>
      <w:r>
        <w:t xml:space="preserve"> </w:t>
      </w:r>
    </w:p>
    <w:p w14:paraId="6C768ED1" w14:textId="09715735" w:rsidR="005A5BD3" w:rsidRDefault="00000000" w:rsidP="00833A2C">
      <w:pPr>
        <w:jc w:val="both"/>
      </w:pPr>
      <w:hyperlink r:id="rId7" w:history="1">
        <w:r w:rsidR="005A5BD3" w:rsidRPr="009B0D0B">
          <w:rPr>
            <w:rStyle w:val="Hyperlink"/>
          </w:rPr>
          <w:t>https://kaltimpost.jawapos.com/balikpapan/03/05/2023/dampak-pengerjaan-proyek-pipa-gas-senipah-balikpapan-kerusakan-pipa-ptmb-bertambah</w:t>
        </w:r>
      </w:hyperlink>
      <w:r w:rsidR="005A5BD3">
        <w:t xml:space="preserve"> </w:t>
      </w:r>
    </w:p>
    <w:p w14:paraId="176EABF2" w14:textId="0E0D984D" w:rsidR="00277902" w:rsidRDefault="00000000" w:rsidP="00833A2C">
      <w:pPr>
        <w:jc w:val="both"/>
      </w:pPr>
      <w:hyperlink r:id="rId8" w:history="1">
        <w:r w:rsidR="005A5BD3" w:rsidRPr="009B0D0B">
          <w:rPr>
            <w:rStyle w:val="Hyperlink"/>
          </w:rPr>
          <w:t>https://metro.tempo.co/read/1776117/dampak-pipa-pam-bocor-di-petamburan-rumah-warga-kebanjiran-air-kotor-dagangan-terendam</w:t>
        </w:r>
      </w:hyperlink>
      <w:r w:rsidR="005A5BD3">
        <w:t xml:space="preserve"> </w:t>
      </w:r>
    </w:p>
    <w:p w14:paraId="2A887206" w14:textId="66A82462" w:rsidR="005A5BD3" w:rsidRDefault="005A5BD3" w:rsidP="00833A2C">
      <w:pPr>
        <w:jc w:val="both"/>
      </w:pPr>
      <w:r>
        <w:t>Another addition</w:t>
      </w:r>
      <w:r w:rsidR="005F69D2">
        <w:t xml:space="preserve"> of</w:t>
      </w:r>
      <w:r>
        <w:t xml:space="preserve"> why pipeline cleaning is important.</w:t>
      </w:r>
    </w:p>
    <w:p w14:paraId="6ECFB637" w14:textId="06E6FE18" w:rsidR="00277902" w:rsidRDefault="00000000" w:rsidP="00833A2C">
      <w:pPr>
        <w:jc w:val="both"/>
      </w:pPr>
      <w:hyperlink r:id="rId9" w:history="1">
        <w:r w:rsidR="005A5BD3" w:rsidRPr="009B0D0B">
          <w:rPr>
            <w:rStyle w:val="Hyperlink"/>
          </w:rPr>
          <w:t>https://www.dailymail.co.uk/news/article-11690923/TikTok-trend-tourists-risking-Bali-Belly-drinking-tap-water-sparks-warning-Aussie-expat.html</w:t>
        </w:r>
      </w:hyperlink>
      <w:r w:rsidR="005A5BD3">
        <w:t xml:space="preserve"> </w:t>
      </w:r>
    </w:p>
    <w:p w14:paraId="31AF716D" w14:textId="5789EC6E" w:rsidR="005A5BD3" w:rsidRDefault="00000000" w:rsidP="00833A2C">
      <w:pPr>
        <w:jc w:val="both"/>
      </w:pPr>
      <w:hyperlink r:id="rId10" w:history="1">
        <w:r w:rsidR="005A5BD3" w:rsidRPr="009B0D0B">
          <w:rPr>
            <w:rStyle w:val="Hyperlink"/>
          </w:rPr>
          <w:t>https://en.tempo.co/read/1657151/over-exploitation-makes-jakarta-groundwater-contaminated-by-e-coli-from-septic-tanks</w:t>
        </w:r>
      </w:hyperlink>
      <w:r w:rsidR="005A5BD3">
        <w:t xml:space="preserve"> </w:t>
      </w:r>
    </w:p>
    <w:p w14:paraId="3A6E0BAF" w14:textId="77777777" w:rsidR="00277902" w:rsidRDefault="00277902" w:rsidP="00833A2C">
      <w:pPr>
        <w:jc w:val="both"/>
      </w:pPr>
    </w:p>
    <w:p w14:paraId="1A134DC2" w14:textId="77777777" w:rsidR="00277902" w:rsidRDefault="00277902" w:rsidP="00833A2C">
      <w:pPr>
        <w:jc w:val="both"/>
      </w:pPr>
    </w:p>
    <w:p w14:paraId="0A0ACD46" w14:textId="77777777" w:rsidR="00277902" w:rsidRDefault="00277902" w:rsidP="00833A2C">
      <w:pPr>
        <w:jc w:val="both"/>
      </w:pPr>
    </w:p>
    <w:p w14:paraId="44E80C56" w14:textId="22970B1C" w:rsidR="00277902" w:rsidRPr="00D906B3" w:rsidRDefault="00277902" w:rsidP="00277902">
      <w:pPr>
        <w:rPr>
          <w:b/>
          <w:bCs/>
          <w:sz w:val="28"/>
          <w:szCs w:val="28"/>
        </w:rPr>
      </w:pPr>
      <w:r>
        <w:rPr>
          <w:b/>
          <w:bCs/>
          <w:sz w:val="28"/>
          <w:szCs w:val="28"/>
        </w:rPr>
        <w:lastRenderedPageBreak/>
        <w:t>PIG Design</w:t>
      </w:r>
    </w:p>
    <w:p w14:paraId="7C82E715" w14:textId="0909DB66" w:rsidR="00277902" w:rsidRDefault="00277902" w:rsidP="00833A2C">
      <w:pPr>
        <w:jc w:val="both"/>
      </w:pPr>
      <w:r>
        <w:t xml:space="preserve">The PIG will be constructed of two parts, assume that the design is symmetrical. These two parts will be connected with a pin joint. The PIG parts </w:t>
      </w:r>
      <w:r w:rsidR="005F69D2">
        <w:t>are</w:t>
      </w:r>
      <w:r>
        <w:t xml:space="preserve"> mostly de-attachable, which makes it a modular structure. This configuration makes the PIG easy to work around in case there is an improvement to the physical design. The problem that is needed to be solved is the placement of electronic parts in the PIG.  As for now the plan is still to refine these parts which should start manufactured on the third/fourth week. The parts will be made with </w:t>
      </w:r>
      <w:r w:rsidR="00F064A9">
        <w:t xml:space="preserve">TPU </w:t>
      </w:r>
      <w:r w:rsidR="005F69D2">
        <w:t>PLA</w:t>
      </w:r>
      <w:r w:rsidR="00F064A9">
        <w:t xml:space="preserve"> using 3D Printer in DPTA lab, PETG and ABS can also be used, but the LAB provides </w:t>
      </w:r>
      <w:r w:rsidR="005F69D2">
        <w:t>PLA</w:t>
      </w:r>
      <w:r w:rsidR="00F064A9">
        <w:t xml:space="preserve"> filaments, so I’ll use what’s in the lab for now. </w:t>
      </w:r>
    </w:p>
    <w:p w14:paraId="2844107A" w14:textId="382F3EA6" w:rsidR="00F064A9" w:rsidRDefault="00F064A9" w:rsidP="00833A2C">
      <w:pPr>
        <w:jc w:val="both"/>
      </w:pPr>
      <w:r>
        <w:t>Speaking about the electrical part it’s viable to place the electronic parts in the center piece of the 1</w:t>
      </w:r>
      <w:r w:rsidRPr="00F064A9">
        <w:rPr>
          <w:vertAlign w:val="superscript"/>
        </w:rPr>
        <w:t>st</w:t>
      </w:r>
      <w:r>
        <w:t xml:space="preserve"> part. The electrode can be placed on the face of the 1</w:t>
      </w:r>
      <w:r w:rsidRPr="00F064A9">
        <w:rPr>
          <w:vertAlign w:val="superscript"/>
        </w:rPr>
        <w:t>st</w:t>
      </w:r>
      <w:r>
        <w:t xml:space="preserve"> part. Need to consult/try to know whether the end of each part need a support so the joint wont bend when it is in a straight pipe. </w:t>
      </w:r>
    </w:p>
    <w:p w14:paraId="03962925" w14:textId="3D467C6D" w:rsidR="00730E17" w:rsidRDefault="00730E17" w:rsidP="00833A2C">
      <w:pPr>
        <w:jc w:val="both"/>
      </w:pPr>
      <w:r>
        <w:t xml:space="preserve">I’ve been doing an offline survey to some building material stores in Groningen, it seems that there’s no store in the Groningen that sells a transparent PVC/Acrylic tube. There’s a big store called Praxis that I will visit soon, </w:t>
      </w:r>
      <w:r w:rsidR="00675417">
        <w:t>maybe</w:t>
      </w:r>
      <w:r>
        <w:t xml:space="preserve"> they have it there.</w:t>
      </w:r>
    </w:p>
    <w:p w14:paraId="2D16BF1E" w14:textId="77777777" w:rsidR="005F69D2" w:rsidRDefault="00F064A9" w:rsidP="00FF021F">
      <w:pPr>
        <w:jc w:val="center"/>
      </w:pPr>
      <w:r>
        <w:rPr>
          <w:noProof/>
        </w:rPr>
        <mc:AlternateContent>
          <mc:Choice Requires="wps">
            <w:drawing>
              <wp:anchor distT="0" distB="0" distL="114300" distR="114300" simplePos="0" relativeHeight="251661312" behindDoc="0" locked="0" layoutInCell="1" allowOverlap="1" wp14:anchorId="0A116CEC" wp14:editId="2D786C03">
                <wp:simplePos x="0" y="0"/>
                <wp:positionH relativeFrom="margin">
                  <wp:posOffset>3333201</wp:posOffset>
                </wp:positionH>
                <wp:positionV relativeFrom="paragraph">
                  <wp:posOffset>1382513</wp:posOffset>
                </wp:positionV>
                <wp:extent cx="1448555" cy="1104523"/>
                <wp:effectExtent l="0" t="0" r="18415" b="19685"/>
                <wp:wrapNone/>
                <wp:docPr id="491476562" name="Text Box 4"/>
                <wp:cNvGraphicFramePr/>
                <a:graphic xmlns:a="http://schemas.openxmlformats.org/drawingml/2006/main">
                  <a:graphicData uri="http://schemas.microsoft.com/office/word/2010/wordprocessingShape">
                    <wps:wsp>
                      <wps:cNvSpPr txBox="1"/>
                      <wps:spPr>
                        <a:xfrm>
                          <a:off x="0" y="0"/>
                          <a:ext cx="1448555" cy="1104523"/>
                        </a:xfrm>
                        <a:prstGeom prst="rect">
                          <a:avLst/>
                        </a:prstGeom>
                        <a:noFill/>
                        <a:ln w="6350">
                          <a:solidFill>
                            <a:prstClr val="black"/>
                          </a:solidFill>
                        </a:ln>
                      </wps:spPr>
                      <wps:txbx>
                        <w:txbxContent>
                          <w:p w14:paraId="119B92E7" w14:textId="226F1DC5" w:rsidR="00F064A9" w:rsidRDefault="00F064A9" w:rsidP="00F064A9">
                            <w:r>
                              <w:t>2</w:t>
                            </w:r>
                            <w:r w:rsidRPr="00F064A9">
                              <w:rPr>
                                <w:vertAlign w:val="superscript"/>
                              </w:rPr>
                              <w:t>nd</w:t>
                            </w:r>
                            <w:r>
                              <w:t xml:space="preserve"> Part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116CEC" id="_x0000_t202" coordsize="21600,21600" o:spt="202" path="m,l,21600r21600,l21600,xe">
                <v:stroke joinstyle="miter"/>
                <v:path gradientshapeok="t" o:connecttype="rect"/>
              </v:shapetype>
              <v:shape id="Text Box 4" o:spid="_x0000_s1026" type="#_x0000_t202" style="position:absolute;left:0;text-align:left;margin-left:262.45pt;margin-top:108.85pt;width:114.05pt;height:86.9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" filled="f" strokeweight=".5pt">
                <v:textbox>
                  <w:txbxContent>
                    <w:p w14:paraId="119B92E7" w14:textId="226F1DC5" w:rsidR="00F064A9" w:rsidRDefault="00F064A9" w:rsidP="00F064A9">
                      <w:r>
                        <w:t>2</w:t>
                      </w:r>
                      <w:r w:rsidRPr="00F064A9">
                        <w:rPr>
                          <w:vertAlign w:val="superscript"/>
                        </w:rPr>
                        <w:t>nd</w:t>
                      </w:r>
                      <w:r>
                        <w:t xml:space="preserve"> Part</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63043333" wp14:editId="7FD60C8A">
                <wp:simplePos x="0" y="0"/>
                <wp:positionH relativeFrom="column">
                  <wp:posOffset>3403675</wp:posOffset>
                </wp:positionH>
                <wp:positionV relativeFrom="paragraph">
                  <wp:posOffset>81409</wp:posOffset>
                </wp:positionV>
                <wp:extent cx="1285592" cy="1267485"/>
                <wp:effectExtent l="0" t="0" r="10160" b="27940"/>
                <wp:wrapNone/>
                <wp:docPr id="1634456552" name="Text Box 4"/>
                <wp:cNvGraphicFramePr/>
                <a:graphic xmlns:a="http://schemas.openxmlformats.org/drawingml/2006/main">
                  <a:graphicData uri="http://schemas.microsoft.com/office/word/2010/wordprocessingShape">
                    <wps:wsp>
                      <wps:cNvSpPr txBox="1"/>
                      <wps:spPr>
                        <a:xfrm>
                          <a:off x="0" y="0"/>
                          <a:ext cx="1285592" cy="1267485"/>
                        </a:xfrm>
                        <a:prstGeom prst="rect">
                          <a:avLst/>
                        </a:prstGeom>
                        <a:noFill/>
                        <a:ln w="6350">
                          <a:solidFill>
                            <a:prstClr val="black"/>
                          </a:solidFill>
                        </a:ln>
                      </wps:spPr>
                      <wps:txbx>
                        <w:txbxContent>
                          <w:p w14:paraId="0F14E078" w14:textId="57F7F1F2" w:rsidR="00F064A9" w:rsidRDefault="00F064A9">
                            <w:r>
                              <w:t>1</w:t>
                            </w:r>
                            <w:r w:rsidRPr="00F064A9">
                              <w:rPr>
                                <w:vertAlign w:val="superscript"/>
                              </w:rPr>
                              <w:t>st</w:t>
                            </w:r>
                            <w:r>
                              <w:t xml:space="preserve"> Part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043333" id="_x0000_s1027" type="#_x0000_t202" style="position:absolute;left:0;text-align:left;margin-left:268pt;margin-top:6.4pt;width:101.25pt;height:99.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" filled="f" strokeweight=".5pt">
                <v:textbox>
                  <w:txbxContent>
                    <w:p w14:paraId="0F14E078" w14:textId="57F7F1F2" w:rsidR="00F064A9" w:rsidRDefault="00F064A9">
                      <w:r>
                        <w:t>1</w:t>
                      </w:r>
                      <w:r w:rsidRPr="00F064A9">
                        <w:rPr>
                          <w:vertAlign w:val="superscript"/>
                        </w:rPr>
                        <w:t>st</w:t>
                      </w:r>
                      <w:r>
                        <w:t xml:space="preserve"> Part</w:t>
                      </w:r>
                    </w:p>
                  </w:txbxContent>
                </v:textbox>
              </v:shape>
            </w:pict>
          </mc:Fallback>
        </mc:AlternateContent>
      </w:r>
      <w:r w:rsidR="00D906B3">
        <w:rPr>
          <w:noProof/>
        </w:rPr>
        <w:drawing>
          <wp:inline distT="0" distB="0" distL="0" distR="0" wp14:anchorId="592F0DAF" wp14:editId="3696D525">
            <wp:extent cx="2266168" cy="2589291"/>
            <wp:effectExtent l="0" t="0" r="1270" b="1905"/>
            <wp:docPr id="897448439" name="Picture 2" descr="A grey metal object with scre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grey metal object with screws&#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l="24429" r="26379"/>
                    <a:stretch>
                      <a:fillRect/>
                    </a:stretch>
                  </pic:blipFill>
                  <pic:spPr bwMode="auto">
                    <a:xfrm>
                      <a:off x="0" y="0"/>
                      <a:ext cx="2269087" cy="2592626"/>
                    </a:xfrm>
                    <a:prstGeom prst="rect">
                      <a:avLst/>
                    </a:prstGeom>
                    <a:noFill/>
                    <a:ln>
                      <a:noFill/>
                    </a:ln>
                  </pic:spPr>
                </pic:pic>
              </a:graphicData>
            </a:graphic>
          </wp:inline>
        </w:drawing>
      </w:r>
      <w:r w:rsidR="00D906B3">
        <w:rPr>
          <w:noProof/>
        </w:rPr>
        <w:drawing>
          <wp:inline distT="0" distB="0" distL="0" distR="0" wp14:anchorId="7D2CCBCF" wp14:editId="056C41BD">
            <wp:extent cx="1196970" cy="2281473"/>
            <wp:effectExtent l="0" t="0" r="3810" b="5080"/>
            <wp:docPr id="1721965907" name="Picture 1" descr="A metal object with a couple of ho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metal object with a couple of holes&#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l="25922" r="26881"/>
                    <a:stretch>
                      <a:fillRect/>
                    </a:stretch>
                  </pic:blipFill>
                  <pic:spPr bwMode="auto">
                    <a:xfrm>
                      <a:off x="0" y="0"/>
                      <a:ext cx="1203844" cy="2294574"/>
                    </a:xfrm>
                    <a:prstGeom prst="rect">
                      <a:avLst/>
                    </a:prstGeom>
                    <a:noFill/>
                    <a:ln>
                      <a:noFill/>
                    </a:ln>
                  </pic:spPr>
                </pic:pic>
              </a:graphicData>
            </a:graphic>
          </wp:inline>
        </w:drawing>
      </w:r>
    </w:p>
    <w:p w14:paraId="01D1D818" w14:textId="78854E38" w:rsidR="00D906B3" w:rsidRDefault="00D906B3" w:rsidP="00FF021F">
      <w:pPr>
        <w:jc w:val="center"/>
      </w:pPr>
      <w:r>
        <w:rPr>
          <w:noProof/>
        </w:rPr>
        <w:drawing>
          <wp:inline distT="0" distB="0" distL="0" distR="0" wp14:anchorId="71FF847E" wp14:editId="53D1E249">
            <wp:extent cx="2815975" cy="3440663"/>
            <wp:effectExtent l="0" t="7620" r="0" b="0"/>
            <wp:docPr id="1416681045" name="Picture 3" descr="A mechanical arm with a few scre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mechanical arm with a few screws&#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2822832" cy="3449041"/>
                    </a:xfrm>
                    <a:prstGeom prst="rect">
                      <a:avLst/>
                    </a:prstGeom>
                    <a:noFill/>
                    <a:ln>
                      <a:noFill/>
                    </a:ln>
                  </pic:spPr>
                </pic:pic>
              </a:graphicData>
            </a:graphic>
          </wp:inline>
        </w:drawing>
      </w:r>
    </w:p>
    <w:p w14:paraId="594AC957" w14:textId="1C64E7A3" w:rsidR="005F69D2" w:rsidRDefault="005F69D2" w:rsidP="005F69D2">
      <w:pPr>
        <w:rPr>
          <w:b/>
          <w:bCs/>
          <w:sz w:val="28"/>
          <w:szCs w:val="28"/>
        </w:rPr>
      </w:pPr>
      <w:r>
        <w:rPr>
          <w:b/>
          <w:bCs/>
          <w:sz w:val="28"/>
          <w:szCs w:val="28"/>
        </w:rPr>
        <w:lastRenderedPageBreak/>
        <w:t>PIG Design</w:t>
      </w:r>
      <w:r>
        <w:rPr>
          <w:b/>
          <w:bCs/>
          <w:sz w:val="28"/>
          <w:szCs w:val="28"/>
        </w:rPr>
        <w:t xml:space="preserve"> 2</w:t>
      </w:r>
    </w:p>
    <w:p w14:paraId="28308C5B" w14:textId="58170849" w:rsidR="00892775" w:rsidRDefault="005F69D2" w:rsidP="00892775">
      <w:pPr>
        <w:jc w:val="both"/>
        <w:rPr>
          <w:rFonts w:eastAsiaTheme="minorEastAsia"/>
          <w:noProof/>
        </w:rPr>
      </w:pPr>
      <w:r>
        <w:t xml:space="preserve">The initial model was to complex. No need to </w:t>
      </w:r>
      <w:r w:rsidR="00675417">
        <w:t>make a flexible joint of the PIG. Wheels also needed to be removed.</w:t>
      </w:r>
      <w:r w:rsidR="00892775" w:rsidRPr="00892775">
        <w:rPr>
          <w:noProof/>
        </w:rPr>
        <w:t xml:space="preserve"> </w:t>
      </w:r>
      <w:r w:rsidR="00892775">
        <w:rPr>
          <w:noProof/>
        </w:rPr>
        <w:t xml:space="preserve">Designed is then simplified with only a cylindrical body and a half sphere face.  A </w:t>
      </w:r>
      <w:r w:rsidR="0003131A">
        <w:rPr>
          <w:noProof/>
        </w:rPr>
        <w:t>half s</w:t>
      </w:r>
      <w:r w:rsidR="00892775">
        <w:rPr>
          <w:noProof/>
        </w:rPr>
        <w:t xml:space="preserve">phere face is chosen to </w:t>
      </w:r>
      <w:r w:rsidR="0003131A">
        <w:rPr>
          <w:noProof/>
        </w:rPr>
        <w:t xml:space="preserve">have a simple shape with </w:t>
      </w:r>
      <w:r w:rsidR="00892775">
        <w:rPr>
          <w:noProof/>
        </w:rPr>
        <w:t xml:space="preserve"> </w:t>
      </w:r>
      <w:r w:rsidR="004751D2">
        <w:rPr>
          <w:noProof/>
        </w:rPr>
        <w:t xml:space="preserve">low </w:t>
      </w:r>
      <m:oMath>
        <m:r>
          <w:rPr>
            <w:rFonts w:ascii="Cambria Math" w:hAnsi="Cambria Math"/>
            <w:noProof/>
          </w:rPr>
          <m:t>Cd</m:t>
        </m:r>
      </m:oMath>
      <w:r w:rsidR="004751D2">
        <w:rPr>
          <w:rFonts w:eastAsiaTheme="minorEastAsia"/>
          <w:noProof/>
        </w:rPr>
        <w:t xml:space="preserve"> (Coefficient of drag)</w:t>
      </w:r>
      <w:r w:rsidR="00BB7461">
        <w:rPr>
          <w:rFonts w:eastAsiaTheme="minorEastAsia"/>
          <w:noProof/>
        </w:rPr>
        <w:t>.</w:t>
      </w:r>
    </w:p>
    <w:p w14:paraId="2678C1FB" w14:textId="2CA2ABBA" w:rsidR="004751D2" w:rsidRPr="004751D2" w:rsidRDefault="004751D2" w:rsidP="00892775">
      <w:pPr>
        <w:jc w:val="both"/>
        <w:rPr>
          <w:rFonts w:eastAsiaTheme="minorEastAsia"/>
          <w:noProof/>
        </w:rPr>
      </w:pPr>
      <w:r>
        <w:rPr>
          <w:rFonts w:eastAsiaTheme="minorEastAsia"/>
          <w:noProof/>
        </w:rPr>
        <w:t xml:space="preserve">Specification: </w:t>
      </w:r>
      <w:r>
        <w:rPr>
          <w:rFonts w:eastAsiaTheme="minorEastAsia"/>
          <w:noProof/>
        </w:rPr>
        <w:br/>
        <w:t xml:space="preserve">m </w:t>
      </w:r>
      <m:oMath>
        <m:r>
          <w:rPr>
            <w:rFonts w:ascii="Cambria Math" w:eastAsiaTheme="minorEastAsia" w:hAnsi="Cambria Math"/>
            <w:noProof/>
          </w:rPr>
          <m:t xml:space="preserve">≈ </m:t>
        </m:r>
        <m:r>
          <m:rPr>
            <m:sty m:val="p"/>
          </m:rPr>
          <w:rPr>
            <w:rFonts w:ascii="Cambria Math" w:eastAsiaTheme="minorEastAsia" w:hAnsi="Cambria Math"/>
            <w:noProof/>
          </w:rPr>
          <m:t>0.082</m:t>
        </m:r>
        <m:r>
          <m:rPr>
            <m:sty m:val="p"/>
          </m:rPr>
          <w:rPr>
            <w:rFonts w:ascii="Cambria Math" w:eastAsiaTheme="minorEastAsia"/>
            <w:noProof/>
          </w:rPr>
          <m:t xml:space="preserve"> g</m:t>
        </m:r>
      </m:oMath>
      <w:r w:rsidR="00A07727">
        <w:rPr>
          <w:rFonts w:eastAsiaTheme="minorEastAsia"/>
          <w:noProof/>
        </w:rPr>
        <w:t xml:space="preserve">, </w:t>
      </w:r>
      <w:r>
        <w:rPr>
          <w:rFonts w:eastAsiaTheme="minorEastAsia"/>
          <w:noProof/>
        </w:rPr>
        <w:t>L</w:t>
      </w:r>
      <w:r>
        <w:rPr>
          <w:rFonts w:eastAsiaTheme="minorEastAsia"/>
          <w:noProof/>
        </w:rPr>
        <w:tab/>
      </w:r>
      <m:oMath>
        <m:r>
          <w:rPr>
            <w:rFonts w:ascii="Cambria Math" w:eastAsiaTheme="minorEastAsia" w:hAnsi="Cambria Math"/>
            <w:noProof/>
          </w:rPr>
          <m:t xml:space="preserve">≈ </m:t>
        </m:r>
        <m:r>
          <m:rPr>
            <m:sty m:val="p"/>
          </m:rPr>
          <w:rPr>
            <w:rFonts w:ascii="Cambria Math" w:eastAsiaTheme="minorEastAsia" w:hAnsi="Cambria Math"/>
            <w:noProof/>
          </w:rPr>
          <m:t xml:space="preserve">0.060+0.0235 m </m:t>
        </m:r>
        <m:r>
          <w:rPr>
            <w:rFonts w:ascii="Cambria Math" w:eastAsiaTheme="minorEastAsia" w:hAnsi="Cambria Math"/>
            <w:noProof/>
          </w:rPr>
          <m:t xml:space="preserve">≈ </m:t>
        </m:r>
        <m:r>
          <w:rPr>
            <w:rFonts w:ascii="Cambria Math" w:eastAsiaTheme="minorEastAsia" w:hAnsi="Cambria Math"/>
            <w:noProof/>
          </w:rPr>
          <m:t xml:space="preserve"> 0.0835 m</m:t>
        </m:r>
      </m:oMath>
      <w:r w:rsidR="00A07727">
        <w:rPr>
          <w:rFonts w:eastAsiaTheme="minorEastAsia"/>
          <w:noProof/>
        </w:rPr>
        <w:t xml:space="preserve">, </w:t>
      </w:r>
      <w:r>
        <w:rPr>
          <w:rFonts w:eastAsiaTheme="minorEastAsia"/>
          <w:noProof/>
        </w:rPr>
        <w:t>D</w:t>
      </w:r>
      <w:r>
        <w:rPr>
          <w:rFonts w:eastAsiaTheme="minorEastAsia"/>
          <w:noProof/>
        </w:rPr>
        <w:tab/>
      </w:r>
      <m:oMath>
        <m:r>
          <w:rPr>
            <w:rFonts w:ascii="Cambria Math" w:eastAsiaTheme="minorEastAsia" w:hAnsi="Cambria Math"/>
            <w:noProof/>
          </w:rPr>
          <m:t xml:space="preserve">≈ </m:t>
        </m:r>
        <m:r>
          <m:rPr>
            <m:sty m:val="p"/>
          </m:rPr>
          <w:rPr>
            <w:rFonts w:ascii="Cambria Math" w:eastAsiaTheme="minorEastAsia" w:hAnsi="Cambria Math"/>
            <w:noProof/>
          </w:rPr>
          <m:t>0.0</m:t>
        </m:r>
        <m:r>
          <m:rPr>
            <m:sty m:val="p"/>
          </m:rPr>
          <w:rPr>
            <w:rFonts w:ascii="Cambria Math" w:eastAsiaTheme="minorEastAsia" w:hAnsi="Cambria Math"/>
            <w:noProof/>
          </w:rPr>
          <m:t>47</m:t>
        </m:r>
        <m:r>
          <m:rPr>
            <m:sty m:val="p"/>
          </m:rPr>
          <w:rPr>
            <w:rFonts w:ascii="Cambria Math" w:eastAsiaTheme="minorEastAsia" w:hAnsi="Cambria Math"/>
            <w:noProof/>
          </w:rPr>
          <m:t xml:space="preserve"> m</m:t>
        </m:r>
      </m:oMath>
    </w:p>
    <w:p w14:paraId="7EA03BDA" w14:textId="6380C5B9" w:rsidR="00892775" w:rsidRDefault="00BB7461" w:rsidP="00933997">
      <w:pPr>
        <w:jc w:val="center"/>
      </w:pPr>
      <w:r>
        <w:rPr>
          <w:noProof/>
        </w:rPr>
        <mc:AlternateContent>
          <mc:Choice Requires="wps">
            <w:drawing>
              <wp:anchor distT="0" distB="0" distL="114300" distR="114300" simplePos="0" relativeHeight="251663360" behindDoc="0" locked="0" layoutInCell="1" allowOverlap="1" wp14:anchorId="1BCBAC4B" wp14:editId="445F556D">
                <wp:simplePos x="0" y="0"/>
                <wp:positionH relativeFrom="margin">
                  <wp:posOffset>647700</wp:posOffset>
                </wp:positionH>
                <wp:positionV relativeFrom="paragraph">
                  <wp:posOffset>379095</wp:posOffset>
                </wp:positionV>
                <wp:extent cx="2153285" cy="1238250"/>
                <wp:effectExtent l="0" t="0" r="18415" b="19050"/>
                <wp:wrapNone/>
                <wp:docPr id="18186321" name="Text Box 4"/>
                <wp:cNvGraphicFramePr/>
                <a:graphic xmlns:a="http://schemas.openxmlformats.org/drawingml/2006/main">
                  <a:graphicData uri="http://schemas.microsoft.com/office/word/2010/wordprocessingShape">
                    <wps:wsp>
                      <wps:cNvSpPr txBox="1"/>
                      <wps:spPr>
                        <a:xfrm>
                          <a:off x="0" y="0"/>
                          <a:ext cx="2153285" cy="1238250"/>
                        </a:xfrm>
                        <a:prstGeom prst="rect">
                          <a:avLst/>
                        </a:prstGeom>
                        <a:noFill/>
                        <a:ln w="6350">
                          <a:solidFill>
                            <a:prstClr val="black"/>
                          </a:solidFill>
                        </a:ln>
                      </wps:spPr>
                      <wps:txbx>
                        <w:txbxContent>
                          <w:p w14:paraId="5541D261" w14:textId="1BAD36C0" w:rsidR="00892775" w:rsidRDefault="00892775" w:rsidP="00892775">
                            <w:r>
                              <w:t>Half Sphere 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BAC4B" id="_x0000_s1028" type="#_x0000_t202" style="position:absolute;left:0;text-align:left;margin-left:51pt;margin-top:29.85pt;width:169.55pt;height:9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" filled="f" strokeweight=".5pt">
                <v:textbox>
                  <w:txbxContent>
                    <w:p w14:paraId="5541D261" w14:textId="1BAD36C0" w:rsidR="00892775" w:rsidRDefault="00892775" w:rsidP="00892775">
                      <w:r>
                        <w:t>Half Sphere Face</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01990ACE" wp14:editId="519E8924">
                <wp:simplePos x="0" y="0"/>
                <wp:positionH relativeFrom="margin">
                  <wp:posOffset>2800350</wp:posOffset>
                </wp:positionH>
                <wp:positionV relativeFrom="paragraph">
                  <wp:posOffset>379095</wp:posOffset>
                </wp:positionV>
                <wp:extent cx="2371725" cy="1257300"/>
                <wp:effectExtent l="0" t="0" r="28575" b="19050"/>
                <wp:wrapNone/>
                <wp:docPr id="130135423" name="Text Box 4"/>
                <wp:cNvGraphicFramePr/>
                <a:graphic xmlns:a="http://schemas.openxmlformats.org/drawingml/2006/main">
                  <a:graphicData uri="http://schemas.microsoft.com/office/word/2010/wordprocessingShape">
                    <wps:wsp>
                      <wps:cNvSpPr txBox="1"/>
                      <wps:spPr>
                        <a:xfrm>
                          <a:off x="0" y="0"/>
                          <a:ext cx="2371725" cy="1257300"/>
                        </a:xfrm>
                        <a:prstGeom prst="rect">
                          <a:avLst/>
                        </a:prstGeom>
                        <a:noFill/>
                        <a:ln w="6350">
                          <a:solidFill>
                            <a:prstClr val="black"/>
                          </a:solidFill>
                        </a:ln>
                      </wps:spPr>
                      <wps:txbx>
                        <w:txbxContent>
                          <w:p w14:paraId="509398DE" w14:textId="67211DCC" w:rsidR="00892775" w:rsidRDefault="00892775" w:rsidP="00892775">
                            <w:pPr>
                              <w:jc w:val="right"/>
                            </w:pPr>
                            <w:r>
                              <w:t>Cylindrical body</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90ACE" id="_x0000_s1029" type="#_x0000_t202" style="position:absolute;left:0;text-align:left;margin-left:220.5pt;margin-top:29.85pt;width:186.75pt;height:9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" filled="f" strokeweight=".5pt">
                <v:textbox>
                  <w:txbxContent>
                    <w:p w14:paraId="509398DE" w14:textId="67211DCC" w:rsidR="00892775" w:rsidRDefault="00892775" w:rsidP="00892775">
                      <w:pPr>
                        <w:jc w:val="right"/>
                      </w:pPr>
                      <w:r>
                        <w:t>Cylindrical body</w:t>
                      </w:r>
                    </w:p>
                  </w:txbxContent>
                </v:textbox>
                <w10:wrap anchorx="margin"/>
              </v:shape>
            </w:pict>
          </mc:Fallback>
        </mc:AlternateContent>
      </w:r>
      <w:r w:rsidR="00892775" w:rsidRPr="00892775">
        <w:drawing>
          <wp:inline distT="0" distB="0" distL="0" distR="0" wp14:anchorId="6386AA00" wp14:editId="7C63D55E">
            <wp:extent cx="4305300" cy="2147393"/>
            <wp:effectExtent l="0" t="0" r="0" b="5715"/>
            <wp:docPr id="1202551627" name="Picture 1" descr="A white pill with a round c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51627" name="Picture 1" descr="A white pill with a round cap&#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17761" cy="2153608"/>
                    </a:xfrm>
                    <a:prstGeom prst="rect">
                      <a:avLst/>
                    </a:prstGeom>
                  </pic:spPr>
                </pic:pic>
              </a:graphicData>
            </a:graphic>
          </wp:inline>
        </w:drawing>
      </w:r>
    </w:p>
    <w:p w14:paraId="48C6A5A6" w14:textId="55959208" w:rsidR="00892775" w:rsidRDefault="00892775" w:rsidP="00892775">
      <w:pPr>
        <w:rPr>
          <w:b/>
          <w:bCs/>
          <w:sz w:val="28"/>
          <w:szCs w:val="28"/>
        </w:rPr>
      </w:pPr>
      <w:r>
        <w:rPr>
          <w:b/>
          <w:bCs/>
          <w:sz w:val="28"/>
          <w:szCs w:val="28"/>
        </w:rPr>
        <w:t xml:space="preserve">PIG Design </w:t>
      </w:r>
      <w:r>
        <w:rPr>
          <w:b/>
          <w:bCs/>
          <w:sz w:val="28"/>
          <w:szCs w:val="28"/>
        </w:rPr>
        <w:t>3</w:t>
      </w:r>
    </w:p>
    <w:p w14:paraId="178FACDB" w14:textId="58EC4D71" w:rsidR="004751D2" w:rsidRPr="00933997" w:rsidRDefault="004751D2" w:rsidP="004751D2">
      <w:pPr>
        <w:jc w:val="both"/>
      </w:pPr>
      <w:r>
        <w:t xml:space="preserve">The </w:t>
      </w:r>
      <w:r w:rsidR="00933997">
        <w:t xml:space="preserve">second design was good, but it wasn’t presentable (I suppose it is something explicit/inappropriate). So instead of using a half sphere face, </w:t>
      </w:r>
      <w:r w:rsidR="00A07727">
        <w:t>the</w:t>
      </w:r>
      <w:r w:rsidR="00933997">
        <w:t xml:space="preserve"> flat face of the </w:t>
      </w:r>
      <w:r w:rsidR="00A07727">
        <w:t xml:space="preserve">cylinder is then used. </w:t>
      </w:r>
      <w:r w:rsidR="00BB7461">
        <w:t xml:space="preserve">This changes the </w:t>
      </w:r>
      <m:oMath>
        <m:r>
          <w:rPr>
            <w:rFonts w:ascii="Cambria Math" w:hAnsi="Cambria Math"/>
            <w:noProof/>
          </w:rPr>
          <m:t>Cd</m:t>
        </m:r>
      </m:oMath>
      <w:r w:rsidR="00BB7461">
        <w:rPr>
          <w:rFonts w:eastAsiaTheme="minorEastAsia"/>
        </w:rPr>
        <w:t xml:space="preserve"> </w:t>
      </w:r>
      <m:oMath>
        <m:r>
          <w:rPr>
            <w:rFonts w:ascii="Cambria Math" w:eastAsiaTheme="minorEastAsia" w:hAnsi="Cambria Math"/>
          </w:rPr>
          <m:t>≥1</m:t>
        </m:r>
      </m:oMath>
      <w:r w:rsidR="00BB7461">
        <w:rPr>
          <w:rFonts w:eastAsiaTheme="minorEastAsia"/>
        </w:rPr>
        <w:t>.</w:t>
      </w:r>
    </w:p>
    <w:p w14:paraId="433F7EE3" w14:textId="4F98FA6A" w:rsidR="004751D2" w:rsidRPr="004751D2" w:rsidRDefault="004751D2" w:rsidP="004751D2">
      <w:pPr>
        <w:jc w:val="both"/>
        <w:rPr>
          <w:rFonts w:eastAsiaTheme="minorEastAsia"/>
          <w:noProof/>
        </w:rPr>
      </w:pPr>
      <w:r>
        <w:rPr>
          <w:rFonts w:eastAsiaTheme="minorEastAsia"/>
          <w:noProof/>
        </w:rPr>
        <w:t xml:space="preserve">Specification: </w:t>
      </w:r>
      <w:r>
        <w:rPr>
          <w:rFonts w:eastAsiaTheme="minorEastAsia"/>
          <w:noProof/>
        </w:rPr>
        <w:br/>
        <w:t xml:space="preserve">m </w:t>
      </w:r>
      <m:oMath>
        <m:r>
          <w:rPr>
            <w:rFonts w:ascii="Cambria Math" w:eastAsiaTheme="minorEastAsia" w:hAnsi="Cambria Math"/>
            <w:noProof/>
          </w:rPr>
          <m:t xml:space="preserve">≈ </m:t>
        </m:r>
        <m:r>
          <m:rPr>
            <m:sty m:val="p"/>
          </m:rPr>
          <w:rPr>
            <w:rFonts w:ascii="Cambria Math" w:eastAsiaTheme="minorEastAsia" w:hAnsi="Cambria Math"/>
            <w:noProof/>
          </w:rPr>
          <m:t>0.0</m:t>
        </m:r>
        <m:r>
          <m:rPr>
            <m:sty m:val="p"/>
          </m:rPr>
          <w:rPr>
            <w:rFonts w:ascii="Cambria Math" w:eastAsiaTheme="minorEastAsia" w:hAnsi="Cambria Math"/>
            <w:noProof/>
          </w:rPr>
          <m:t>67</m:t>
        </m:r>
        <m:r>
          <m:rPr>
            <m:sty m:val="p"/>
          </m:rPr>
          <w:rPr>
            <w:rFonts w:ascii="Cambria Math" w:eastAsiaTheme="minorEastAsia"/>
            <w:noProof/>
          </w:rPr>
          <m:t xml:space="preserve"> g</m:t>
        </m:r>
      </m:oMath>
      <w:r w:rsidR="00A07727">
        <w:rPr>
          <w:rFonts w:eastAsiaTheme="minorEastAsia"/>
          <w:noProof/>
        </w:rPr>
        <w:t xml:space="preserve">, </w:t>
      </w:r>
      <w:r>
        <w:rPr>
          <w:rFonts w:eastAsiaTheme="minorEastAsia"/>
          <w:noProof/>
        </w:rPr>
        <w:t>L</w:t>
      </w:r>
      <w:r w:rsidR="00A07727">
        <w:rPr>
          <w:rFonts w:eastAsiaTheme="minorEastAsia"/>
          <w:noProof/>
        </w:rPr>
        <w:t xml:space="preserve"> </w:t>
      </w:r>
      <m:oMath>
        <m:r>
          <w:rPr>
            <w:rFonts w:ascii="Cambria Math" w:eastAsiaTheme="minorEastAsia" w:hAnsi="Cambria Math"/>
            <w:noProof/>
          </w:rPr>
          <m:t xml:space="preserve">≈ </m:t>
        </m:r>
        <m:r>
          <m:rPr>
            <m:sty m:val="p"/>
          </m:rPr>
          <w:rPr>
            <w:rFonts w:ascii="Cambria Math" w:eastAsiaTheme="minorEastAsia" w:hAnsi="Cambria Math"/>
            <w:noProof/>
          </w:rPr>
          <m:t>0.060</m:t>
        </m:r>
        <m:r>
          <m:rPr>
            <m:sty m:val="p"/>
          </m:rPr>
          <w:rPr>
            <w:rFonts w:ascii="Cambria Math" w:eastAsiaTheme="minorEastAsia" w:hAnsi="Cambria Math"/>
            <w:noProof/>
          </w:rPr>
          <m:t xml:space="preserve"> m</m:t>
        </m:r>
      </m:oMath>
      <w:r w:rsidR="00A07727">
        <w:rPr>
          <w:rFonts w:eastAsiaTheme="minorEastAsia"/>
          <w:noProof/>
        </w:rPr>
        <w:t xml:space="preserve">, </w:t>
      </w:r>
      <w:r>
        <w:rPr>
          <w:rFonts w:eastAsiaTheme="minorEastAsia"/>
          <w:noProof/>
        </w:rPr>
        <w:t>D</w:t>
      </w:r>
      <w:r w:rsidR="00A07727">
        <w:rPr>
          <w:rFonts w:eastAsiaTheme="minorEastAsia"/>
          <w:noProof/>
        </w:rPr>
        <w:t xml:space="preserve"> </w:t>
      </w:r>
      <m:oMath>
        <m:r>
          <w:rPr>
            <w:rFonts w:ascii="Cambria Math" w:eastAsiaTheme="minorEastAsia" w:hAnsi="Cambria Math"/>
            <w:noProof/>
          </w:rPr>
          <m:t xml:space="preserve">≈ </m:t>
        </m:r>
        <m:r>
          <m:rPr>
            <m:sty m:val="p"/>
          </m:rPr>
          <w:rPr>
            <w:rFonts w:ascii="Cambria Math" w:eastAsiaTheme="minorEastAsia" w:hAnsi="Cambria Math"/>
            <w:noProof/>
          </w:rPr>
          <m:t>0.047 m</m:t>
        </m:r>
      </m:oMath>
    </w:p>
    <w:p w14:paraId="0531CC8C" w14:textId="77777777" w:rsidR="00892775" w:rsidRPr="005F69D2" w:rsidRDefault="00892775" w:rsidP="004751D2"/>
    <w:p w14:paraId="48790A93" w14:textId="63212C25" w:rsidR="00BB7461" w:rsidRDefault="00BB7461" w:rsidP="00BB7461">
      <w:pPr>
        <w:jc w:val="center"/>
      </w:pPr>
      <w:r>
        <w:rPr>
          <w:noProof/>
        </w:rPr>
        <mc:AlternateContent>
          <mc:Choice Requires="wps">
            <w:drawing>
              <wp:anchor distT="0" distB="0" distL="114300" distR="114300" simplePos="0" relativeHeight="251667456" behindDoc="0" locked="0" layoutInCell="1" allowOverlap="1" wp14:anchorId="010A17C7" wp14:editId="4FA38E79">
                <wp:simplePos x="0" y="0"/>
                <wp:positionH relativeFrom="margin">
                  <wp:posOffset>1066800</wp:posOffset>
                </wp:positionH>
                <wp:positionV relativeFrom="paragraph">
                  <wp:posOffset>389255</wp:posOffset>
                </wp:positionV>
                <wp:extent cx="1467485" cy="1304925"/>
                <wp:effectExtent l="0" t="0" r="18415" b="28575"/>
                <wp:wrapNone/>
                <wp:docPr id="1686214572" name="Text Box 4"/>
                <wp:cNvGraphicFramePr/>
                <a:graphic xmlns:a="http://schemas.openxmlformats.org/drawingml/2006/main">
                  <a:graphicData uri="http://schemas.microsoft.com/office/word/2010/wordprocessingShape">
                    <wps:wsp>
                      <wps:cNvSpPr txBox="1"/>
                      <wps:spPr>
                        <a:xfrm>
                          <a:off x="0" y="0"/>
                          <a:ext cx="1467485" cy="1304925"/>
                        </a:xfrm>
                        <a:prstGeom prst="rect">
                          <a:avLst/>
                        </a:prstGeom>
                        <a:noFill/>
                        <a:ln w="6350">
                          <a:solidFill>
                            <a:prstClr val="black"/>
                          </a:solidFill>
                        </a:ln>
                      </wps:spPr>
                      <wps:txbx>
                        <w:txbxContent>
                          <w:p w14:paraId="0CEB2C93" w14:textId="5798C007" w:rsidR="00892775" w:rsidRDefault="00892775" w:rsidP="00892775">
                            <w:r>
                              <w:t>Flat 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A17C7" id="_x0000_s1030" type="#_x0000_t202" style="position:absolute;left:0;text-align:left;margin-left:84pt;margin-top:30.65pt;width:115.55pt;height:102.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" filled="f" strokeweight=".5pt">
                <v:textbox>
                  <w:txbxContent>
                    <w:p w14:paraId="0CEB2C93" w14:textId="5798C007" w:rsidR="00892775" w:rsidRDefault="00892775" w:rsidP="00892775">
                      <w:r>
                        <w:t>Flat Face</w:t>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0FDA056F" wp14:editId="40242B9D">
                <wp:simplePos x="0" y="0"/>
                <wp:positionH relativeFrom="margin">
                  <wp:posOffset>2533650</wp:posOffset>
                </wp:positionH>
                <wp:positionV relativeFrom="paragraph">
                  <wp:posOffset>389255</wp:posOffset>
                </wp:positionV>
                <wp:extent cx="2828925" cy="1304925"/>
                <wp:effectExtent l="0" t="0" r="28575" b="28575"/>
                <wp:wrapNone/>
                <wp:docPr id="333043839" name="Text Box 4"/>
                <wp:cNvGraphicFramePr/>
                <a:graphic xmlns:a="http://schemas.openxmlformats.org/drawingml/2006/main">
                  <a:graphicData uri="http://schemas.microsoft.com/office/word/2010/wordprocessingShape">
                    <wps:wsp>
                      <wps:cNvSpPr txBox="1"/>
                      <wps:spPr>
                        <a:xfrm>
                          <a:off x="0" y="0"/>
                          <a:ext cx="2828925" cy="1304925"/>
                        </a:xfrm>
                        <a:prstGeom prst="rect">
                          <a:avLst/>
                        </a:prstGeom>
                        <a:noFill/>
                        <a:ln w="6350">
                          <a:solidFill>
                            <a:prstClr val="black"/>
                          </a:solidFill>
                        </a:ln>
                      </wps:spPr>
                      <wps:txbx>
                        <w:txbxContent>
                          <w:p w14:paraId="75EAC3EE" w14:textId="32C8D2B0" w:rsidR="00892775" w:rsidRDefault="00892775" w:rsidP="00892775">
                            <w:pPr>
                              <w:jc w:val="right"/>
                            </w:pPr>
                            <w:r>
                              <w:t>Cylindrical body</w:t>
                            </w:r>
                            <w:r>
                              <w:br/>
                              <w:t>with grooves</w:t>
                            </w:r>
                            <w:r>
                              <w:br/>
                              <w:t xml:space="preserve"> for copper tape and foam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A056F" id="_x0000_s1031" type="#_x0000_t202" style="position:absolute;left:0;text-align:left;margin-left:199.5pt;margin-top:30.65pt;width:222.75pt;height:102.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" filled="f" strokeweight=".5pt">
                <v:textbox>
                  <w:txbxContent>
                    <w:p w14:paraId="75EAC3EE" w14:textId="32C8D2B0" w:rsidR="00892775" w:rsidRDefault="00892775" w:rsidP="00892775">
                      <w:pPr>
                        <w:jc w:val="right"/>
                      </w:pPr>
                      <w:r>
                        <w:t>Cylindrical body</w:t>
                      </w:r>
                      <w:r>
                        <w:br/>
                        <w:t>with grooves</w:t>
                      </w:r>
                      <w:r>
                        <w:br/>
                        <w:t xml:space="preserve"> for copper tape and foam</w:t>
                      </w:r>
                    </w:p>
                  </w:txbxContent>
                </v:textbox>
                <w10:wrap anchorx="margin"/>
              </v:shape>
            </w:pict>
          </mc:Fallback>
        </mc:AlternateContent>
      </w:r>
      <w:r w:rsidR="00016D5C" w:rsidRPr="00016D5C">
        <w:drawing>
          <wp:inline distT="0" distB="0" distL="0" distR="0" wp14:anchorId="144EBC64" wp14:editId="45F18785">
            <wp:extent cx="4572000" cy="2295117"/>
            <wp:effectExtent l="0" t="0" r="0" b="0"/>
            <wp:docPr id="974782721" name="Picture 1" descr="A grey cylinder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82721" name="Picture 1" descr="A grey cylinder with black lines&#10;&#10;Description automatically generated"/>
                    <pic:cNvPicPr/>
                  </pic:nvPicPr>
                  <pic:blipFill>
                    <a:blip r:embed="rId15"/>
                    <a:stretch>
                      <a:fillRect/>
                    </a:stretch>
                  </pic:blipFill>
                  <pic:spPr>
                    <a:xfrm>
                      <a:off x="0" y="0"/>
                      <a:ext cx="4595702" cy="2307015"/>
                    </a:xfrm>
                    <a:prstGeom prst="rect">
                      <a:avLst/>
                    </a:prstGeom>
                  </pic:spPr>
                </pic:pic>
              </a:graphicData>
            </a:graphic>
          </wp:inline>
        </w:drawing>
      </w:r>
    </w:p>
    <w:p w14:paraId="748C0C94" w14:textId="098F0B6B" w:rsidR="00BB7461" w:rsidRDefault="00BB7461" w:rsidP="00BB7461">
      <w:pPr>
        <w:jc w:val="both"/>
      </w:pPr>
      <w:r>
        <w:t>Dynamical model simulation is available at:</w:t>
      </w:r>
    </w:p>
    <w:p w14:paraId="0B3447BF" w14:textId="4E14844C" w:rsidR="00BB7461" w:rsidRDefault="00BB7461" w:rsidP="00BB7461">
      <w:hyperlink r:id="rId16" w:history="1">
        <w:r w:rsidRPr="00E11729">
          <w:rPr>
            <w:rStyle w:val="Hyperlink"/>
          </w:rPr>
          <w:t>https://github.com/jcoiii/PIG</w:t>
        </w:r>
        <w:r w:rsidRPr="00E11729">
          <w:rPr>
            <w:rStyle w:val="Hyperlink"/>
          </w:rPr>
          <w:t>-</w:t>
        </w:r>
        <w:r w:rsidRPr="00E11729">
          <w:rPr>
            <w:rStyle w:val="Hyperlink"/>
          </w:rPr>
          <w:t>localization/tree/7551cbd6045f150d7a947e5ca46f1b4de634dc35/PIG_SIM</w:t>
        </w:r>
      </w:hyperlink>
      <w:r>
        <w:t xml:space="preserve"> </w:t>
      </w:r>
    </w:p>
    <w:p w14:paraId="097EAC05" w14:textId="77777777" w:rsidR="00BB7461" w:rsidRDefault="00BB7461" w:rsidP="00BB7461">
      <w:pPr>
        <w:jc w:val="center"/>
      </w:pPr>
    </w:p>
    <w:p w14:paraId="3CE06ECD" w14:textId="43627B56" w:rsidR="00F064A9" w:rsidRPr="00D906B3" w:rsidRDefault="00F064A9" w:rsidP="00F064A9">
      <w:pPr>
        <w:rPr>
          <w:b/>
          <w:bCs/>
          <w:sz w:val="28"/>
          <w:szCs w:val="28"/>
        </w:rPr>
      </w:pPr>
      <w:r>
        <w:rPr>
          <w:b/>
          <w:bCs/>
          <w:sz w:val="28"/>
          <w:szCs w:val="28"/>
        </w:rPr>
        <w:lastRenderedPageBreak/>
        <w:t xml:space="preserve">Tracking design </w:t>
      </w:r>
      <w:r w:rsidR="00FF021F">
        <w:rPr>
          <w:b/>
          <w:bCs/>
          <w:sz w:val="28"/>
          <w:szCs w:val="28"/>
        </w:rPr>
        <w:t>through</w:t>
      </w:r>
      <w:r>
        <w:rPr>
          <w:b/>
          <w:bCs/>
          <w:sz w:val="28"/>
          <w:szCs w:val="28"/>
        </w:rPr>
        <w:t xml:space="preserve"> vision sensor</w:t>
      </w:r>
    </w:p>
    <w:p w14:paraId="55890DEF" w14:textId="4BE59877" w:rsidR="00F064A9" w:rsidRDefault="00F064A9" w:rsidP="00833A2C">
      <w:pPr>
        <w:jc w:val="both"/>
      </w:pPr>
      <w:r>
        <w:t>A Basler camera with unknown series and type is attached to the pool outer structure. It is connected to a PC through an Ethernet port. The PC used doesn’t have any IDE to work with (either I didn’t find it or there’s none installed), what I find is that the camera used in the PC is working though ROS ecosystem, which I</w:t>
      </w:r>
      <w:r w:rsidR="00331EF6">
        <w:t xml:space="preserve"> need to re-learn if I wanted to use it. Alternatively, I used my own PC to connect the ethernet port of the camera to interface it with MATLAB.</w:t>
      </w:r>
    </w:p>
    <w:p w14:paraId="44F2B30C" w14:textId="2FA7D42C" w:rsidR="00331EF6" w:rsidRDefault="00331EF6" w:rsidP="00833A2C">
      <w:pPr>
        <w:jc w:val="both"/>
      </w:pPr>
      <w:r>
        <w:t>Since the camera is Gig-e based so it’s possible to know the address of the connected device, so I’m able to interface it with MATLAB successfully after a few trials and errors. I made a MATLAB script, so it can track a defined object color and shape</w:t>
      </w:r>
      <w:r w:rsidR="000B1C9F">
        <w:t xml:space="preserve"> and bound in inside a red box</w:t>
      </w:r>
      <w:r>
        <w:t xml:space="preserve">, in this case a yellow rectangular object (this needed to be re-evaluated since the PIG shape won’t be rectangular. Maybe making a reference shaped within the PIG can be done). </w:t>
      </w:r>
      <w:r w:rsidR="000B1C9F">
        <w:t xml:space="preserve">The position of the pixel can also be printed in the workpsace variable tab. </w:t>
      </w:r>
      <w:r w:rsidR="00675417">
        <w:t>These pixels</w:t>
      </w:r>
      <w:r w:rsidR="000B1C9F">
        <w:t xml:space="preserve"> can be then converted to distance unit in the process.</w:t>
      </w:r>
    </w:p>
    <w:p w14:paraId="2EB2555B" w14:textId="329E8CCF" w:rsidR="00331EF6" w:rsidRDefault="00331EF6" w:rsidP="00833A2C">
      <w:pPr>
        <w:jc w:val="both"/>
      </w:pPr>
      <w:r>
        <w:t xml:space="preserve">One thing that need to be revised in the script is that the object needed to </w:t>
      </w:r>
      <w:r w:rsidR="00675417">
        <w:t>be always present in the frame</w:t>
      </w:r>
      <w:r>
        <w:t xml:space="preserve">, if the object goes outside of the frame and re-enter the frames, the script </w:t>
      </w:r>
      <w:r w:rsidR="00675417">
        <w:t>sends</w:t>
      </w:r>
      <w:r>
        <w:t xml:space="preserve"> out an error.</w:t>
      </w:r>
    </w:p>
    <w:p w14:paraId="1D55B0C0" w14:textId="58E2710D" w:rsidR="00331EF6" w:rsidRDefault="00331EF6" w:rsidP="00833A2C">
      <w:pPr>
        <w:jc w:val="both"/>
      </w:pPr>
      <w:r>
        <w:t>A video</w:t>
      </w:r>
      <w:r w:rsidR="000B1C9F">
        <w:t xml:space="preserve"> of the object tracking is available in: </w:t>
      </w:r>
      <w:hyperlink r:id="rId17" w:history="1">
        <w:r w:rsidR="000B1C9F" w:rsidRPr="007224EF">
          <w:rPr>
            <w:rStyle w:val="Hyperlink"/>
          </w:rPr>
          <w:t>https://github.com/jcoiii/PIG-localization/blob/0214a225035d1da8815e80daef069226cb27e8a3/Figure%201%202023-09-08%2014-44-15.mp4</w:t>
        </w:r>
      </w:hyperlink>
      <w:r w:rsidR="000B1C9F">
        <w:t xml:space="preserve"> </w:t>
      </w:r>
    </w:p>
    <w:p w14:paraId="2A25035B" w14:textId="4577AF49" w:rsidR="002D2DDF" w:rsidRDefault="00331EF6" w:rsidP="00822332">
      <w:pPr>
        <w:jc w:val="both"/>
      </w:pPr>
      <w:r>
        <w:t xml:space="preserve"> </w:t>
      </w:r>
      <w:r w:rsidR="002D2DDF" w:rsidRPr="002D2DDF">
        <w:rPr>
          <w:noProof/>
        </w:rPr>
        <w:drawing>
          <wp:inline distT="0" distB="0" distL="0" distR="0" wp14:anchorId="6228F5C2" wp14:editId="1B2E374F">
            <wp:extent cx="5731510" cy="3223895"/>
            <wp:effectExtent l="0" t="0" r="2540" b="0"/>
            <wp:docPr id="18585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298" name="Picture 1" descr="A screenshot of a computer&#10;&#10;Description automatically generated"/>
                    <pic:cNvPicPr/>
                  </pic:nvPicPr>
                  <pic:blipFill>
                    <a:blip r:embed="rId18"/>
                    <a:stretch>
                      <a:fillRect/>
                    </a:stretch>
                  </pic:blipFill>
                  <pic:spPr>
                    <a:xfrm>
                      <a:off x="0" y="0"/>
                      <a:ext cx="5731510" cy="3223895"/>
                    </a:xfrm>
                    <a:prstGeom prst="rect">
                      <a:avLst/>
                    </a:prstGeom>
                  </pic:spPr>
                </pic:pic>
              </a:graphicData>
            </a:graphic>
          </wp:inline>
        </w:drawing>
      </w:r>
    </w:p>
    <w:p w14:paraId="3B6F76C3" w14:textId="212C2323" w:rsidR="00A00D42" w:rsidRDefault="00A00D42" w:rsidP="00822332">
      <w:pPr>
        <w:jc w:val="both"/>
      </w:pPr>
    </w:p>
    <w:p w14:paraId="57C7BA5F" w14:textId="77777777" w:rsidR="00767A2A" w:rsidRDefault="00767A2A" w:rsidP="00A00D42"/>
    <w:p w14:paraId="203E4C06" w14:textId="77777777" w:rsidR="00767A2A" w:rsidRDefault="00767A2A" w:rsidP="00A00D42"/>
    <w:p w14:paraId="7916E593" w14:textId="77777777" w:rsidR="00767A2A" w:rsidRDefault="00767A2A" w:rsidP="00A00D42"/>
    <w:p w14:paraId="009BD0EB" w14:textId="77777777" w:rsidR="00767A2A" w:rsidRDefault="00767A2A" w:rsidP="00A00D42"/>
    <w:p w14:paraId="4CCA1666" w14:textId="77777777" w:rsidR="00767A2A" w:rsidRDefault="00767A2A" w:rsidP="00A00D42"/>
    <w:p w14:paraId="7FCA2A7B" w14:textId="001139AF" w:rsidR="00767A2A" w:rsidRDefault="00767A2A" w:rsidP="00767A2A">
      <w:pPr>
        <w:rPr>
          <w:b/>
          <w:bCs/>
          <w:sz w:val="28"/>
          <w:szCs w:val="28"/>
        </w:rPr>
      </w:pPr>
      <w:r>
        <w:rPr>
          <w:b/>
          <w:bCs/>
          <w:sz w:val="28"/>
          <w:szCs w:val="28"/>
        </w:rPr>
        <w:lastRenderedPageBreak/>
        <w:t>Pool Environment – Pipeline Platform truss</w:t>
      </w:r>
    </w:p>
    <w:p w14:paraId="6312D039" w14:textId="48773FB0" w:rsidR="00767A2A" w:rsidRDefault="00767A2A" w:rsidP="00767A2A">
      <w:r>
        <w:t>Pool size 30</w:t>
      </w:r>
      <w:r>
        <w:t>0</w:t>
      </w:r>
      <w:r>
        <w:t>0 * 2</w:t>
      </w:r>
      <w:r>
        <w:t>0</w:t>
      </w:r>
      <w:r>
        <w:t>00 * 70</w:t>
      </w:r>
      <w:r>
        <w:t>0 mm</w:t>
      </w:r>
    </w:p>
    <w:p w14:paraId="54E851FC" w14:textId="7AA21521" w:rsidR="003E3FED" w:rsidRDefault="003E3FED" w:rsidP="00767A2A">
      <w:r>
        <w:t>PIG system pipeline</w:t>
      </w:r>
      <w:r>
        <w:t xml:space="preserve">: </w:t>
      </w:r>
      <w:r>
        <w:t>OD 50, ID 47</w:t>
      </w:r>
    </w:p>
    <w:p w14:paraId="38F5C7A2" w14:textId="4E0C4852" w:rsidR="00767A2A" w:rsidRDefault="00767A2A" w:rsidP="00767A2A">
      <w:pPr>
        <w:jc w:val="both"/>
      </w:pPr>
      <w:r>
        <w:t xml:space="preserve">The pipeline Platform truss structure is constructed with aluminium profile 4545 which makes the design to be modular. At first it is just used for a straight </w:t>
      </w:r>
      <w:r w:rsidR="003E3FED">
        <w:t>pipe,</w:t>
      </w:r>
      <w:r>
        <w:t xml:space="preserve"> but the platform could also accommodate bend pipes</w:t>
      </w:r>
    </w:p>
    <w:p w14:paraId="5430A502" w14:textId="77777777" w:rsidR="00767A2A" w:rsidRPr="00767A2A" w:rsidRDefault="00767A2A" w:rsidP="00767A2A"/>
    <w:p w14:paraId="502DDF4D" w14:textId="77777777" w:rsidR="003E3FED" w:rsidRDefault="00767A2A" w:rsidP="00767A2A">
      <w:pPr>
        <w:jc w:val="center"/>
        <w:rPr>
          <w:noProof/>
        </w:rPr>
      </w:pPr>
      <w:r w:rsidRPr="00767A2A">
        <w:drawing>
          <wp:inline distT="0" distB="0" distL="0" distR="0" wp14:anchorId="272412E0" wp14:editId="4E2DDD9E">
            <wp:extent cx="3619500" cy="1816166"/>
            <wp:effectExtent l="0" t="0" r="0" b="0"/>
            <wp:docPr id="1943954914" name="Picture 1" descr="A rectangular object with metal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54914" name="Picture 1" descr="A rectangular object with metal bars&#10;&#10;Description automatically generated"/>
                    <pic:cNvPicPr/>
                  </pic:nvPicPr>
                  <pic:blipFill>
                    <a:blip r:embed="rId19"/>
                    <a:stretch>
                      <a:fillRect/>
                    </a:stretch>
                  </pic:blipFill>
                  <pic:spPr>
                    <a:xfrm>
                      <a:off x="0" y="0"/>
                      <a:ext cx="3623420" cy="1818133"/>
                    </a:xfrm>
                    <a:prstGeom prst="rect">
                      <a:avLst/>
                    </a:prstGeom>
                  </pic:spPr>
                </pic:pic>
              </a:graphicData>
            </a:graphic>
          </wp:inline>
        </w:drawing>
      </w:r>
      <w:r w:rsidRPr="00767A2A">
        <w:rPr>
          <w:noProof/>
        </w:rPr>
        <w:t xml:space="preserve"> </w:t>
      </w:r>
      <w:r w:rsidRPr="00767A2A">
        <w:drawing>
          <wp:inline distT="0" distB="0" distL="0" distR="0" wp14:anchorId="4F24BE0B" wp14:editId="3039B033">
            <wp:extent cx="4593003" cy="2095500"/>
            <wp:effectExtent l="0" t="0" r="0" b="0"/>
            <wp:docPr id="2136549793" name="Picture 1" descr="A metal structure with many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49793" name="Picture 1" descr="A metal structure with many squares&#10;&#10;Description automatically generated with medium confidence"/>
                    <pic:cNvPicPr/>
                  </pic:nvPicPr>
                  <pic:blipFill>
                    <a:blip r:embed="rId20"/>
                    <a:stretch>
                      <a:fillRect/>
                    </a:stretch>
                  </pic:blipFill>
                  <pic:spPr>
                    <a:xfrm>
                      <a:off x="0" y="0"/>
                      <a:ext cx="4607188" cy="2101972"/>
                    </a:xfrm>
                    <a:prstGeom prst="rect">
                      <a:avLst/>
                    </a:prstGeom>
                  </pic:spPr>
                </pic:pic>
              </a:graphicData>
            </a:graphic>
          </wp:inline>
        </w:drawing>
      </w:r>
    </w:p>
    <w:p w14:paraId="1882DB20" w14:textId="77777777" w:rsidR="003E3FED" w:rsidRDefault="003E3FED" w:rsidP="003E3FED">
      <w:pPr>
        <w:jc w:val="both"/>
      </w:pPr>
      <w:r>
        <w:rPr>
          <w:noProof/>
        </w:rPr>
        <w:t>*</w:t>
      </w:r>
      <w:r>
        <w:t xml:space="preserve"> </w:t>
      </w:r>
      <w:r>
        <w:t>Add a padding on the frames of the Piping structure, so it won’t be damaging the pool environment.</w:t>
      </w:r>
    </w:p>
    <w:p w14:paraId="5E952045" w14:textId="139370FA" w:rsidR="003E3FED" w:rsidRDefault="003E3FED" w:rsidP="003E3FED">
      <w:pPr>
        <w:jc w:val="both"/>
      </w:pPr>
      <w:r>
        <w:t>As for the water flow in the pipe, a water pump will be used. A specification must first be defined. Initially I define that the PIG will move through the pipeline of 1.5m in 15 seconds, so we have:</w:t>
      </w:r>
    </w:p>
    <w:p w14:paraId="364E2F4D" w14:textId="309F1DE3" w:rsidR="003E3FED" w:rsidRPr="00CE3FB8" w:rsidRDefault="00CE3FB8" w:rsidP="003E3FED">
      <w:pPr>
        <w:jc w:val="both"/>
        <w:rPr>
          <w:rFonts w:eastAsiaTheme="minorEastAsia"/>
        </w:rPr>
      </w:pPr>
      <m:oMathPara>
        <m:oMath>
          <m:r>
            <w:rPr>
              <w:rFonts w:ascii="Cambria Math" w:hAnsi="Cambria Math"/>
            </w:rPr>
            <m:t>Q=A×V=</m:t>
          </m:r>
          <m:d>
            <m:dPr>
              <m:ctrlPr>
                <w:rPr>
                  <w:rFonts w:ascii="Cambria Math" w:hAnsi="Cambria Math"/>
                  <w:i/>
                </w:rPr>
              </m:ctrlPr>
            </m:dPr>
            <m:e>
              <m:r>
                <w:rPr>
                  <w:rFonts w:ascii="Cambria Math" w:hAnsi="Cambria Math"/>
                </w:rPr>
                <m:t>π</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4</m:t>
                      </m:r>
                    </m:den>
                  </m:f>
                </m:e>
              </m:d>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dist</m:t>
                  </m:r>
                </m:num>
                <m:den>
                  <m:r>
                    <w:rPr>
                      <w:rFonts w:ascii="Cambria Math" w:hAnsi="Cambria Math"/>
                    </w:rPr>
                    <m:t>time</m:t>
                  </m:r>
                </m:den>
              </m:f>
            </m:e>
          </m:d>
        </m:oMath>
      </m:oMathPara>
    </w:p>
    <w:p w14:paraId="2A758F38" w14:textId="0510DFDB" w:rsidR="00CE3FB8" w:rsidRPr="00CE3FB8" w:rsidRDefault="00CE3FB8" w:rsidP="003E3FED">
      <w:pPr>
        <w:jc w:val="both"/>
        <w:rPr>
          <w:rFonts w:eastAsiaTheme="minorEastAsia"/>
        </w:rPr>
      </w:pPr>
      <m:oMathPara>
        <m:oMath>
          <m:r>
            <w:rPr>
              <w:rFonts w:ascii="Cambria Math" w:eastAsiaTheme="minorEastAsia" w:hAnsi="Cambria Math"/>
            </w:rPr>
            <m:t>=0.00174×0.1=0.000174</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num>
            <m:den>
              <m:r>
                <w:rPr>
                  <w:rFonts w:ascii="Cambria Math" w:eastAsiaTheme="minorEastAsia" w:hAnsi="Cambria Math"/>
                </w:rPr>
                <m:t>s</m:t>
              </m:r>
            </m:den>
          </m:f>
        </m:oMath>
      </m:oMathPara>
    </w:p>
    <w:p w14:paraId="2F4312E6" w14:textId="423F9CAD" w:rsidR="00CE3FB8" w:rsidRDefault="00CE3FB8" w:rsidP="003E3FED">
      <w:pPr>
        <w:jc w:val="both"/>
        <w:rPr>
          <w:rFonts w:eastAsiaTheme="minorEastAsia"/>
        </w:rPr>
      </w:pPr>
      <w:r>
        <w:rPr>
          <w:rFonts w:eastAsiaTheme="minorEastAsia"/>
        </w:rPr>
        <w:t>The Flow rate (Q) is approximately 174 mL/s. This is the minimum value needed to transverse at 0.1m/s inside the pipe. Convert to L/h, Q = 626.4 L/h</w:t>
      </w:r>
    </w:p>
    <w:p w14:paraId="180963B7" w14:textId="77777777" w:rsidR="00CE3FB8" w:rsidRPr="00CE3FB8" w:rsidRDefault="00CE3FB8" w:rsidP="003E3FED">
      <w:pPr>
        <w:jc w:val="both"/>
        <w:rPr>
          <w:rFonts w:eastAsiaTheme="minorEastAsia"/>
        </w:rPr>
      </w:pPr>
    </w:p>
    <w:p w14:paraId="49A37888" w14:textId="76B6D1A2" w:rsidR="00767A2A" w:rsidRDefault="00A00D42" w:rsidP="003E3FED">
      <w:pPr>
        <w:jc w:val="both"/>
      </w:pPr>
      <w:r>
        <w:br w:type="page"/>
      </w:r>
    </w:p>
    <w:p w14:paraId="39AFE04F" w14:textId="092C54CA" w:rsidR="003E3FED" w:rsidRDefault="00CE3FB8" w:rsidP="003E3FED">
      <w:pPr>
        <w:rPr>
          <w:b/>
          <w:bCs/>
          <w:sz w:val="28"/>
          <w:szCs w:val="28"/>
        </w:rPr>
      </w:pPr>
      <w:r>
        <w:rPr>
          <w:b/>
          <w:bCs/>
          <w:sz w:val="28"/>
          <w:szCs w:val="28"/>
        </w:rPr>
        <w:lastRenderedPageBreak/>
        <w:t xml:space="preserve">Electronic items need to be </w:t>
      </w:r>
      <w:r w:rsidR="00BE3B41">
        <w:rPr>
          <w:b/>
          <w:bCs/>
          <w:sz w:val="28"/>
          <w:szCs w:val="28"/>
        </w:rPr>
        <w:t xml:space="preserve">used </w:t>
      </w:r>
    </w:p>
    <w:p w14:paraId="047AECC6" w14:textId="53FCFA0F" w:rsidR="00CE3FB8" w:rsidRDefault="00CE3FB8" w:rsidP="003E3FED">
      <w:r w:rsidRPr="00BE3B41">
        <w:rPr>
          <w:b/>
          <w:bCs/>
        </w:rPr>
        <w:t>DC water Pump</w:t>
      </w:r>
      <w:r w:rsidR="00BE3B41" w:rsidRPr="00BE3B41">
        <w:t xml:space="preserve">: </w:t>
      </w:r>
      <w:hyperlink r:id="rId21" w:history="1">
        <w:r w:rsidR="00BE3B41" w:rsidRPr="00E11729">
          <w:rPr>
            <w:rStyle w:val="Hyperlink"/>
          </w:rPr>
          <w:t>https://www.amazon.nl/-/en/SWAWIS-Submersible-Dirty-Water-Fishing/dp/B09JF5PM8V/ref=sr_1_33?crid=2KZ72OAOS6HFD&amp;keywords=dc%2Bpump&amp;qid=1696468575&amp;sprefix=dc%2Bpump%2Caps%2C70&amp;sr=8-3</w:t>
        </w:r>
        <w:r w:rsidR="00BE3B41" w:rsidRPr="00E11729">
          <w:rPr>
            <w:rStyle w:val="Hyperlink"/>
          </w:rPr>
          <w:t>3</w:t>
        </w:r>
        <w:r w:rsidR="00BE3B41" w:rsidRPr="00E11729">
          <w:rPr>
            <w:rStyle w:val="Hyperlink"/>
          </w:rPr>
          <w:t>&amp;th=1</w:t>
        </w:r>
      </w:hyperlink>
      <w:r w:rsidR="00BE3B41">
        <w:t xml:space="preserve"> </w:t>
      </w:r>
    </w:p>
    <w:p w14:paraId="16098F17" w14:textId="42AD5673" w:rsidR="00BE3B41" w:rsidRDefault="00BE3B41" w:rsidP="003E3FED">
      <w:r w:rsidRPr="00BE3B41">
        <w:rPr>
          <w:b/>
          <w:bCs/>
        </w:rPr>
        <w:t>DC Driver</w:t>
      </w:r>
      <w:r>
        <w:t xml:space="preserve">: </w:t>
      </w:r>
      <w:hyperlink r:id="rId22" w:history="1">
        <w:r w:rsidRPr="00E11729">
          <w:rPr>
            <w:rStyle w:val="Hyperlink"/>
          </w:rPr>
          <w:t>https://www.amazon.nl/-/en/BTS7960B-Double-Stepper-Driver-H-Bridge/dp/B09HGBM5D2/ref=sr_1_7?crid=3DTDHVD1UNQ7L&amp;keywords=BTS7960&amp;qid=1696468736&amp;sprefix=bts7960%2Caps%2C64&amp;sr=8-7</w:t>
        </w:r>
      </w:hyperlink>
      <w:r>
        <w:t xml:space="preserve"> </w:t>
      </w:r>
    </w:p>
    <w:p w14:paraId="1239D4B2" w14:textId="16D5DC83" w:rsidR="00BE3B41" w:rsidRDefault="00BE3B41" w:rsidP="003E3FED">
      <w:r w:rsidRPr="00BE3B41">
        <w:rPr>
          <w:b/>
          <w:bCs/>
        </w:rPr>
        <w:t>Arduino Due</w:t>
      </w:r>
      <w:r>
        <w:t>: owned.</w:t>
      </w:r>
    </w:p>
    <w:p w14:paraId="4EDA96BE" w14:textId="6763447F" w:rsidR="00BE3B41" w:rsidRDefault="00BE3B41" w:rsidP="003E3FED">
      <w:r w:rsidRPr="00BE3B41">
        <w:rPr>
          <w:b/>
          <w:bCs/>
        </w:rPr>
        <w:t>Power Supply</w:t>
      </w:r>
      <w:r>
        <w:t xml:space="preserve">: </w:t>
      </w:r>
      <w:hyperlink r:id="rId23" w:history="1">
        <w:r w:rsidRPr="00E11729">
          <w:rPr>
            <w:rStyle w:val="Hyperlink"/>
          </w:rPr>
          <w:t>https://www.amazon.nl/-/en/Vsnetwork-stabilized-transformer-switching-suitable/dp/B09R7SCTXL/ref=sr_1_8?crid=M0CUMBBMNO03&amp;keywords=12v+power+supply+20a&amp;qid=1696468904&amp;sprefix=12v+power+supply+%2Caps%2C64&amp;sr=8-8</w:t>
        </w:r>
      </w:hyperlink>
      <w:r>
        <w:t xml:space="preserve"> </w:t>
      </w:r>
    </w:p>
    <w:p w14:paraId="4A39909B" w14:textId="6D1D8316" w:rsidR="00BE3B41" w:rsidRDefault="00BE3B41" w:rsidP="003E3FED">
      <w:r w:rsidRPr="00BE3B41">
        <w:rPr>
          <w:b/>
          <w:bCs/>
        </w:rPr>
        <w:t>Picoscope</w:t>
      </w:r>
      <w:r>
        <w:rPr>
          <w:b/>
          <w:bCs/>
        </w:rPr>
        <w:t xml:space="preserve">: </w:t>
      </w:r>
      <w:r>
        <w:t xml:space="preserve">Ruix’s </w:t>
      </w:r>
    </w:p>
    <w:p w14:paraId="0E6FC3CF" w14:textId="4B78270A" w:rsidR="00BE3B41" w:rsidRDefault="00BE3B41" w:rsidP="003E3FED">
      <w:r w:rsidRPr="00BE3B41">
        <w:rPr>
          <w:b/>
          <w:bCs/>
        </w:rPr>
        <w:t>Coaxial cables</w:t>
      </w:r>
      <w:r w:rsidRPr="00BE3B41">
        <w:t>:</w:t>
      </w:r>
      <w:r>
        <w:t xml:space="preserve"> Ruix’s </w:t>
      </w:r>
    </w:p>
    <w:p w14:paraId="3779F6AD" w14:textId="77777777" w:rsidR="002F08B4" w:rsidRDefault="002F08B4" w:rsidP="003E3FED"/>
    <w:p w14:paraId="3793FCEB" w14:textId="77777777" w:rsidR="00BE3B41" w:rsidRDefault="00BE3B41" w:rsidP="003E3FED"/>
    <w:p w14:paraId="30A9CE88" w14:textId="77777777" w:rsidR="002F08B4" w:rsidRDefault="002F08B4" w:rsidP="002F08B4"/>
    <w:p w14:paraId="07E72362" w14:textId="77777777" w:rsidR="002F08B4" w:rsidRDefault="002F08B4" w:rsidP="002F08B4"/>
    <w:p w14:paraId="7D78E6BE" w14:textId="77777777" w:rsidR="002F08B4" w:rsidRDefault="002F08B4" w:rsidP="002F08B4"/>
    <w:p w14:paraId="7E5EAA44" w14:textId="77777777" w:rsidR="002F08B4" w:rsidRDefault="002F08B4" w:rsidP="002F08B4"/>
    <w:p w14:paraId="546F2D2A" w14:textId="77777777" w:rsidR="002F08B4" w:rsidRDefault="002F08B4" w:rsidP="002F08B4"/>
    <w:p w14:paraId="3C2E696F" w14:textId="77777777" w:rsidR="002F08B4" w:rsidRDefault="002F08B4" w:rsidP="002F08B4"/>
    <w:p w14:paraId="2FB67EFA" w14:textId="77777777" w:rsidR="002F08B4" w:rsidRDefault="002F08B4" w:rsidP="002F08B4"/>
    <w:p w14:paraId="22E1F984" w14:textId="77777777" w:rsidR="002F08B4" w:rsidRDefault="002F08B4" w:rsidP="002F08B4"/>
    <w:p w14:paraId="48A6CF89" w14:textId="77777777" w:rsidR="002F08B4" w:rsidRDefault="002F08B4" w:rsidP="002F08B4"/>
    <w:p w14:paraId="0F1103DA" w14:textId="77777777" w:rsidR="002F08B4" w:rsidRDefault="002F08B4" w:rsidP="002F08B4"/>
    <w:p w14:paraId="5AC2CFA4" w14:textId="77777777" w:rsidR="002F08B4" w:rsidRDefault="002F08B4" w:rsidP="002F08B4"/>
    <w:p w14:paraId="0F93790D" w14:textId="77777777" w:rsidR="002F08B4" w:rsidRDefault="002F08B4" w:rsidP="002F08B4"/>
    <w:p w14:paraId="7F20FA13" w14:textId="77777777" w:rsidR="002F08B4" w:rsidRDefault="002F08B4" w:rsidP="002F08B4"/>
    <w:p w14:paraId="780F0D1B" w14:textId="77777777" w:rsidR="002F08B4" w:rsidRDefault="002F08B4" w:rsidP="002F08B4"/>
    <w:p w14:paraId="0AFAFB38" w14:textId="77777777" w:rsidR="002F08B4" w:rsidRDefault="002F08B4" w:rsidP="002F08B4"/>
    <w:p w14:paraId="413947FF" w14:textId="77777777" w:rsidR="002F08B4" w:rsidRDefault="002F08B4" w:rsidP="002F08B4"/>
    <w:p w14:paraId="0B35D490" w14:textId="77777777" w:rsidR="002F08B4" w:rsidRDefault="002F08B4" w:rsidP="002F08B4"/>
    <w:p w14:paraId="44075505" w14:textId="77777777" w:rsidR="002F08B4" w:rsidRDefault="002F08B4" w:rsidP="002F08B4"/>
    <w:p w14:paraId="1A834722" w14:textId="04E3D031" w:rsidR="002F08B4" w:rsidRDefault="002F08B4" w:rsidP="002F08B4">
      <w:pPr>
        <w:rPr>
          <w:b/>
          <w:bCs/>
          <w:sz w:val="28"/>
          <w:szCs w:val="28"/>
        </w:rPr>
      </w:pPr>
      <w:r>
        <w:rPr>
          <w:b/>
          <w:bCs/>
          <w:sz w:val="28"/>
          <w:szCs w:val="28"/>
        </w:rPr>
        <w:lastRenderedPageBreak/>
        <w:t>Kalman Filter to estimate the position</w:t>
      </w:r>
    </w:p>
    <w:p w14:paraId="7D65140D" w14:textId="7F97C885" w:rsidR="002F08B4" w:rsidRDefault="002F08B4" w:rsidP="002F08B4">
      <w:pPr>
        <w:jc w:val="both"/>
      </w:pPr>
      <w:r>
        <w:t>The code is</w:t>
      </w:r>
      <w:r>
        <w:t xml:space="preserve"> designed to simulate Kalman Filter </w:t>
      </w:r>
      <w:r>
        <w:t>to</w:t>
      </w:r>
      <w:r>
        <w:t xml:space="preserve"> estimat</w:t>
      </w:r>
      <w:r>
        <w:t>e</w:t>
      </w:r>
      <w:r>
        <w:t xml:space="preserve"> the</w:t>
      </w:r>
      <w:r>
        <w:t xml:space="preserve"> PIG</w:t>
      </w:r>
      <w:r>
        <w:t xml:space="preserve"> position, using noisy impedance measurements. </w:t>
      </w:r>
      <w:r>
        <w:t>This is a</w:t>
      </w:r>
      <w:r>
        <w:t xml:space="preserve"> hypothetical linear relationship between the position of the Pig and the electrical impedance measured within the system</w:t>
      </w:r>
    </w:p>
    <w:p w14:paraId="29BF3AB6" w14:textId="77777777" w:rsidR="002F08B4" w:rsidRDefault="002F08B4" w:rsidP="002F08B4">
      <w:pPr>
        <w:jc w:val="both"/>
      </w:pPr>
    </w:p>
    <w:p w14:paraId="08DA7D6B" w14:textId="1E638D68" w:rsidR="002F08B4" w:rsidRDefault="002F08B4" w:rsidP="002F08B4">
      <w:pPr>
        <w:jc w:val="both"/>
      </w:pPr>
      <w:r>
        <w:t>- Objective: The principal aim is to estimate the Pig’s true position over time even when the measurements (in this case, electrical impedance) are contaminated with noise.</w:t>
      </w:r>
    </w:p>
    <w:p w14:paraId="410A256C" w14:textId="4AADEDBF" w:rsidR="002F08B4" w:rsidRDefault="002F08B4" w:rsidP="002F08B4">
      <w:pPr>
        <w:jc w:val="both"/>
      </w:pPr>
      <w:r>
        <w:t xml:space="preserve">- Hypothetical Scenario: The code assumes a direct, linear relationship between the position of the </w:t>
      </w:r>
      <w:r>
        <w:t>PIG</w:t>
      </w:r>
      <w:r>
        <w:t xml:space="preserve"> and measured impedance, described by coefficients `a` and `b`.</w:t>
      </w:r>
    </w:p>
    <w:p w14:paraId="3D4A78E0" w14:textId="77777777" w:rsidR="002F08B4" w:rsidRDefault="002F08B4" w:rsidP="002F08B4">
      <w:pPr>
        <w:jc w:val="both"/>
      </w:pPr>
    </w:p>
    <w:p w14:paraId="0F4F0F10" w14:textId="00313AE6" w:rsidR="002F08B4" w:rsidRDefault="002F08B4" w:rsidP="002F08B4">
      <w:pPr>
        <w:jc w:val="both"/>
      </w:pPr>
      <w:r>
        <w:t>True positions of the Pig are synthetically created to simulate its movement through the pipe. From this, "true" impedance values (`Z_true`) are computed, and then noisy measurements (`Z_meas`) are simulated by adding random noise to `Z_true</w:t>
      </w:r>
    </w:p>
    <w:p w14:paraId="67018FA9" w14:textId="2ED292A4" w:rsidR="002F08B4" w:rsidRDefault="002F08B4" w:rsidP="002F08B4">
      <w:pPr>
        <w:jc w:val="both"/>
      </w:pPr>
      <w:r>
        <w:t xml:space="preserve">The Kalman Filter is applied iteratively, estimating the </w:t>
      </w:r>
      <w:r>
        <w:t>PIG’s</w:t>
      </w:r>
      <w:r>
        <w:t xml:space="preserve"> position at each timestep. It seeks to minimize the error in its position estimate by optimally combining the predicted position and the position implied by the new, noisy measurement. It weighs these based on their respective uncertainties, with the aim of mitigating the impact of measurement noise and providing a smoother, more reliable estimate of the true position.</w:t>
      </w:r>
    </w:p>
    <w:p w14:paraId="64DB62DD" w14:textId="2F642B63" w:rsidR="00A60A3C" w:rsidRDefault="006D231F" w:rsidP="00A00D42">
      <w:r>
        <w:rPr>
          <w:noProof/>
        </w:rPr>
        <w:drawing>
          <wp:inline distT="0" distB="0" distL="0" distR="0" wp14:anchorId="184102B3" wp14:editId="6966348A">
            <wp:extent cx="5688099" cy="2828925"/>
            <wp:effectExtent l="0" t="0" r="8255" b="0"/>
            <wp:docPr id="16362197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1972" name="Picture 1" descr="A graph with a lin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92641" cy="2831184"/>
                    </a:xfrm>
                    <a:prstGeom prst="rect">
                      <a:avLst/>
                    </a:prstGeom>
                    <a:noFill/>
                    <a:ln>
                      <a:noFill/>
                    </a:ln>
                  </pic:spPr>
                </pic:pic>
              </a:graphicData>
            </a:graphic>
          </wp:inline>
        </w:drawing>
      </w:r>
    </w:p>
    <w:p w14:paraId="346A9BC3" w14:textId="77777777" w:rsidR="00A60A3C" w:rsidRDefault="00A60A3C" w:rsidP="00A00D42"/>
    <w:sectPr w:rsidR="00A60A3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41924D" w14:textId="77777777" w:rsidR="00737AC7" w:rsidRDefault="00737AC7" w:rsidP="00D906B3">
      <w:pPr>
        <w:spacing w:after="0" w:line="240" w:lineRule="auto"/>
      </w:pPr>
      <w:r>
        <w:separator/>
      </w:r>
    </w:p>
  </w:endnote>
  <w:endnote w:type="continuationSeparator" w:id="0">
    <w:p w14:paraId="5AD83198" w14:textId="77777777" w:rsidR="00737AC7" w:rsidRDefault="00737AC7" w:rsidP="00D906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6F317" w14:textId="77777777" w:rsidR="00737AC7" w:rsidRDefault="00737AC7" w:rsidP="00D906B3">
      <w:pPr>
        <w:spacing w:after="0" w:line="240" w:lineRule="auto"/>
      </w:pPr>
      <w:r>
        <w:separator/>
      </w:r>
    </w:p>
  </w:footnote>
  <w:footnote w:type="continuationSeparator" w:id="0">
    <w:p w14:paraId="6462101C" w14:textId="77777777" w:rsidR="00737AC7" w:rsidRDefault="00737AC7" w:rsidP="00D906B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51E"/>
    <w:rsid w:val="00016D5C"/>
    <w:rsid w:val="0003131A"/>
    <w:rsid w:val="0004093D"/>
    <w:rsid w:val="000B1C9F"/>
    <w:rsid w:val="000B29A4"/>
    <w:rsid w:val="00167B42"/>
    <w:rsid w:val="001F3258"/>
    <w:rsid w:val="00277902"/>
    <w:rsid w:val="002D2DDF"/>
    <w:rsid w:val="002F08B4"/>
    <w:rsid w:val="00331EF6"/>
    <w:rsid w:val="0034221F"/>
    <w:rsid w:val="003E3FED"/>
    <w:rsid w:val="00414CE2"/>
    <w:rsid w:val="004751D2"/>
    <w:rsid w:val="004A3B13"/>
    <w:rsid w:val="005A5BD3"/>
    <w:rsid w:val="005F69D2"/>
    <w:rsid w:val="00675417"/>
    <w:rsid w:val="006D231F"/>
    <w:rsid w:val="006F4408"/>
    <w:rsid w:val="00717F2D"/>
    <w:rsid w:val="00730E17"/>
    <w:rsid w:val="00737AC7"/>
    <w:rsid w:val="00767A2A"/>
    <w:rsid w:val="00822332"/>
    <w:rsid w:val="00833A2C"/>
    <w:rsid w:val="00892775"/>
    <w:rsid w:val="008A075F"/>
    <w:rsid w:val="008D651E"/>
    <w:rsid w:val="009054E0"/>
    <w:rsid w:val="00933997"/>
    <w:rsid w:val="00A00D42"/>
    <w:rsid w:val="00A07727"/>
    <w:rsid w:val="00A60A3C"/>
    <w:rsid w:val="00AD0684"/>
    <w:rsid w:val="00AD573E"/>
    <w:rsid w:val="00B02AE3"/>
    <w:rsid w:val="00B470F9"/>
    <w:rsid w:val="00BB7461"/>
    <w:rsid w:val="00BE3B41"/>
    <w:rsid w:val="00CC0F9C"/>
    <w:rsid w:val="00CE3FB8"/>
    <w:rsid w:val="00D6567D"/>
    <w:rsid w:val="00D81A47"/>
    <w:rsid w:val="00D906B3"/>
    <w:rsid w:val="00DA07D6"/>
    <w:rsid w:val="00DD23C5"/>
    <w:rsid w:val="00E21E90"/>
    <w:rsid w:val="00F0637E"/>
    <w:rsid w:val="00F064A9"/>
    <w:rsid w:val="00FC3A6E"/>
    <w:rsid w:val="00FF021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2D602"/>
  <w15:docId w15:val="{0CAE5EA3-5D17-4DBC-B339-007B92814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8B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06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06B3"/>
  </w:style>
  <w:style w:type="paragraph" w:styleId="Footer">
    <w:name w:val="footer"/>
    <w:basedOn w:val="Normal"/>
    <w:link w:val="FooterChar"/>
    <w:uiPriority w:val="99"/>
    <w:unhideWhenUsed/>
    <w:rsid w:val="00D906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06B3"/>
  </w:style>
  <w:style w:type="character" w:styleId="Hyperlink">
    <w:name w:val="Hyperlink"/>
    <w:basedOn w:val="DefaultParagraphFont"/>
    <w:uiPriority w:val="99"/>
    <w:unhideWhenUsed/>
    <w:rsid w:val="000B1C9F"/>
    <w:rPr>
      <w:color w:val="0563C1" w:themeColor="hyperlink"/>
      <w:u w:val="single"/>
    </w:rPr>
  </w:style>
  <w:style w:type="character" w:styleId="UnresolvedMention">
    <w:name w:val="Unresolved Mention"/>
    <w:basedOn w:val="DefaultParagraphFont"/>
    <w:uiPriority w:val="99"/>
    <w:semiHidden/>
    <w:unhideWhenUsed/>
    <w:rsid w:val="000B1C9F"/>
    <w:rPr>
      <w:color w:val="605E5C"/>
      <w:shd w:val="clear" w:color="auto" w:fill="E1DFDD"/>
    </w:rPr>
  </w:style>
  <w:style w:type="character" w:styleId="FollowedHyperlink">
    <w:name w:val="FollowedHyperlink"/>
    <w:basedOn w:val="DefaultParagraphFont"/>
    <w:uiPriority w:val="99"/>
    <w:semiHidden/>
    <w:unhideWhenUsed/>
    <w:rsid w:val="000B1C9F"/>
    <w:rPr>
      <w:color w:val="954F72" w:themeColor="followedHyperlink"/>
      <w:u w:val="single"/>
    </w:rPr>
  </w:style>
  <w:style w:type="character" w:styleId="PlaceholderText">
    <w:name w:val="Placeholder Text"/>
    <w:basedOn w:val="DefaultParagraphFont"/>
    <w:uiPriority w:val="99"/>
    <w:semiHidden/>
    <w:rsid w:val="004751D2"/>
    <w:rPr>
      <w:color w:val="808080"/>
    </w:rPr>
  </w:style>
  <w:style w:type="paragraph" w:styleId="ListParagraph">
    <w:name w:val="List Paragraph"/>
    <w:basedOn w:val="Normal"/>
    <w:uiPriority w:val="34"/>
    <w:qFormat/>
    <w:rsid w:val="003E3F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42401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tro.tempo.co/read/1776117/dampak-pipa-pam-bocor-di-petamburan-rumah-warga-kebanjiran-air-kotor-dagangan-terendam"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yperlink" Target="https://www.amazon.nl/-/en/SWAWIS-Submersible-Dirty-Water-Fishing/dp/B09JF5PM8V/ref=sr_1_33?crid=2KZ72OAOS6HFD&amp;keywords=dc%2Bpump&amp;qid=1696468575&amp;sprefix=dc%2Bpump%2Caps%2C70&amp;sr=8-33&amp;th=1" TargetMode="External"/><Relationship Id="rId7" Type="http://schemas.openxmlformats.org/officeDocument/2006/relationships/hyperlink" Target="https://kaltimpost.jawapos.com/balikpapan/03/05/2023/dampak-pengerjaan-proyek-pipa-gas-senipah-balikpapan-kerusakan-pipa-ptmb-bertambah" TargetMode="External"/><Relationship Id="rId12" Type="http://schemas.openxmlformats.org/officeDocument/2006/relationships/image" Target="media/image2.png"/><Relationship Id="rId17" Type="http://schemas.openxmlformats.org/officeDocument/2006/relationships/hyperlink" Target="https://github.com/jcoiii/PIG-localization/blob/0214a225035d1da8815e80daef069226cb27e8a3/Figure%201%202023-09-08%2014-44-15.mp4" TargetMode="External"/><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github.com/jcoiii/PIG-localization/tree/7551cbd6045f150d7a947e5ca46f1b4de634dc35/PIG_SIM" TargetMode="External"/><Relationship Id="rId20" Type="http://schemas.openxmlformats.org/officeDocument/2006/relationships/image" Target="media/image8.png"/><Relationship Id="rId1" Type="http://schemas.openxmlformats.org/officeDocument/2006/relationships/styles" Target="styles.xml"/><Relationship Id="rId6" Type="http://schemas.openxmlformats.org/officeDocument/2006/relationships/hyperlink" Target="https://mediakaltim.com/warga-keluhkan-air-lumpur-hingga-rumah-retak-akibat-galian-pipa-gas-ini-jawaban-kontraktor/" TargetMode="External"/><Relationship Id="rId11" Type="http://schemas.openxmlformats.org/officeDocument/2006/relationships/image" Target="media/image1.png"/><Relationship Id="rId24" Type="http://schemas.openxmlformats.org/officeDocument/2006/relationships/image" Target="media/image9.png"/><Relationship Id="rId5"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yperlink" Target="https://www.amazon.nl/-/en/Vsnetwork-stabilized-transformer-switching-suitable/dp/B09R7SCTXL/ref=sr_1_8?crid=M0CUMBBMNO03&amp;keywords=12v+power+supply+20a&amp;qid=1696468904&amp;sprefix=12v+power+supply+%2Caps%2C64&amp;sr=8-8" TargetMode="External"/><Relationship Id="rId10" Type="http://schemas.openxmlformats.org/officeDocument/2006/relationships/hyperlink" Target="https://en.tempo.co/read/1657151/over-exploitation-makes-jakarta-groundwater-contaminated-by-e-coli-from-septic-tanks" TargetMode="External"/><Relationship Id="rId19" Type="http://schemas.openxmlformats.org/officeDocument/2006/relationships/image" Target="media/image7.png"/><Relationship Id="rId4" Type="http://schemas.openxmlformats.org/officeDocument/2006/relationships/footnotes" Target="footnotes.xml"/><Relationship Id="rId9" Type="http://schemas.openxmlformats.org/officeDocument/2006/relationships/hyperlink" Target="https://www.dailymail.co.uk/news/article-11690923/TikTok-trend-tourists-risking-Bali-Belly-drinking-tap-water-sparks-warning-Aussie-expat.html" TargetMode="External"/><Relationship Id="rId14" Type="http://schemas.openxmlformats.org/officeDocument/2006/relationships/image" Target="media/image4.png"/><Relationship Id="rId22" Type="http://schemas.openxmlformats.org/officeDocument/2006/relationships/hyperlink" Target="https://www.amazon.nl/-/en/BTS7960B-Double-Stepper-Driver-H-Bridge/dp/B09HGBM5D2/ref=sr_1_7?crid=3DTDHVD1UNQ7L&amp;keywords=BTS7960&amp;qid=1696468736&amp;sprefix=bts7960%2Caps%2C64&amp;sr=8-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7</Pages>
  <Words>1625</Words>
  <Characters>9264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Chandra</dc:creator>
  <cp:keywords/>
  <dc:description/>
  <cp:lastModifiedBy>Jonathan Chandra</cp:lastModifiedBy>
  <cp:revision>5</cp:revision>
  <dcterms:created xsi:type="dcterms:W3CDTF">2023-10-04T10:33:00Z</dcterms:created>
  <dcterms:modified xsi:type="dcterms:W3CDTF">2023-10-05T01:37:00Z</dcterms:modified>
</cp:coreProperties>
</file>