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rFonts w:ascii="Arial" w:cs="Arial" w:eastAsia="Arial" w:hAnsi="Arial"/>
          <w:b w:val="false"/>
          <w:bCs w:val="false"/>
          <w:i w:val="false"/>
          <w:iCs w:val="false"/>
          <w:sz w:val="22"/>
          <w:szCs w:val="22"/>
        </w:rPr>
        <w:t xml:space="preserve"/>
      </w:r>
    </w:p>
    <w:p>
      <w:pPr>
        <w:spacing w:after="40" w:before="0"/>
        <w:jc w:val="center"/>
      </w:pPr>
      <w:r>
        <w:rPr>
          <w:rFonts w:ascii="Arial" w:cs="Arial" w:eastAsia="Arial" w:hAnsi="Arial"/>
          <w:b/>
          <w:bCs/>
          <w:i w:val="false"/>
          <w:iCs w:val="false"/>
          <w:sz w:val="56"/>
          <w:szCs w:val="56"/>
        </w:rPr>
        <w:t xml:space="preserve">HIVEBOARD</w:t>
      </w:r>
    </w:p>
    <w:p>
      <w:pPr>
        <w:spacing w:after="40" w:before="0"/>
        <w:jc w:val="center"/>
      </w:pPr>
      <w:r>
        <w:rPr>
          <w:rFonts w:ascii="Arial" w:cs="Arial" w:eastAsia="Arial" w:hAnsi="Arial"/>
          <w:b w:val="false"/>
          <w:bCs w:val="false"/>
          <w:i w:val="false"/>
          <w:iCs w:val="false"/>
          <w:sz w:val="32"/>
          <w:szCs w:val="32"/>
        </w:rPr>
        <w:t xml:space="preserve">+</w:t>
      </w:r>
    </w:p>
    <w:p>
      <w:pPr>
        <w:spacing w:after="600" w:before="0"/>
        <w:jc w:val="center"/>
      </w:pPr>
      <w:r>
        <w:rPr>
          <w:rFonts w:ascii="Arial" w:cs="Arial" w:eastAsia="Arial" w:hAnsi="Arial"/>
          <w:b/>
          <w:bCs/>
          <w:i w:val="false"/>
          <w:iCs w:val="false"/>
          <w:sz w:val="56"/>
          <w:szCs w:val="56"/>
        </w:rPr>
        <w:t xml:space="preserve">HIVELOOP</w:t>
      </w:r>
    </w:p>
    <w:p>
      <w:pPr>
        <w:spacing w:after="20"/>
        <w:jc w:val="center"/>
      </w:pPr>
      <w:r>
        <w:rPr>
          <w:rFonts w:ascii="Arial" w:cs="Arial" w:eastAsia="Arial" w:hAnsi="Arial"/>
          <w:color w:val="CCCCCC"/>
          <w:sz w:val="22"/>
          <w:szCs w:val="22"/>
        </w:rPr>
        <w:t xml:space="preserve">_______________________________________________</w:t>
      </w:r>
    </w:p>
    <w:p>
      <w:pPr>
        <w:spacing w:after="200" w:before="0"/>
      </w:pPr>
      <w:r>
        <w:rPr>
          <w:rFonts w:ascii="Arial" w:cs="Arial" w:eastAsia="Arial" w:hAnsi="Arial"/>
          <w:b w:val="false"/>
          <w:bCs w:val="false"/>
          <w:i w:val="false"/>
          <w:iCs w:val="false"/>
          <w:sz w:val="22"/>
          <w:szCs w:val="22"/>
        </w:rPr>
        <w:t xml:space="preserve"/>
      </w:r>
    </w:p>
    <w:p>
      <w:pPr>
        <w:spacing w:after="120" w:before="0"/>
        <w:jc w:val="center"/>
      </w:pPr>
      <w:r>
        <w:rPr>
          <w:rFonts w:ascii="Arial" w:cs="Arial" w:eastAsia="Arial" w:hAnsi="Arial"/>
          <w:b/>
          <w:bCs/>
          <w:i w:val="false"/>
          <w:iCs w:val="false"/>
          <w:sz w:val="36"/>
          <w:szCs w:val="36"/>
        </w:rPr>
        <w:t xml:space="preserve">Event Schema Specification</w:t>
      </w:r>
    </w:p>
    <w:p>
      <w:pPr>
        <w:spacing w:after="300" w:before="0"/>
        <w:jc w:val="center"/>
      </w:pPr>
      <w:r>
        <w:rPr>
          <w:rFonts w:ascii="Arial" w:cs="Arial" w:eastAsia="Arial" w:hAnsi="Arial"/>
          <w:b w:val="false"/>
          <w:bCs w:val="false"/>
          <w:i/>
          <w:iCs/>
          <w:color w:val="555555"/>
          <w:sz w:val="24"/>
          <w:szCs w:val="24"/>
        </w:rPr>
        <w:t xml:space="preserve">The Canonical Data Model for Agent Observability</w:t>
      </w:r>
    </w:p>
    <w:p>
      <w:pPr>
        <w:spacing w:after="80" w:before="0"/>
        <w:jc w:val="center"/>
      </w:pPr>
      <w:r>
        <w:rPr>
          <w:rFonts w:ascii="Arial" w:cs="Arial" w:eastAsia="Arial" w:hAnsi="Arial"/>
          <w:b/>
          <w:bCs/>
          <w:i w:val="false"/>
          <w:iCs w:val="false"/>
          <w:color w:val="CC0000"/>
          <w:sz w:val="22"/>
          <w:szCs w:val="22"/>
        </w:rPr>
        <w:t xml:space="preserve">CONFIDENTIAL</w:t>
      </w:r>
    </w:p>
    <w:p>
      <w:pPr>
        <w:spacing w:after="200" w:before="0"/>
        <w:jc w:val="center"/>
      </w:pPr>
      <w:r>
        <w:rPr>
          <w:rFonts w:ascii="Arial" w:cs="Arial" w:eastAsia="Arial" w:hAnsi="Arial"/>
          <w:b w:val="false"/>
          <w:bCs w:val="false"/>
          <w:i w:val="false"/>
          <w:iCs w:val="false"/>
          <w:sz w:val="22"/>
          <w:szCs w:val="22"/>
        </w:rPr>
        <w:t xml:space="preserve">February 2026  |  v2.0</w:t>
      </w:r>
    </w:p>
    <w:p>
      <w:pPr>
        <w:pStyle w:val="Heading1"/>
        <w:spacing w:after="120" w:before="300"/>
      </w:pPr>
      <w:r>
        <w:rPr>
          <w:rFonts w:ascii="Arial" w:cs="Arial" w:eastAsia="Arial" w:hAnsi="Arial"/>
          <w:b w:val="false"/>
          <w:bCs w:val="false"/>
          <w:i w:val="false"/>
          <w:iCs w:val="false"/>
          <w:sz w:val="22"/>
          <w:szCs w:val="22"/>
        </w:rPr>
        <w:t xml:space="preserve">1. Overview</w:t>
      </w:r>
    </w:p>
    <w:p>
      <w:pPr>
        <w:spacing w:after="120" w:before="0"/>
      </w:pPr>
      <w:r>
        <w:rPr>
          <w:rFonts w:ascii="Arial" w:cs="Arial" w:eastAsia="Arial" w:hAnsi="Arial"/>
          <w:b w:val="false"/>
          <w:bCs w:val="false"/>
          <w:i w:val="false"/>
          <w:iCs w:val="false"/>
          <w:sz w:val="22"/>
          <w:szCs w:val="22"/>
        </w:rPr>
        <w:t xml:space="preserve">This document defines the canonical event schema for HiveBoard and HiveLoop. It is the single source of truth for how telemetry data is structured, transmitted, stored, and queried across the entire system.</w:t>
      </w:r>
    </w:p>
    <w:p>
      <w:pPr>
        <w:spacing w:after="120" w:before="0"/>
      </w:pPr>
      <w:r>
        <w:rPr>
          <w:rFonts w:ascii="Arial" w:cs="Arial" w:eastAsia="Arial" w:hAnsi="Arial"/>
          <w:b w:val="false"/>
          <w:bCs w:val="false"/>
          <w:i w:val="false"/>
          <w:iCs w:val="false"/>
          <w:sz w:val="22"/>
          <w:szCs w:val="22"/>
        </w:rPr>
        <w:t xml:space="preserve">Every status change, action, error, heartbeat, and metric in HiveBoard is an event. Dashboards, timelines, alerts, and aggregated metrics are all derived from the event stream. There is no separate status table, metrics table, or log table. Events are the only data primitive.</w:t>
      </w:r>
    </w:p>
    <w:p>
      <w:pPr>
        <w:spacing w:after="120" w:before="0"/>
      </w:pPr>
      <w:r>
        <w:rPr>
          <w:rFonts w:ascii="Arial" w:cs="Arial" w:eastAsia="Arial" w:hAnsi="Arial"/>
          <w:b/>
          <w:bCs/>
          <w:sz w:val="22"/>
          <w:szCs w:val="22"/>
        </w:rPr>
        <w:t xml:space="preserve">Design Principle: </w:t>
      </w:r>
      <w:r>
        <w:rPr>
          <w:rFonts w:ascii="Arial" w:cs="Arial" w:eastAsia="Arial" w:hAnsi="Arial"/>
          <w:sz w:val="22"/>
          <w:szCs w:val="22"/>
        </w:rPr>
        <w:t xml:space="preserve">The event schema is progressive. A developer who writes 3 lines of code (Layer 0) uses the same schema as a developer with full instrumentation (Layer 2+). Fields are nullable, not absent. The schema never changes shape between instrumentation depths — only the populated fields change.</w:t>
      </w:r>
    </w:p>
    <w:p>
      <w:pPr>
        <w:pStyle w:val="Heading2"/>
        <w:spacing w:after="120" w:before="200"/>
      </w:pPr>
      <w:r>
        <w:rPr>
          <w:rFonts w:ascii="Arial" w:cs="Arial" w:eastAsia="Arial" w:hAnsi="Arial"/>
          <w:b w:val="false"/>
          <w:bCs w:val="false"/>
          <w:i w:val="false"/>
          <w:iCs w:val="false"/>
          <w:sz w:val="22"/>
          <w:szCs w:val="22"/>
        </w:rPr>
        <w:t xml:space="preserve">1.1 What Changed in v2</w:t>
      </w:r>
    </w:p>
    <w:p>
      <w:pPr>
        <w:spacing w:after="120" w:before="0"/>
      </w:pPr>
      <w:r>
        <w:rPr>
          <w:rFonts w:ascii="Arial" w:cs="Arial" w:eastAsia="Arial" w:hAnsi="Arial"/>
          <w:b w:val="false"/>
          <w:bCs w:val="false"/>
          <w:i w:val="false"/>
          <w:iCs w:val="false"/>
          <w:sz w:val="22"/>
          <w:szCs w:val="22"/>
        </w:rPr>
        <w:t xml:space="preserve">v2 does not add new event types or new stored fields. The event taxonomy (Section 5) and the canonical stored schema (Section 4) are unchanged from v1. What v2 adds is a set of well-known payload kinds — standardized structures within the free-form payload field that the dashboard and query API recognize and render with specialized treatment.</w:t>
      </w:r>
    </w:p>
    <w:p>
      <w:pPr>
        <w:spacing w:after="120" w:before="0"/>
      </w:pPr>
      <w:r>
        <w:rPr>
          <w:rFonts w:ascii="Arial" w:cs="Arial" w:eastAsia="Arial" w:hAnsi="Arial"/>
          <w:b w:val="false"/>
          <w:bCs w:val="false"/>
          <w:i w:val="false"/>
          <w:iCs w:val="false"/>
          <w:sz w:val="22"/>
          <w:szCs w:val="22"/>
        </w:rPr>
        <w:t xml:space="preserve">This approach keeps the schema clean (13 event types, one table, same shape at every layer) while enabling rich observability for LLM costs, work pipelines, execution plans, and agent-reported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v2 Addition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Payload Kind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Layer</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Task Context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LLM call tracking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llm_call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Optional</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Queue visibility</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queue_snapshot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 (Agent-level)</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TODO lifecycle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todo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 (Agent-level)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Scheduled work</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scheduled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 (Agent-level)</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Plan creation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plan_created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Plan step progress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plan_step</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 issues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issue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 (Agent-level)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bl>
    <w:p>
      <w:pPr>
        <w:pStyle w:val="Heading1"/>
        <w:spacing w:after="120" w:before="300"/>
      </w:pPr>
      <w:r>
        <w:rPr>
          <w:rFonts w:ascii="Arial" w:cs="Arial" w:eastAsia="Arial" w:hAnsi="Arial"/>
          <w:b w:val="false"/>
          <w:bCs w:val="false"/>
          <w:i w:val="false"/>
          <w:iCs w:val="false"/>
          <w:sz w:val="22"/>
          <w:szCs w:val="22"/>
        </w:rPr>
        <w:t xml:space="preserve">2. Tenancy and Identity Model</w:t>
      </w:r>
    </w:p>
    <w:p>
      <w:pPr>
        <w:pStyle w:val="Heading2"/>
        <w:spacing w:after="120" w:before="200"/>
      </w:pPr>
      <w:r>
        <w:rPr>
          <w:rFonts w:ascii="Arial" w:cs="Arial" w:eastAsia="Arial" w:hAnsi="Arial"/>
          <w:b w:val="false"/>
          <w:bCs w:val="false"/>
          <w:i w:val="false"/>
          <w:iCs w:val="false"/>
          <w:sz w:val="22"/>
          <w:szCs w:val="22"/>
        </w:rPr>
        <w:t xml:space="preserve">2.1 Tenant Isolation</w:t>
      </w:r>
    </w:p>
    <w:p>
      <w:pPr>
        <w:spacing w:after="120" w:before="0"/>
      </w:pPr>
      <w:r>
        <w:rPr>
          <w:rFonts w:ascii="Arial" w:cs="Arial" w:eastAsia="Arial" w:hAnsi="Arial"/>
          <w:b w:val="false"/>
          <w:bCs w:val="false"/>
          <w:i w:val="false"/>
          <w:iCs w:val="false"/>
          <w:sz w:val="22"/>
          <w:szCs w:val="22"/>
        </w:rPr>
        <w:t xml:space="preserve">Multi-tenancy is enforced by API key only. The client never declares tenant identity. The server derives tenant_id from the API key on every ingest request. This field is present on every stored event and is the security boundary for all queries.</w:t>
      </w:r>
    </w:p>
    <w:p>
      <w:pPr>
        <w:pStyle w:val="Heading2"/>
        <w:spacing w:after="120" w:before="200"/>
      </w:pPr>
      <w:r>
        <w:rPr>
          <w:rFonts w:ascii="Arial" w:cs="Arial" w:eastAsia="Arial" w:hAnsi="Arial"/>
          <w:b w:val="false"/>
          <w:bCs w:val="false"/>
          <w:i w:val="false"/>
          <w:iCs w:val="false"/>
          <w:sz w:val="22"/>
          <w:szCs w:val="22"/>
        </w:rPr>
        <w:t xml:space="preserve">2.2 Organizational Grouping</w:t>
      </w:r>
    </w:p>
    <w:p>
      <w:pPr>
        <w:spacing w:after="120" w:before="0"/>
      </w:pPr>
      <w:r>
        <w:rPr>
          <w:rFonts w:ascii="Arial" w:cs="Arial" w:eastAsia="Arial" w:hAnsi="Arial"/>
          <w:b w:val="false"/>
          <w:bCs w:val="false"/>
          <w:i w:val="false"/>
          <w:iCs w:val="false"/>
          <w:sz w:val="22"/>
          <w:szCs w:val="22"/>
        </w:rPr>
        <w:t xml:space="preserve">Within a tenant, events can be organized using two optional grouping fields. These are indexing and filtering keys, not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Semantics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Examples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environment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Low-cardinality operational context. Default: "production"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production, staging, development, test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group</w:t>
            </w:r>
          </w:p>
        </w:tc>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Flexible organizational label. Default: "default"</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sales-team, onboarding-service, experiment-42</w:t>
            </w:r>
          </w:p>
        </w:tc>
      </w:tr>
    </w:tbl>
    <w:p>
      <w:pPr>
        <w:spacing w:after="120" w:before="0"/>
      </w:pPr>
      <w:r>
        <w:rPr>
          <w:rFonts w:ascii="Arial" w:cs="Arial" w:eastAsia="Arial" w:hAnsi="Arial"/>
          <w:b w:val="false"/>
          <w:bCs w:val="false"/>
          <w:i w:val="false"/>
          <w:iCs w:val="false"/>
          <w:sz w:val="22"/>
          <w:szCs w:val="22"/>
        </w:rPr>
        <w:t xml:space="preserve">If omitted, both fields default to their specified values. This ensures Layer 0 users never need to think about organizational structure.</w:t>
      </w:r>
    </w:p>
    <w:p>
      <w:pPr>
        <w:pStyle w:val="Heading2"/>
        <w:spacing w:after="120" w:before="200"/>
      </w:pPr>
      <w:r>
        <w:rPr>
          <w:rFonts w:ascii="Arial" w:cs="Arial" w:eastAsia="Arial" w:hAnsi="Arial"/>
          <w:b w:val="false"/>
          <w:bCs w:val="false"/>
          <w:i w:val="false"/>
          <w:iCs w:val="false"/>
          <w:sz w:val="22"/>
          <w:szCs w:val="22"/>
        </w:rPr>
        <w:t xml:space="preserve">2.3 Agent Identity</w:t>
      </w:r>
    </w:p>
    <w:p>
      <w:pPr>
        <w:spacing w:after="120" w:before="0"/>
      </w:pPr>
      <w:r>
        <w:rPr>
          <w:rFonts w:ascii="Arial" w:cs="Arial" w:eastAsia="Arial" w:hAnsi="Arial"/>
          <w:b w:val="false"/>
          <w:bCs w:val="false"/>
          <w:i w:val="false"/>
          <w:iCs w:val="false"/>
          <w:sz w:val="22"/>
          <w:szCs w:val="22"/>
        </w:rPr>
        <w:t xml:space="preserve">Agent metadata (type, version, framework, runtime environment) is agent-level, not event-level. It is transmitted once on agent_registered and carried in the batch envelope for updates. The server maintains an agent profile keyed by (tenant_id, agent_id) and does not denormalize runtime metadata into every event.</w:t>
      </w:r>
    </w:p>
    <w:p>
      <w:pPr>
        <w:pStyle w:val="Heading1"/>
        <w:spacing w:after="120" w:before="300"/>
      </w:pPr>
      <w:r>
        <w:rPr>
          <w:rFonts w:ascii="Arial" w:cs="Arial" w:eastAsia="Arial" w:hAnsi="Arial"/>
          <w:b w:val="false"/>
          <w:bCs w:val="false"/>
          <w:i w:val="false"/>
          <w:iCs w:val="false"/>
          <w:sz w:val="22"/>
          <w:szCs w:val="22"/>
        </w:rPr>
        <w:t xml:space="preserve">3. Transmission Model</w:t>
      </w:r>
    </w:p>
    <w:p>
      <w:pPr>
        <w:pStyle w:val="Heading2"/>
        <w:spacing w:after="120" w:before="200"/>
      </w:pPr>
      <w:r>
        <w:rPr>
          <w:rFonts w:ascii="Arial" w:cs="Arial" w:eastAsia="Arial" w:hAnsi="Arial"/>
          <w:b w:val="false"/>
          <w:bCs w:val="false"/>
          <w:i w:val="false"/>
          <w:iCs w:val="false"/>
          <w:sz w:val="22"/>
          <w:szCs w:val="22"/>
        </w:rPr>
        <w:t xml:space="preserve">3.1 Batch Envelope</w:t>
      </w:r>
    </w:p>
    <w:p>
      <w:pPr>
        <w:spacing w:after="120" w:before="0"/>
      </w:pPr>
      <w:r>
        <w:rPr>
          <w:rFonts w:ascii="Arial" w:cs="Arial" w:eastAsia="Arial" w:hAnsi="Arial"/>
          <w:b w:val="false"/>
          <w:bCs w:val="false"/>
          <w:i w:val="false"/>
          <w:iCs w:val="false"/>
          <w:sz w:val="22"/>
          <w:szCs w:val="22"/>
        </w:rPr>
        <w:t xml:space="preserve">To minimize payload repetition, HiveLoop transmits events in batches. Each batch includes an envelope with shared context and an array of event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Envelope (sent once per batch)</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Event Records (array)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API key (Authorization header), agent_id, agent_type, agent_version, framework, runtime, SDK version, environment, group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event_id, timestamp, event_type, task_id, action_id, status, duration_ms, payload, and other per-event fields</w:t>
            </w:r>
          </w:p>
        </w:tc>
      </w:tr>
    </w:tbl>
    <w:p>
      <w:pPr>
        <w:spacing w:after="120" w:before="0"/>
      </w:pPr>
      <w:r>
        <w:rPr>
          <w:rFonts w:ascii="Arial" w:cs="Arial" w:eastAsia="Arial" w:hAnsi="Arial"/>
          <w:b w:val="false"/>
          <w:bCs w:val="false"/>
          <w:i w:val="false"/>
          <w:iCs w:val="false"/>
          <w:sz w:val="22"/>
          <w:szCs w:val="22"/>
        </w:rPr>
        <w:t xml:space="preserve">The server expands envelope fields into each event record on ingest. The stored event is fully denormalized — no join logic is required at query time.</w:t>
      </w:r>
    </w:p>
    <w:p>
      <w:pPr>
        <w:pStyle w:val="Heading2"/>
        <w:spacing w:after="120" w:before="200"/>
      </w:pPr>
      <w:r>
        <w:rPr>
          <w:rFonts w:ascii="Arial" w:cs="Arial" w:eastAsia="Arial" w:hAnsi="Arial"/>
          <w:b w:val="false"/>
          <w:bCs w:val="false"/>
          <w:i w:val="false"/>
          <w:iCs w:val="false"/>
          <w:sz w:val="22"/>
          <w:szCs w:val="22"/>
        </w:rPr>
        <w:t xml:space="preserve">3.2 Server-Side Enrichment</w:t>
      </w:r>
    </w:p>
    <w:p>
      <w:pPr>
        <w:spacing w:after="120" w:before="0"/>
      </w:pPr>
      <w:r>
        <w:rPr>
          <w:rFonts w:ascii="Arial" w:cs="Arial" w:eastAsia="Arial" w:hAnsi="Arial"/>
          <w:b w:val="false"/>
          <w:bCs w:val="false"/>
          <w:i w:val="false"/>
          <w:iCs w:val="false"/>
          <w:sz w:val="22"/>
          <w:szCs w:val="22"/>
        </w:rPr>
        <w:t xml:space="preserve">On ingest, the server adds two fields that the client never 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tenant_id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Derived from API key. Security boundary for all data access.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received_at</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Server timestamp at ingest. Used for diagnosing clock drift, ingestion latency, and ordering when client clocks are unreliable.</w:t>
            </w:r>
          </w:p>
        </w:tc>
      </w:tr>
    </w:tbl>
    <w:p>
      <w:pPr>
        <w:pStyle w:val="Heading1"/>
        <w:spacing w:after="120" w:before="300"/>
      </w:pPr>
      <w:r>
        <w:rPr>
          <w:rFonts w:ascii="Arial" w:cs="Arial" w:eastAsia="Arial" w:hAnsi="Arial"/>
          <w:b w:val="false"/>
          <w:bCs w:val="false"/>
          <w:i w:val="false"/>
          <w:iCs w:val="false"/>
          <w:sz w:val="22"/>
          <w:szCs w:val="22"/>
        </w:rPr>
        <w:t xml:space="preserve">4. Canonical Stored Event Schema</w:t>
      </w:r>
    </w:p>
    <w:p>
      <w:pPr>
        <w:spacing w:after="120" w:before="0"/>
      </w:pPr>
      <w:r>
        <w:rPr>
          <w:rFonts w:ascii="Arial" w:cs="Arial" w:eastAsia="Arial" w:hAnsi="Arial"/>
          <w:b w:val="false"/>
          <w:bCs w:val="false"/>
          <w:i w:val="false"/>
          <w:iCs w:val="false"/>
          <w:sz w:val="22"/>
          <w:szCs w:val="22"/>
        </w:rPr>
        <w:t xml:space="preserve">This is the fully expanded event as stored in the database. Every query, dashboard, timeline, and alert operates on this shape. This section is unchanged from v1.</w:t>
      </w:r>
    </w:p>
    <w:p>
      <w:pPr>
        <w:pStyle w:val="Heading2"/>
        <w:spacing w:after="120" w:before="200"/>
      </w:pPr>
      <w:r>
        <w:rPr>
          <w:rFonts w:ascii="Arial" w:cs="Arial" w:eastAsia="Arial" w:hAnsi="Arial"/>
          <w:b w:val="false"/>
          <w:bCs w:val="false"/>
          <w:i w:val="false"/>
          <w:iCs w:val="false"/>
          <w:sz w:val="22"/>
          <w:szCs w:val="22"/>
        </w:rPr>
        <w:t xml:space="preserve">4.1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700"/>
        <w:gridCol w:w="60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6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event_id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UUID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Unique event identifier. Client-generated for deduplication.</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tenant_id</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60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Tenant isolation key. Server-derived from API key. Never accepted from client.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The agent that emitted this event. Required after registration.</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agent_type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60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 classification (e.g., "sales", "support", "coding").</w:t>
            </w:r>
          </w:p>
        </w:tc>
      </w:tr>
    </w:tbl>
    <w:p>
      <w:pPr>
        <w:pStyle w:val="Heading2"/>
        <w:spacing w:after="120" w:before="200"/>
      </w:pPr>
      <w:r>
        <w:rPr>
          <w:rFonts w:ascii="Arial" w:cs="Arial" w:eastAsia="Arial" w:hAnsi="Arial"/>
          <w:b w:val="false"/>
          <w:bCs w:val="false"/>
          <w:i w:val="false"/>
          <w:iCs w:val="false"/>
          <w:sz w:val="22"/>
          <w:szCs w:val="22"/>
        </w:rPr>
        <w:t xml:space="preserve">4.2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58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timestamp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ISO 8601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When the event occurred, client-side.</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received_at</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ISO 8601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When HiveBoard ingested the event. Server-populated.</w:t>
            </w:r>
          </w:p>
        </w:tc>
      </w:tr>
    </w:tbl>
    <w:p>
      <w:pPr>
        <w:pStyle w:val="Heading2"/>
        <w:spacing w:after="120" w:before="200"/>
      </w:pPr>
      <w:r>
        <w:rPr>
          <w:rFonts w:ascii="Arial" w:cs="Arial" w:eastAsia="Arial" w:hAnsi="Arial"/>
          <w:b w:val="false"/>
          <w:bCs w:val="false"/>
          <w:i w:val="false"/>
          <w:iCs w:val="false"/>
          <w:sz w:val="22"/>
          <w:szCs w:val="22"/>
        </w:rPr>
        <w:t xml:space="preserve">4.3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700"/>
        <w:gridCol w:w="60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6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environment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Operational context. Default: "production". Values: production, staging, development, test.</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group</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60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Organizational label. Default: "default". Free-form (team, service, project).</w:t>
            </w:r>
          </w:p>
        </w:tc>
      </w:tr>
    </w:tbl>
    <w:p>
      <w:pPr>
        <w:pStyle w:val="Heading2"/>
        <w:spacing w:after="120" w:before="200"/>
      </w:pPr>
      <w:r>
        <w:rPr>
          <w:rFonts w:ascii="Arial" w:cs="Arial" w:eastAsia="Arial" w:hAnsi="Arial"/>
          <w:b w:val="false"/>
          <w:bCs w:val="false"/>
          <w:i w:val="false"/>
          <w:iCs w:val="false"/>
          <w:sz w:val="22"/>
          <w:szCs w:val="22"/>
        </w:rPr>
        <w:t xml:space="preserve">4.4 Task Context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00"/>
        <w:gridCol w:w="5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task_id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Logical task identifier. Required for all task and action events. Null for agent-level events (heartbeat, queue_snapshot, todo, scheduled, issue).</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task_type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Task classification (e.g., "lead_processing", "ticket_resolution").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task_run_id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Disambiguates multiple executions of the same logical task. Strongly recommended.</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correlation_id</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Cross-agent workflow linkage. Reserved for multi-agent orchestration. No UI in v1.</w:t>
            </w:r>
          </w:p>
        </w:tc>
      </w:tr>
    </w:tbl>
    <w:p>
      <w:pPr>
        <w:pStyle w:val="Heading2"/>
        <w:spacing w:after="120" w:before="200"/>
      </w:pPr>
      <w:r>
        <w:rPr>
          <w:rFonts w:ascii="Arial" w:cs="Arial" w:eastAsia="Arial" w:hAnsi="Arial"/>
          <w:b w:val="false"/>
          <w:bCs w:val="false"/>
          <w:i w:val="false"/>
          <w:iCs w:val="false"/>
          <w:sz w:val="22"/>
          <w:szCs w:val="22"/>
        </w:rPr>
        <w:t xml:space="preserve">4.5 Action Nesting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700"/>
        <w:gridCol w:w="54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action_id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Identifies this action node in the timeline tree.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parent_action_id</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Parent action for nested calls. Builds hierarchical timeline within a task.</w:t>
            </w:r>
          </w:p>
        </w:tc>
      </w:tr>
    </w:tbl>
    <w:p>
      <w:pPr>
        <w:spacing w:after="120" w:before="0"/>
      </w:pPr>
      <w:r>
        <w:rPr>
          <w:rFonts w:ascii="Arial" w:cs="Arial" w:eastAsia="Arial" w:hAnsi="Arial"/>
          <w:b/>
          <w:bCs/>
          <w:sz w:val="22"/>
          <w:szCs w:val="22"/>
        </w:rPr>
        <w:t xml:space="preserve">Nesting vs. Causal Linkage: </w:t>
      </w:r>
      <w:r>
        <w:rPr>
          <w:rFonts w:ascii="Arial" w:cs="Arial" w:eastAsia="Arial" w:hAnsi="Arial"/>
          <w:sz w:val="22"/>
          <w:szCs w:val="22"/>
        </w:rPr>
        <w:t xml:space="preserve">action_id / parent_action_id represent structural nesting: “what called what” within a task execution. This builds the trace tree in the Task Timeline. parent_event_id (below) represents causal linkage: “what caused what” across events. These are two different graphs and must not be conflated.</w:t>
      </w:r>
    </w:p>
    <w:p>
      <w:pPr>
        <w:pStyle w:val="Heading2"/>
        <w:spacing w:after="120" w:before="200"/>
      </w:pPr>
      <w:r>
        <w:rPr>
          <w:rFonts w:ascii="Arial" w:cs="Arial" w:eastAsia="Arial" w:hAnsi="Arial"/>
          <w:b w:val="false"/>
          <w:bCs w:val="false"/>
          <w:i w:val="false"/>
          <w:iCs w:val="false"/>
          <w:sz w:val="22"/>
          <w:szCs w:val="22"/>
        </w:rPr>
        <w:t xml:space="preserve">4.6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56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event_type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 enum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Event classification. See Section 5 for full taxonomy.</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severity</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enum</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debug | info | warn | error. Server auto-defaults based on event_type if omitted.</w:t>
            </w:r>
          </w:p>
        </w:tc>
      </w:tr>
    </w:tbl>
    <w:p>
      <w:pPr>
        <w:pStyle w:val="Heading2"/>
        <w:spacing w:after="120" w:before="200"/>
      </w:pPr>
      <w:r>
        <w:rPr>
          <w:rFonts w:ascii="Arial" w:cs="Arial" w:eastAsia="Arial" w:hAnsi="Arial"/>
          <w:b w:val="false"/>
          <w:bCs w:val="false"/>
          <w:i w:val="false"/>
          <w:iCs w:val="false"/>
          <w:sz w:val="22"/>
          <w:szCs w:val="22"/>
        </w:rPr>
        <w:t xml:space="preserve">4.7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58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Outcome: success | failure | timeout | escalated | cancelled.</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duration_ms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Duration in milliseconds. Populated for *_completed and *_failed events.</w:t>
            </w:r>
          </w:p>
        </w:tc>
      </w:tr>
    </w:tbl>
    <w:p>
      <w:pPr>
        <w:pStyle w:val="Heading2"/>
        <w:spacing w:after="120" w:before="200"/>
      </w:pPr>
      <w:r>
        <w:rPr>
          <w:rFonts w:ascii="Arial" w:cs="Arial" w:eastAsia="Arial" w:hAnsi="Arial"/>
          <w:b w:val="false"/>
          <w:bCs w:val="false"/>
          <w:i w:val="false"/>
          <w:iCs w:val="false"/>
          <w:sz w:val="22"/>
          <w:szCs w:val="22"/>
        </w:rPr>
        <w:t xml:space="preserve">4.8 Causal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700"/>
        <w:gridCol w:w="56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parent_event_id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UUID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Links retries/escalations to the originating event. Builds causal chains, not nesting trees.</w:t>
            </w:r>
          </w:p>
        </w:tc>
      </w:tr>
    </w:tbl>
    <w:p>
      <w:pPr>
        <w:pStyle w:val="Heading2"/>
        <w:spacing w:after="120" w:before="200"/>
      </w:pPr>
      <w:r>
        <w:rPr>
          <w:rFonts w:ascii="Arial" w:cs="Arial" w:eastAsia="Arial" w:hAnsi="Arial"/>
          <w:b w:val="false"/>
          <w:bCs w:val="false"/>
          <w:i w:val="false"/>
          <w:iCs w:val="false"/>
          <w:sz w:val="22"/>
          <w:szCs w:val="22"/>
        </w:rPr>
        <w:t xml:space="preserve">4.9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00"/>
        <w:gridCol w:w="62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6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payload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JSON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Developer-defined metadata. 32KB max. See Section 6 for recommended structure and well-known kinds.</w:t>
            </w:r>
          </w:p>
        </w:tc>
      </w:tr>
    </w:tbl>
    <w:p>
      <w:pPr>
        <w:pStyle w:val="Heading1"/>
        <w:spacing w:after="120" w:before="300"/>
      </w:pPr>
      <w:r>
        <w:rPr>
          <w:rFonts w:ascii="Arial" w:cs="Arial" w:eastAsia="Arial" w:hAnsi="Arial"/>
          <w:b w:val="false"/>
          <w:bCs w:val="false"/>
          <w:i w:val="false"/>
          <w:iCs w:val="false"/>
          <w:sz w:val="22"/>
          <w:szCs w:val="22"/>
        </w:rPr>
        <w:t xml:space="preserve">5. Event Taxonomy</w:t>
      </w:r>
    </w:p>
    <w:p>
      <w:pPr>
        <w:spacing w:after="120" w:before="0"/>
      </w:pPr>
      <w:r>
        <w:rPr>
          <w:rFonts w:ascii="Arial" w:cs="Arial" w:eastAsia="Arial" w:hAnsi="Arial"/>
          <w:b w:val="false"/>
          <w:bCs w:val="false"/>
          <w:i w:val="false"/>
          <w:iCs w:val="false"/>
          <w:sz w:val="22"/>
          <w:szCs w:val="22"/>
        </w:rPr>
        <w:t xml:space="preserve">Events are classified by type and aligned to instrumentation depth levels. This section is unchanged from v1. The 13 event types below are the complete set — no new types are added in v2.</w:t>
      </w:r>
    </w:p>
    <w:p>
      <w:pPr>
        <w:pStyle w:val="Heading2"/>
        <w:spacing w:after="120" w:before="200"/>
      </w:pPr>
      <w:r>
        <w:rPr>
          <w:rFonts w:ascii="Arial" w:cs="Arial" w:eastAsia="Arial" w:hAnsi="Arial"/>
          <w:b w:val="false"/>
          <w:bCs w:val="false"/>
          <w:i w:val="false"/>
          <w:iCs w:val="false"/>
          <w:sz w:val="22"/>
          <w:szCs w:val="22"/>
        </w:rPr>
        <w:t xml:space="preserve">5.1 Layer 0: Agent Lifecycle (Init + Heartbeat)</w:t>
      </w:r>
    </w:p>
    <w:p>
      <w:pPr>
        <w:spacing w:after="120" w:before="0"/>
      </w:pPr>
      <w:r>
        <w:rPr>
          <w:rFonts w:ascii="Arial" w:cs="Arial" w:eastAsia="Arial" w:hAnsi="Arial"/>
          <w:b w:val="false"/>
          <w:bCs w:val="false"/>
          <w:i w:val="false"/>
          <w:iCs w:val="false"/>
          <w:sz w:val="22"/>
          <w:szCs w:val="22"/>
        </w:rPr>
        <w:t xml:space="preserve">Emitted automatically by HiveLoop with zero developer effort beyond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Event Type</w:t>
            </w:r>
          </w:p>
        </w:tc>
        <w:tc>
          <w:tcPr>
            <w:tcW w:type="dxa" w:w="4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Emitted When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 Lifecycle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agent_registered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 first connects to HiveBoard.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heartbeat</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Periodic health ping. Auto-emitted by background thread every N seconds.</w:t>
            </w:r>
          </w:p>
        </w:tc>
      </w:tr>
    </w:tbl>
    <w:p>
      <w:pPr>
        <w:spacing w:after="120" w:before="0"/>
      </w:pPr>
      <w:r>
        <w:rPr>
          <w:rFonts w:ascii="Arial" w:cs="Arial" w:eastAsia="Arial" w:hAnsi="Arial"/>
          <w:b w:val="false"/>
          <w:bCs w:val="false"/>
          <w:i/>
          <w:iCs/>
          <w:sz w:val="20"/>
          <w:szCs w:val="20"/>
        </w:rPr>
        <w:t xml:space="preserve">Severity defaults: agent_registered → info, heartbeat → debug.</w:t>
      </w:r>
    </w:p>
    <w:p>
      <w:pPr>
        <w:pStyle w:val="Heading2"/>
        <w:spacing w:after="120" w:before="200"/>
      </w:pPr>
      <w:r>
        <w:rPr>
          <w:rFonts w:ascii="Arial" w:cs="Arial" w:eastAsia="Arial" w:hAnsi="Arial"/>
          <w:b w:val="false"/>
          <w:bCs w:val="false"/>
          <w:i w:val="false"/>
          <w:iCs w:val="false"/>
          <w:sz w:val="22"/>
          <w:szCs w:val="22"/>
        </w:rPr>
        <w:t xml:space="preserve">5.2 Layer 1: Structured Execution (Decorators + Task Context)</w:t>
      </w:r>
    </w:p>
    <w:p>
      <w:pPr>
        <w:spacing w:after="120" w:before="0"/>
      </w:pPr>
      <w:r>
        <w:rPr>
          <w:rFonts w:ascii="Arial" w:cs="Arial" w:eastAsia="Arial" w:hAnsi="Arial"/>
          <w:b w:val="false"/>
          <w:bCs w:val="false"/>
          <w:i w:val="false"/>
          <w:iCs w:val="false"/>
          <w:sz w:val="22"/>
          <w:szCs w:val="22"/>
        </w:rPr>
        <w:t xml:space="preserve">Emitted by @agent.track decorators and agent.task() context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Event Type</w:t>
            </w:r>
          </w:p>
        </w:tc>
        <w:tc>
          <w:tcPr>
            <w:tcW w:type="dxa" w:w="4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Emitted When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Task Lifecycle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task_started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 begins working on a task.</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task_completed</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Task finishes successfully.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task_failed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Task ends in error.</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Action Lifecycle</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action_started</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 tracked function/step begins.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action_completed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 tracked function/step finishes.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action_failed</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 tracked function/step throws an exception.</w:t>
            </w:r>
          </w:p>
        </w:tc>
      </w:tr>
    </w:tbl>
    <w:p>
      <w:pPr>
        <w:spacing w:after="120" w:before="0"/>
      </w:pPr>
      <w:r>
        <w:rPr>
          <w:rFonts w:ascii="Arial" w:cs="Arial" w:eastAsia="Arial" w:hAnsi="Arial"/>
          <w:b w:val="false"/>
          <w:bCs w:val="false"/>
          <w:i/>
          <w:iCs/>
          <w:sz w:val="20"/>
          <w:szCs w:val="20"/>
        </w:rPr>
        <w:t xml:space="preserve">Severity defaults: task_started/action_started → info, *_completed → info, *_failed → error.</w:t>
      </w:r>
    </w:p>
    <w:p>
      <w:pPr>
        <w:pStyle w:val="Heading2"/>
        <w:spacing w:after="120" w:before="200"/>
      </w:pPr>
      <w:r>
        <w:rPr>
          <w:rFonts w:ascii="Arial" w:cs="Arial" w:eastAsia="Arial" w:hAnsi="Arial"/>
          <w:b w:val="false"/>
          <w:bCs w:val="false"/>
          <w:i w:val="false"/>
          <w:iCs w:val="false"/>
          <w:sz w:val="22"/>
          <w:szCs w:val="22"/>
        </w:rPr>
        <w:t xml:space="preserve">5.3 Layer 2: Narrative Telemetry (Manual Events)</w:t>
      </w:r>
    </w:p>
    <w:p>
      <w:pPr>
        <w:spacing w:after="120" w:before="0"/>
      </w:pPr>
      <w:r>
        <w:rPr>
          <w:rFonts w:ascii="Arial" w:cs="Arial" w:eastAsia="Arial" w:hAnsi="Arial"/>
          <w:b w:val="false"/>
          <w:bCs w:val="false"/>
          <w:i w:val="false"/>
          <w:iCs w:val="false"/>
          <w:sz w:val="22"/>
          <w:szCs w:val="22"/>
        </w:rPr>
        <w:t xml:space="preserve">Emitted by explicit task.event() or agent.event()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Event Type</w:t>
            </w:r>
          </w:p>
        </w:tc>
        <w:tc>
          <w:tcPr>
            <w:tcW w:type="dxa" w:w="4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Emitted When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Recovery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retry_started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An automatic or manual retry begins.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escalated</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 escalates to human intervention.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Human-in-Loop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approval_requested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 requests human approval before proceeding.</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approval_received</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Human responds to an approval request.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Custom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custom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Developer-defined event via task.event() or agent.event(). Payload carries domain context.</w:t>
            </w:r>
          </w:p>
        </w:tc>
      </w:tr>
    </w:tbl>
    <w:p>
      <w:pPr>
        <w:spacing w:after="120" w:before="0"/>
      </w:pPr>
      <w:r>
        <w:rPr>
          <w:rFonts w:ascii="Arial" w:cs="Arial" w:eastAsia="Arial" w:hAnsi="Arial"/>
          <w:b w:val="false"/>
          <w:bCs w:val="false"/>
          <w:i/>
          <w:iCs/>
          <w:sz w:val="20"/>
          <w:szCs w:val="20"/>
        </w:rPr>
        <w:t xml:space="preserve">Severity defaults: retry_started → warn, escalated → warn, approval_* → info, custom → info.</w:t>
      </w:r>
    </w:p>
    <w:p>
      <w:pPr>
        <w:spacing w:after="120" w:before="0"/>
      </w:pPr>
      <w:r>
        <w:rPr>
          <w:rFonts w:ascii="Arial" w:cs="Arial" w:eastAsia="Arial" w:hAnsi="Arial"/>
          <w:b/>
          <w:bCs/>
          <w:sz w:val="22"/>
          <w:szCs w:val="22"/>
        </w:rPr>
        <w:t xml:space="preserve">v2 note: </w:t>
      </w:r>
      <w:r>
        <w:rPr>
          <w:rFonts w:ascii="Arial" w:cs="Arial" w:eastAsia="Arial" w:hAnsi="Arial"/>
          <w:sz w:val="22"/>
          <w:szCs w:val="22"/>
        </w:rPr>
        <w:t xml:space="preserve">All new observability capabilities (LLM tracking, work pipeline, plans, issues) use event_type: “custom” with well-known payload.kind values. See Section 6 for the complete set of recognized kinds.</w:t>
      </w:r>
    </w:p>
    <w:p>
      <w:pPr>
        <w:pStyle w:val="Heading1"/>
        <w:spacing w:after="120" w:before="300"/>
      </w:pPr>
      <w:r>
        <w:rPr>
          <w:rFonts w:ascii="Arial" w:cs="Arial" w:eastAsia="Arial" w:hAnsi="Arial"/>
          <w:b w:val="false"/>
          <w:bCs w:val="false"/>
          <w:i w:val="false"/>
          <w:iCs w:val="false"/>
          <w:sz w:val="22"/>
          <w:szCs w:val="22"/>
        </w:rPr>
        <w:t xml:space="preserve">6. Payload Conventions</w:t>
      </w:r>
    </w:p>
    <w:p>
      <w:pPr>
        <w:spacing w:after="120" w:before="0"/>
      </w:pPr>
      <w:r>
        <w:rPr>
          <w:rFonts w:ascii="Arial" w:cs="Arial" w:eastAsia="Arial" w:hAnsi="Arial"/>
          <w:b w:val="false"/>
          <w:bCs w:val="false"/>
          <w:i w:val="false"/>
          <w:iCs w:val="false"/>
          <w:sz w:val="22"/>
          <w:szCs w:val="22"/>
        </w:rPr>
        <w:t xml:space="preserve">The payload field is free-form JSON (32KB max). To keep events usable in the dashboard, all payloads follow a common top-level structure. The first four keys are universal; the data object varies by kind.</w:t>
      </w:r>
    </w:p>
    <w:p>
      <w:pPr>
        <w:pStyle w:val="Heading2"/>
        <w:spacing w:after="120" w:before="200"/>
      </w:pPr>
      <w:r>
        <w:rPr>
          <w:rFonts w:ascii="Arial" w:cs="Arial" w:eastAsia="Arial" w:hAnsi="Arial"/>
          <w:b w:val="false"/>
          <w:bCs w:val="false"/>
          <w:i w:val="false"/>
          <w:iCs w:val="false"/>
          <w:sz w:val="22"/>
          <w:szCs w:val="22"/>
        </w:rPr>
        <w:t xml:space="preserve">6.1 Universal Payload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kind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Categorizes the event for dashboard rendering. Generic custom events use free-form values ("decision", "metric", "tool"). Well-known kinds (Sections 6.3–6.9) get specialized dashboard treatment.</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summary</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Human-readable one-liner. Displayed in Activity Stream rows, Timeline node labels, and Hive card status lines. If absent, dashboard falls back to event_type. Max 512 characters.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object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Structured details. Shape depends on kind.</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tags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Flat array of strings for filtering and search.</w:t>
            </w:r>
          </w:p>
        </w:tc>
      </w:tr>
    </w:tbl>
    <w:p>
      <w:pPr>
        <w:pStyle w:val="Heading2"/>
        <w:spacing w:after="120" w:before="200"/>
      </w:pPr>
      <w:r>
        <w:rPr>
          <w:rFonts w:ascii="Arial" w:cs="Arial" w:eastAsia="Arial" w:hAnsi="Arial"/>
          <w:b w:val="false"/>
          <w:bCs w:val="false"/>
          <w:i w:val="false"/>
          <w:iCs w:val="false"/>
          <w:sz w:val="22"/>
          <w:szCs w:val="22"/>
        </w:rPr>
        <w:t xml:space="preserve">6.2 Generic Custom Events (v1 behavior, unchanged)</w:t>
      </w:r>
    </w:p>
    <w:p>
      <w:pPr>
        <w:spacing w:after="120" w:before="0"/>
      </w:pPr>
      <w:r>
        <w:rPr>
          <w:rFonts w:ascii="Arial" w:cs="Arial" w:eastAsia="Arial" w:hAnsi="Arial"/>
          <w:b w:val="false"/>
          <w:bCs w:val="false"/>
          <w:i w:val="false"/>
          <w:iCs w:val="false"/>
          <w:sz w:val="22"/>
          <w:szCs w:val="22"/>
        </w:rPr>
        <w:t xml:space="preserve">Events with kind values that are NOT in the well-known set (Sections 6.3–6.9) are rendered as generic custom events. The dashboard shows summary as text, data as expandable JSON, and tags as filter chips. This is the v1 behavior and continues to work exactly as before.</w:t>
      </w:r>
    </w:p>
    <w:p>
      <w:pPr>
        <w:pStyle w:val="Heading2"/>
        <w:spacing w:after="120" w:before="200"/>
      </w:pPr>
      <w:r>
        <w:rPr>
          <w:rFonts w:ascii="Arial" w:cs="Arial" w:eastAsia="Arial" w:hAnsi="Arial"/>
          <w:b w:val="false"/>
          <w:bCs w:val="false"/>
          <w:i w:val="false"/>
          <w:iCs w:val="false"/>
          <w:sz w:val="22"/>
          <w:szCs w:val="22"/>
        </w:rPr>
        <w:t xml:space="preserve">6.3 Well-Known Kind: llm_call</w:t>
      </w:r>
    </w:p>
    <w:p>
      <w:pPr>
        <w:spacing w:after="120" w:before="0"/>
      </w:pPr>
      <w:r>
        <w:rPr>
          <w:rFonts w:ascii="Arial" w:cs="Arial" w:eastAsia="Arial" w:hAnsi="Arial"/>
          <w:b/>
          <w:bCs/>
          <w:sz w:val="22"/>
          <w:szCs w:val="22"/>
        </w:rPr>
        <w:t xml:space="preserve">Purpose: </w:t>
      </w:r>
      <w:r>
        <w:rPr>
          <w:rFonts w:ascii="Arial" w:cs="Arial" w:eastAsia="Arial" w:hAnsi="Arial"/>
          <w:sz w:val="22"/>
          <w:szCs w:val="22"/>
        </w:rPr>
        <w:t xml:space="preserve">Tracks individual LLM API calls with model, token, and cost data. This is the foundation of cost observability.</w:t>
      </w:r>
    </w:p>
    <w:p>
      <w:pPr>
        <w:spacing w:after="120" w:before="0"/>
      </w:pPr>
      <w:r>
        <w:rPr>
          <w:rFonts w:ascii="Arial" w:cs="Arial" w:eastAsia="Arial" w:hAnsi="Arial"/>
          <w:b/>
          <w:bCs/>
          <w:sz w:val="22"/>
          <w:szCs w:val="22"/>
        </w:rPr>
        <w:t xml:space="preserve">Emitted by: </w:t>
      </w:r>
      <w:r>
        <w:rPr>
          <w:rFonts w:ascii="Arial" w:cs="Arial" w:eastAsia="Arial" w:hAnsi="Arial"/>
          <w:sz w:val="22"/>
          <w:szCs w:val="22"/>
        </w:rPr>
        <w:t xml:space="preserve">task.llm_call() and agent.llm_call() SDK convenience methods, or framework integration LLM hooks.</w:t>
      </w:r>
    </w:p>
    <w:p>
      <w:pPr>
        <w:spacing w:after="120" w:before="0"/>
      </w:pPr>
      <w:r>
        <w:rPr>
          <w:rFonts w:ascii="Arial" w:cs="Arial" w:eastAsia="Arial" w:hAnsi="Arial"/>
          <w:b/>
          <w:bCs/>
          <w:sz w:val="22"/>
          <w:szCs w:val="22"/>
        </w:rPr>
        <w:t xml:space="preserve">Task context: </w:t>
      </w:r>
      <w:r>
        <w:rPr>
          <w:rFonts w:ascii="Arial" w:cs="Arial" w:eastAsia="Arial" w:hAnsi="Arial"/>
          <w:sz w:val="22"/>
          <w:szCs w:val="22"/>
        </w:rPr>
        <w:t xml:space="preserve">Optional. Can be emitted within a task (tied to task_id) or at agent level (task_id: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0"/>
        <w:gridCol w:w="54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kind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"llm_call"</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summary</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Auto-generated by SDK: "{name}: {model} ({tokens_in}→{tokens_out})". Developer can override.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data.name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Logical call identifier. Examples: "phase1_reasoning", "generate_email", "score_lead".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data.model</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Model identifier as used in the API call. Examples: "claude-sonnet-4-20250514", "gpt-4o".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data.tokens_in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Input/prompt token count.</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data.tokens_out</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Output/completion token count.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data.cost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float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Cost in USD. Developer-calculated. HiveBoard does not calculate cost — the developer owns the pricing model.</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data.duration_ms</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LLM call round-trip latency in milliseconds.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data.prompt_preview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First N characters of the prompt. Developer controls truncation length.</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data.response_preview</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First N characters of the response.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data.metadata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object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Arbitrary additional context. Examples: {"caller": "atomic_phase1_turn_3", "intent": "search CRM"}.</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tags</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Filtering tags. Examples: ["llm", "phase1", "sonnet"].</w:t>
            </w:r>
          </w:p>
        </w:tc>
      </w:tr>
    </w:tbl>
    <w:p>
      <w:pPr>
        <w:spacing w:after="120" w:before="0"/>
      </w:pPr>
      <w:r>
        <w:rPr>
          <w:rFonts w:ascii="Arial" w:cs="Arial" w:eastAsia="Arial" w:hAnsi="Arial"/>
          <w:b/>
          <w:bCs/>
          <w:sz w:val="22"/>
          <w:szCs w:val="22"/>
        </w:rPr>
        <w:t xml:space="preserve">Dashboard rendering: </w:t>
      </w:r>
      <w:r>
        <w:rPr>
          <w:rFonts w:ascii="Arial" w:cs="Arial" w:eastAsia="Arial" w:hAnsi="Arial"/>
          <w:sz w:val="22"/>
          <w:szCs w:val="22"/>
        </w:rPr>
        <w:t xml:space="preserve">When the Task Timeline encounters a custom event with kind: “llm_call”, it renders a distinct node with model badge, token counts, and cost. The Cost Explorer aggregates these events for per-agent and per-model breakdowns.</w:t>
      </w:r>
    </w:p>
    <w:p>
      <w:pPr>
        <w:spacing w:after="120" w:before="0"/>
      </w:pPr>
      <w:r>
        <w:rPr>
          <w:rFonts w:ascii="Arial" w:cs="Arial" w:eastAsia="Arial" w:hAnsi="Arial"/>
          <w:b w:val="false"/>
          <w:bCs w:val="false"/>
          <w:i/>
          <w:iCs/>
          <w:sz w:val="20"/>
          <w:szCs w:val="20"/>
        </w:rPr>
        <w:t xml:space="preserve">Severity: Defaults to info. Developer can override to warn for expensive calls or error for failed LLM calls.</w:t>
      </w:r>
    </w:p>
    <w:p>
      <w:pPr>
        <w:pStyle w:val="Heading2"/>
        <w:spacing w:after="120" w:before="200"/>
      </w:pPr>
      <w:r>
        <w:rPr>
          <w:rFonts w:ascii="Arial" w:cs="Arial" w:eastAsia="Arial" w:hAnsi="Arial"/>
          <w:b w:val="false"/>
          <w:bCs w:val="false"/>
          <w:i w:val="false"/>
          <w:iCs w:val="false"/>
          <w:sz w:val="22"/>
          <w:szCs w:val="22"/>
        </w:rPr>
        <w:t xml:space="preserve">6.4 Well-Known Kind: queue_snapshot</w:t>
      </w:r>
    </w:p>
    <w:p>
      <w:pPr>
        <w:spacing w:after="120" w:before="0"/>
      </w:pPr>
      <w:r>
        <w:rPr>
          <w:rFonts w:ascii="Arial" w:cs="Arial" w:eastAsia="Arial" w:hAnsi="Arial"/>
          <w:b/>
          <w:bCs/>
          <w:sz w:val="22"/>
          <w:szCs w:val="22"/>
        </w:rPr>
        <w:t xml:space="preserve">Purpose: </w:t>
      </w:r>
      <w:r>
        <w:rPr>
          <w:rFonts w:ascii="Arial" w:cs="Arial" w:eastAsia="Arial" w:hAnsi="Arial"/>
          <w:sz w:val="22"/>
          <w:szCs w:val="22"/>
        </w:rPr>
        <w:t xml:space="preserve">Periodic snapshot of the agent’s work queue. Shows what’s waiting, what’s being processed, and how deep the backlog is. This is the "forward-looking" observability that prevents silent failures — items rotting in a queue with nobody aware.</w:t>
      </w:r>
    </w:p>
    <w:p>
      <w:pPr>
        <w:spacing w:after="120" w:before="0"/>
      </w:pPr>
      <w:r>
        <w:rPr>
          <w:rFonts w:ascii="Arial" w:cs="Arial" w:eastAsia="Arial" w:hAnsi="Arial"/>
          <w:b/>
          <w:bCs/>
          <w:sz w:val="22"/>
          <w:szCs w:val="22"/>
        </w:rPr>
        <w:t xml:space="preserve">Emitted by: </w:t>
      </w:r>
      <w:r>
        <w:rPr>
          <w:rFonts w:ascii="Arial" w:cs="Arial" w:eastAsia="Arial" w:hAnsi="Arial"/>
          <w:sz w:val="22"/>
          <w:szCs w:val="22"/>
        </w:rPr>
        <w:t xml:space="preserve">agent.queue_snapshot() SDK method, or automatically with each heartbeat if a queue_provider callback is registered.</w:t>
      </w:r>
    </w:p>
    <w:p>
      <w:pPr>
        <w:spacing w:after="120" w:before="0"/>
      </w:pPr>
      <w:r>
        <w:rPr>
          <w:rFonts w:ascii="Arial" w:cs="Arial" w:eastAsia="Arial" w:hAnsi="Arial"/>
          <w:b/>
          <w:bCs/>
          <w:sz w:val="22"/>
          <w:szCs w:val="22"/>
        </w:rPr>
        <w:t xml:space="preserve">Task context: </w:t>
      </w:r>
      <w:r>
        <w:rPr>
          <w:rFonts w:ascii="Arial" w:cs="Arial" w:eastAsia="Arial" w:hAnsi="Arial"/>
          <w:sz w:val="22"/>
          <w:szCs w:val="22"/>
        </w:rPr>
        <w:t xml:space="preserve">No. Queue state is agent-level. Emitted with task_id: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00"/>
        <w:gridCol w:w="52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kind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"queue_snapshot"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summary</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Auto-generated by SDK: "Queue: {depth} items, oldest {age}s".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data.depth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Number of items currently in the queue. Zero is valid and meaningful ("queue just drained").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data.oldest_age_seconds</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Age of the oldest queued item in seconds. Null if queue is empty.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data.items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array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Summary of queued items. Each element: id, priority, source, summary, queued_at.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data.processing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object</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Currently processing item: id, summary, started_at, elapsed_ms.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tags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["queue"]</w:t>
            </w:r>
          </w:p>
        </w:tc>
      </w:tr>
    </w:tbl>
    <w:p>
      <w:pPr>
        <w:spacing w:after="120" w:before="0"/>
      </w:pPr>
      <w:r>
        <w:rPr>
          <w:rFonts w:ascii="Arial" w:cs="Arial" w:eastAsia="Arial" w:hAnsi="Arial"/>
          <w:b w:val="false"/>
          <w:bCs w:val="false"/>
          <w:i/>
          <w:iCs/>
          <w:sz w:val="20"/>
          <w:szCs w:val="20"/>
        </w:rPr>
        <w:t xml:space="preserve">Severity: Defaults to debug (high-frequency, like heartbeats). Auto-escalates to warn if depth exceeds a configurable threshold (default: 10).</w:t>
      </w:r>
    </w:p>
    <w:p>
      <w:pPr>
        <w:pStyle w:val="Heading2"/>
        <w:spacing w:after="120" w:before="200"/>
      </w:pPr>
      <w:r>
        <w:rPr>
          <w:rFonts w:ascii="Arial" w:cs="Arial" w:eastAsia="Arial" w:hAnsi="Arial"/>
          <w:b w:val="false"/>
          <w:bCs w:val="false"/>
          <w:i w:val="false"/>
          <w:iCs w:val="false"/>
          <w:sz w:val="22"/>
          <w:szCs w:val="22"/>
        </w:rPr>
        <w:t xml:space="preserve">6.5 Well-Known Kind: todo</w:t>
      </w:r>
    </w:p>
    <w:p>
      <w:pPr>
        <w:spacing w:after="120" w:before="0"/>
      </w:pPr>
      <w:r>
        <w:rPr>
          <w:rFonts w:ascii="Arial" w:cs="Arial" w:eastAsia="Arial" w:hAnsi="Arial"/>
          <w:b/>
          <w:bCs/>
          <w:sz w:val="22"/>
          <w:szCs w:val="22"/>
        </w:rPr>
        <w:t xml:space="preserve">Purpose: </w:t>
      </w:r>
      <w:r>
        <w:rPr>
          <w:rFonts w:ascii="Arial" w:cs="Arial" w:eastAsia="Arial" w:hAnsi="Arial"/>
          <w:sz w:val="22"/>
          <w:szCs w:val="22"/>
        </w:rPr>
        <w:t xml:space="preserve">Tracks the lifecycle of work items the agent creates for itself or for human attention. TODOs are created when actions fail and need retry, when the agent identifies work it can’t do right now, or when a human assigns follow-up work. Each TODO event represents a state change, not the full TODO — current state is derived by taking the most recent event per todo_id.</w:t>
      </w:r>
    </w:p>
    <w:p>
      <w:pPr>
        <w:spacing w:after="120" w:before="0"/>
      </w:pPr>
      <w:r>
        <w:rPr>
          <w:rFonts w:ascii="Arial" w:cs="Arial" w:eastAsia="Arial" w:hAnsi="Arial"/>
          <w:b/>
          <w:bCs/>
          <w:sz w:val="22"/>
          <w:szCs w:val="22"/>
        </w:rPr>
        <w:t xml:space="preserve">Task context: </w:t>
      </w:r>
      <w:r>
        <w:rPr>
          <w:rFonts w:ascii="Arial" w:cs="Arial" w:eastAsia="Arial" w:hAnsi="Arial"/>
          <w:sz w:val="22"/>
          <w:szCs w:val="22"/>
        </w:rPr>
        <w:t xml:space="preserve">No. TODOs are agent-level and persist across tasks. Emitted with task_id: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00"/>
        <w:gridCol w:w="5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kind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"todo"</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summary</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The TODO description. Stable across lifecycle events for the same todo_id.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data.todo_id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Stable identifier for this TODO item. Used to group lifecycle events and derive current state.</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data.action</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"created", "completed", "failed", "dismissed", "deferred".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data.priority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"high", "normal", "low". Set on creation, can change on subsequent events.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data.source</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What created this TODO: "failed_action", "agent_decision", "human", "escalation".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data.context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Additional context — error message, related task ID, reason for deferral.</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data.due_by</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ISO 8601</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Optional deadline.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tags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Examples: ["todo", "created"], ["todo", "completed"].</w:t>
            </w:r>
          </w:p>
        </w:tc>
      </w:tr>
    </w:tbl>
    <w:p>
      <w:pPr>
        <w:spacing w:after="120" w:before="0"/>
      </w:pPr>
      <w:r>
        <w:rPr>
          <w:rFonts w:ascii="Arial" w:cs="Arial" w:eastAsia="Arial" w:hAnsi="Arial"/>
          <w:b/>
          <w:bCs/>
          <w:sz w:val="22"/>
          <w:szCs w:val="22"/>
        </w:rPr>
        <w:t xml:space="preserve">State derivation: </w:t>
      </w:r>
      <w:r>
        <w:rPr>
          <w:rFonts w:ascii="Arial" w:cs="Arial" w:eastAsia="Arial" w:hAnsi="Arial"/>
          <w:sz w:val="22"/>
          <w:szCs w:val="22"/>
        </w:rPr>
        <w:t xml:space="preserve">To get the current TODO list, query all events where payload.kind = "todo", group by payload.data.todo_id, take the most recent event per group. Items where the most recent action is "created", "failed", or "deferred" are active. Items where the most recent action is "completed" or "dismissed" are resolved.</w:t>
      </w:r>
    </w:p>
    <w:p>
      <w:pPr>
        <w:pStyle w:val="Heading2"/>
        <w:spacing w:after="120" w:before="200"/>
      </w:pPr>
      <w:r>
        <w:rPr>
          <w:rFonts w:ascii="Arial" w:cs="Arial" w:eastAsia="Arial" w:hAnsi="Arial"/>
          <w:b w:val="false"/>
          <w:bCs w:val="false"/>
          <w:i w:val="false"/>
          <w:iCs w:val="false"/>
          <w:sz w:val="22"/>
          <w:szCs w:val="22"/>
        </w:rPr>
        <w:t xml:space="preserve">6.6 Well-Known Kind: scheduled</w:t>
      </w:r>
    </w:p>
    <w:p>
      <w:pPr>
        <w:spacing w:after="120" w:before="0"/>
      </w:pPr>
      <w:r>
        <w:rPr>
          <w:rFonts w:ascii="Arial" w:cs="Arial" w:eastAsia="Arial" w:hAnsi="Arial"/>
          <w:b/>
          <w:bCs/>
          <w:sz w:val="22"/>
          <w:szCs w:val="22"/>
        </w:rPr>
        <w:t xml:space="preserve">Purpose: </w:t>
      </w:r>
      <w:r>
        <w:rPr>
          <w:rFonts w:ascii="Arial" w:cs="Arial" w:eastAsia="Arial" w:hAnsi="Arial"/>
          <w:sz w:val="22"/>
          <w:szCs w:val="22"/>
        </w:rPr>
        <w:t xml:space="preserve">Reports the agent’s upcoming scheduled work — recurring tasks, deferred items, future triggers. Unlike queue (what’s waiting now) and TODO (what needs doing), scheduled items represent the agent’s future work calendar.</w:t>
      </w:r>
    </w:p>
    <w:p>
      <w:pPr>
        <w:spacing w:after="120" w:before="0"/>
      </w:pPr>
      <w:r>
        <w:rPr>
          <w:rFonts w:ascii="Arial" w:cs="Arial" w:eastAsia="Arial" w:hAnsi="Arial"/>
          <w:b/>
          <w:bCs/>
          <w:sz w:val="22"/>
          <w:szCs w:val="22"/>
        </w:rPr>
        <w:t xml:space="preserve">Task context: </w:t>
      </w:r>
      <w:r>
        <w:rPr>
          <w:rFonts w:ascii="Arial" w:cs="Arial" w:eastAsia="Arial" w:hAnsi="Arial"/>
          <w:sz w:val="22"/>
          <w:szCs w:val="22"/>
        </w:rPr>
        <w:t xml:space="preserve">No. Scheduled work is agent-level. Emitted with task_id: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00"/>
        <w:gridCol w:w="5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kind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"scheduled"</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summary</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Auto-generated: "{count} scheduled items, next: {name} at {time}".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data.items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array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Array of scheduled items. Each element: id, name, next_run (ISO 8601), interval, enabled (boolean), last_status.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tags</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["scheduled"]</w:t>
            </w:r>
          </w:p>
        </w:tc>
      </w:tr>
    </w:tbl>
    <w:p>
      <w:pPr>
        <w:spacing w:after="120" w:before="0"/>
      </w:pPr>
      <w:r>
        <w:rPr>
          <w:rFonts w:ascii="Arial" w:cs="Arial" w:eastAsia="Arial" w:hAnsi="Arial"/>
          <w:b w:val="false"/>
          <w:bCs w:val="false"/>
          <w:i/>
          <w:iCs/>
          <w:sz w:val="20"/>
          <w:szCs w:val="20"/>
        </w:rPr>
        <w:t xml:space="preserve">Severity: Defaults to debug. Informational — the dashboard reads the latest snapshot on demand.</w:t>
      </w:r>
    </w:p>
    <w:p>
      <w:pPr>
        <w:pStyle w:val="Heading2"/>
        <w:spacing w:after="120" w:before="200"/>
      </w:pPr>
      <w:r>
        <w:rPr>
          <w:rFonts w:ascii="Arial" w:cs="Arial" w:eastAsia="Arial" w:hAnsi="Arial"/>
          <w:b w:val="false"/>
          <w:bCs w:val="false"/>
          <w:i w:val="false"/>
          <w:iCs w:val="false"/>
          <w:sz w:val="22"/>
          <w:szCs w:val="22"/>
        </w:rPr>
        <w:t xml:space="preserve">6.7 Well-Known Kind: plan_created</w:t>
      </w:r>
    </w:p>
    <w:p>
      <w:pPr>
        <w:spacing w:after="120" w:before="0"/>
      </w:pPr>
      <w:r>
        <w:rPr>
          <w:rFonts w:ascii="Arial" w:cs="Arial" w:eastAsia="Arial" w:hAnsi="Arial"/>
          <w:b/>
          <w:bCs/>
          <w:sz w:val="22"/>
          <w:szCs w:val="22"/>
        </w:rPr>
        <w:t xml:space="preserve">Purpose: </w:t>
      </w:r>
      <w:r>
        <w:rPr>
          <w:rFonts w:ascii="Arial" w:cs="Arial" w:eastAsia="Arial" w:hAnsi="Arial"/>
          <w:sz w:val="22"/>
          <w:szCs w:val="22"/>
        </w:rPr>
        <w:t xml:space="preserve">Records the creation (or revision) of an execution plan — the multi-step strategy an agent formulates before beginning a complex task. Establishes the plan structure that subsequent plan_step events reference.</w:t>
      </w:r>
    </w:p>
    <w:p>
      <w:pPr>
        <w:spacing w:after="120" w:before="0"/>
      </w:pPr>
      <w:r>
        <w:rPr>
          <w:rFonts w:ascii="Arial" w:cs="Arial" w:eastAsia="Arial" w:hAnsi="Arial"/>
          <w:b/>
          <w:bCs/>
          <w:sz w:val="22"/>
          <w:szCs w:val="22"/>
        </w:rPr>
        <w:t xml:space="preserve">Task context: </w:t>
      </w:r>
      <w:r>
        <w:rPr>
          <w:rFonts w:ascii="Arial" w:cs="Arial" w:eastAsia="Arial" w:hAnsi="Arial"/>
          <w:sz w:val="22"/>
          <w:szCs w:val="22"/>
        </w:rPr>
        <w:t xml:space="preserve">Yes. Plans are task-scoped. Requires active task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00"/>
        <w:gridCol w:w="5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kind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"plan_created"</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summary</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The plan’s goal or task 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data.steps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array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Ordered array of plan steps. Each element: {index (int), description (string)}.</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data.revision</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Plan revision number. 0 for initial plan, increments on replan.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tags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["plan", "created"] or ["plan", "revised"].</w:t>
            </w:r>
          </w:p>
        </w:tc>
      </w:tr>
    </w:tbl>
    <w:p>
      <w:pPr>
        <w:pStyle w:val="Heading2"/>
        <w:spacing w:after="120" w:before="200"/>
      </w:pPr>
      <w:r>
        <w:rPr>
          <w:rFonts w:ascii="Arial" w:cs="Arial" w:eastAsia="Arial" w:hAnsi="Arial"/>
          <w:b w:val="false"/>
          <w:bCs w:val="false"/>
          <w:i w:val="false"/>
          <w:iCs w:val="false"/>
          <w:sz w:val="22"/>
          <w:szCs w:val="22"/>
        </w:rPr>
        <w:t xml:space="preserve">6.8 Well-Known Kind: plan_step</w:t>
      </w:r>
    </w:p>
    <w:p>
      <w:pPr>
        <w:spacing w:after="120" w:before="0"/>
      </w:pPr>
      <w:r>
        <w:rPr>
          <w:rFonts w:ascii="Arial" w:cs="Arial" w:eastAsia="Arial" w:hAnsi="Arial"/>
          <w:b/>
          <w:bCs/>
          <w:sz w:val="22"/>
          <w:szCs w:val="22"/>
        </w:rPr>
        <w:t xml:space="preserve">Purpose: </w:t>
      </w:r>
      <w:r>
        <w:rPr>
          <w:rFonts w:ascii="Arial" w:cs="Arial" w:eastAsia="Arial" w:hAnsi="Arial"/>
          <w:sz w:val="22"/>
          <w:szCs w:val="22"/>
        </w:rPr>
        <w:t xml:space="preserve">Tracks the lifecycle of individual plan steps — started, completed, failed, skipped. Combined with plan_created, these events build the plan progress visualization in the Task Timeline.</w:t>
      </w:r>
    </w:p>
    <w:p>
      <w:pPr>
        <w:spacing w:after="120" w:before="0"/>
      </w:pPr>
      <w:r>
        <w:rPr>
          <w:rFonts w:ascii="Arial" w:cs="Arial" w:eastAsia="Arial" w:hAnsi="Arial"/>
          <w:b/>
          <w:bCs/>
          <w:sz w:val="22"/>
          <w:szCs w:val="22"/>
        </w:rPr>
        <w:t xml:space="preserve">Task context: </w:t>
      </w:r>
      <w:r>
        <w:rPr>
          <w:rFonts w:ascii="Arial" w:cs="Arial" w:eastAsia="Arial" w:hAnsi="Arial"/>
          <w:sz w:val="22"/>
          <w:szCs w:val="22"/>
        </w:rPr>
        <w:t xml:space="preserve">Yes. Plan steps are task-scoped.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0"/>
        <w:gridCol w:w="54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kind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"plan_step"</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summary</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Step description (matches the description from plan_created).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data.step_index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Zero-based step position. Must match an index from the most recent plan_created event.</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data.total_steps</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Total steps in the plan. Allows dashboard rendering without looking up plan_created.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data.action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"started", "completed", "failed", "skipped".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data.turns</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Turns spent on this step (populated on completed/failed).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data.tokens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Total tokens spent on this step (populated on completed/failed).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data.plan_revision</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Which plan revision this step belongs 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tags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Examples: ["plan", "step_started"], ["plan", "step_completed"].</w:t>
            </w:r>
          </w:p>
        </w:tc>
      </w:tr>
    </w:tbl>
    <w:p>
      <w:pPr>
        <w:spacing w:after="120" w:before="0"/>
      </w:pPr>
      <w:r>
        <w:rPr>
          <w:rFonts w:ascii="Arial" w:cs="Arial" w:eastAsia="Arial" w:hAnsi="Arial"/>
          <w:b w:val="false"/>
          <w:bCs w:val="false"/>
          <w:i/>
          <w:iCs/>
          <w:sz w:val="20"/>
          <w:szCs w:val="20"/>
        </w:rPr>
        <w:t xml:space="preserve">Severity: started → info, completed → info, failed → error, skipped → info.</w:t>
      </w:r>
    </w:p>
    <w:p>
      <w:pPr>
        <w:pStyle w:val="Heading2"/>
        <w:spacing w:after="120" w:before="200"/>
      </w:pPr>
      <w:r>
        <w:rPr>
          <w:rFonts w:ascii="Arial" w:cs="Arial" w:eastAsia="Arial" w:hAnsi="Arial"/>
          <w:b w:val="false"/>
          <w:bCs w:val="false"/>
          <w:i w:val="false"/>
          <w:iCs w:val="false"/>
          <w:sz w:val="22"/>
          <w:szCs w:val="22"/>
        </w:rPr>
        <w:t xml:space="preserve">6.9 Well-Known Kind: issue</w:t>
      </w:r>
    </w:p>
    <w:p>
      <w:pPr>
        <w:spacing w:after="120" w:before="0"/>
      </w:pPr>
      <w:r>
        <w:rPr>
          <w:rFonts w:ascii="Arial" w:cs="Arial" w:eastAsia="Arial" w:hAnsi="Arial"/>
          <w:b/>
          <w:bCs/>
          <w:sz w:val="22"/>
          <w:szCs w:val="22"/>
        </w:rPr>
        <w:t xml:space="preserve">Purpose: </w:t>
      </w:r>
      <w:r>
        <w:rPr>
          <w:rFonts w:ascii="Arial" w:cs="Arial" w:eastAsia="Arial" w:hAnsi="Arial"/>
          <w:sz w:val="22"/>
          <w:szCs w:val="22"/>
        </w:rPr>
        <w:t xml:space="preserve">Tracks persistent problems an agent encounters that aren’t tied to a single task — permission errors, API outages, configuration issues, data quality problems. Unlike a task_failed event (which is about one task), an issue represents a recurring or systemic problem that may affect many tasks.</w:t>
      </w:r>
    </w:p>
    <w:p>
      <w:pPr>
        <w:spacing w:after="120" w:before="0"/>
      </w:pPr>
      <w:r>
        <w:rPr>
          <w:rFonts w:ascii="Arial" w:cs="Arial" w:eastAsia="Arial" w:hAnsi="Arial"/>
          <w:b/>
          <w:bCs/>
          <w:sz w:val="22"/>
          <w:szCs w:val="22"/>
        </w:rPr>
        <w:t xml:space="preserve">Task context: </w:t>
      </w:r>
      <w:r>
        <w:rPr>
          <w:rFonts w:ascii="Arial" w:cs="Arial" w:eastAsia="Arial" w:hAnsi="Arial"/>
          <w:sz w:val="22"/>
          <w:szCs w:val="22"/>
        </w:rPr>
        <w:t xml:space="preserve">No. Issues are agent-level. Emitted with task_id: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00"/>
        <w:gridCol w:w="52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5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kind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"issue"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summary</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Issue title. Used for deduplication — identical summaries are grouped.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data.issue_id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Stable identifier. If omitted, server generates one by hashing the summary.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data.severity</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5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"critical", "high", "medium", "low".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data.category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"permissions", "connectivity", "configuration", "data_quality", "rate_limit", "other".</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data.action</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"reported" (default), "resolved", "dismissed".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data.context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object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Related details — tool name, error code, affected task, stack trace.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data.occurrence_count</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integer</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How many times the agent has seen this issue. Agent-tracked.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tags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Examples: ["issue", "permissions"], ["issue", "resolved"].</w:t>
            </w:r>
          </w:p>
        </w:tc>
      </w:tr>
    </w:tbl>
    <w:p>
      <w:pPr>
        <w:spacing w:after="120" w:before="0"/>
      </w:pPr>
      <w:r>
        <w:rPr>
          <w:rFonts w:ascii="Arial" w:cs="Arial" w:eastAsia="Arial" w:hAnsi="Arial"/>
          <w:b w:val="false"/>
          <w:bCs w:val="false"/>
          <w:i/>
          <w:iCs/>
          <w:sz w:val="20"/>
          <w:szCs w:val="20"/>
        </w:rPr>
        <w:t xml:space="preserve">Severity: Maps from data.severity: critical → error, high → warn, medium → info, low → debug.</w:t>
      </w:r>
    </w:p>
    <w:p>
      <w:pPr>
        <w:pStyle w:val="Heading2"/>
        <w:spacing w:after="120" w:before="200"/>
      </w:pPr>
      <w:r>
        <w:rPr>
          <w:rFonts w:ascii="Arial" w:cs="Arial" w:eastAsia="Arial" w:hAnsi="Arial"/>
          <w:b w:val="false"/>
          <w:bCs w:val="false"/>
          <w:i w:val="false"/>
          <w:iCs w:val="false"/>
          <w:sz w:val="22"/>
          <w:szCs w:val="22"/>
        </w:rPr>
        <w:t xml:space="preserve">6.10 Action-Level Payload (Auto-populated by Decorators)</w:t>
      </w:r>
    </w:p>
    <w:p>
      <w:pPr>
        <w:spacing w:after="120" w:before="0"/>
      </w:pPr>
      <w:r>
        <w:rPr>
          <w:rFonts w:ascii="Arial" w:cs="Arial" w:eastAsia="Arial" w:hAnsi="Arial"/>
          <w:b w:val="false"/>
          <w:bCs w:val="false"/>
          <w:i w:val="false"/>
          <w:iCs w:val="false"/>
          <w:sz w:val="22"/>
          <w:szCs w:val="22"/>
        </w:rPr>
        <w:t xml:space="preserve">Unchanged from v1. For action_* events emitted by the @agent.track decorator, HiveLoop auto-populates a standardized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action_name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Logical step name passed to the decorator (e.g., "evaluate_lead").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function</w:t>
            </w:r>
          </w:p>
        </w:tc>
        <w:tc>
          <w:tcPr>
            <w:tcW w:type="dxa" w:w="6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Fully qualified function name (module.function) if available.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exception_type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Exception class name on action_failed events.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exception_message</w:t>
            </w:r>
          </w:p>
        </w:tc>
        <w:tc>
          <w:tcPr>
            <w:tcW w:type="dxa" w:w="6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Exception message string on action_failed events.</w:t>
            </w:r>
          </w:p>
        </w:tc>
      </w:tr>
    </w:tbl>
    <w:p>
      <w:pPr>
        <w:pStyle w:val="Heading2"/>
        <w:spacing w:after="120" w:before="200"/>
      </w:pPr>
      <w:r>
        <w:rPr>
          <w:rFonts w:ascii="Arial" w:cs="Arial" w:eastAsia="Arial" w:hAnsi="Arial"/>
          <w:b w:val="false"/>
          <w:bCs w:val="false"/>
          <w:i w:val="false"/>
          <w:iCs w:val="false"/>
          <w:sz w:val="22"/>
          <w:szCs w:val="22"/>
        </w:rPr>
        <w:t xml:space="preserve">6.11 Heartbeat Payload (Optional, v2)</w:t>
      </w:r>
    </w:p>
    <w:p>
      <w:pPr>
        <w:spacing w:after="120" w:before="0"/>
      </w:pPr>
      <w:r>
        <w:rPr>
          <w:rFonts w:ascii="Arial" w:cs="Arial" w:eastAsia="Arial" w:hAnsi="Arial"/>
          <w:b w:val="false"/>
          <w:bCs w:val="false"/>
          <w:i w:val="false"/>
          <w:iCs w:val="false"/>
          <w:sz w:val="22"/>
          <w:szCs w:val="22"/>
        </w:rPr>
        <w:t xml:space="preserve">Heartbeat events (event_type: “heartbeat”) accept an optional payload for richer monitoring. When present, the dashboard renders heartbeat history with summaries instead of bare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00"/>
        <w:gridCol w:w="63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summary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Human-readable status line. Examples: "Idle, last task 5m ago", "CRM sync completed: 2 new leads".</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data</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object</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c>
          <w:tcPr>
            <w:tcW w:type="dxa" w:w="6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Arbitrary metrics snapshot. Examples: {"queue_depth": 3, "tasks_since_last": 2, "active_todos": 1}.</w:t>
            </w:r>
          </w:p>
        </w:tc>
      </w:tr>
    </w:tbl>
    <w:p>
      <w:pPr>
        <w:spacing w:after="120" w:before="0"/>
      </w:pPr>
      <w:r>
        <w:rPr>
          <w:rFonts w:ascii="Arial" w:cs="Arial" w:eastAsia="Arial" w:hAnsi="Arial"/>
          <w:b/>
          <w:bCs/>
          <w:sz w:val="22"/>
          <w:szCs w:val="22"/>
        </w:rPr>
        <w:t xml:space="preserve">Important: </w:t>
      </w:r>
      <w:r>
        <w:rPr>
          <w:rFonts w:ascii="Arial" w:cs="Arial" w:eastAsia="Arial" w:hAnsi="Arial"/>
          <w:sz w:val="22"/>
          <w:szCs w:val="22"/>
        </w:rPr>
        <w:t xml:space="preserve">Heartbeat payloads should be small. They are emitted at high frequency (every 30s by default). The 32KB payload limit applies but payloads over 1KB are discouraged.</w:t>
      </w:r>
    </w:p>
    <w:p>
      <w:pPr>
        <w:pStyle w:val="Heading1"/>
        <w:spacing w:after="120" w:before="300"/>
      </w:pPr>
      <w:r>
        <w:rPr>
          <w:rFonts w:ascii="Arial" w:cs="Arial" w:eastAsia="Arial" w:hAnsi="Arial"/>
          <w:b w:val="false"/>
          <w:bCs w:val="false"/>
          <w:i w:val="false"/>
          <w:iCs w:val="false"/>
          <w:sz w:val="22"/>
          <w:szCs w:val="22"/>
        </w:rPr>
        <w:t xml:space="preserve">7. Depth Mapping</w:t>
      </w:r>
    </w:p>
    <w:p>
      <w:pPr>
        <w:spacing w:after="120" w:before="0"/>
      </w:pPr>
      <w:r>
        <w:rPr>
          <w:rFonts w:ascii="Arial" w:cs="Arial" w:eastAsia="Arial" w:hAnsi="Arial"/>
          <w:b w:val="false"/>
          <w:bCs w:val="false"/>
          <w:i w:val="false"/>
          <w:iCs w:val="false"/>
          <w:sz w:val="22"/>
          <w:szCs w:val="22"/>
        </w:rPr>
        <w:t xml:space="preserve">This table shows which schema fields and payload kinds are populated at each instrumentation layer. All fields exist at every layer — unused fields are null, not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600"/>
        <w:gridCol w:w="1800"/>
        <w:gridCol w:w="13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 Group</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Layer 0 (Init)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Layer 1 (Decorators)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Layer 1+ (LLM Calls)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Layer 2 (Manual)</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Layer 2+ (Pipeline)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Identity fields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Time fields</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Grouping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(if configured)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Task context</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 task_id, task_run_id</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Optional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Plans: Yes. Others: No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Action nesting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action_id, parent_action_id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(within action)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event_type</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agent_registered, heartbeat</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task_*, action_*</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custom</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custom + specific types</w:t>
            </w:r>
          </w:p>
        </w:tc>
        <w:tc>
          <w:tcPr>
            <w:tcW w:type="dxa" w:w="1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custom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severity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Auto (debug)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Auto (info/error)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Auto (info)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Developer-set or auto</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Auto from kind</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status / duration_ms</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 on completed/failed</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Optional</w:t>
            </w:r>
          </w:p>
        </w:tc>
        <w:tc>
          <w:tcPr>
            <w:tcW w:type="dxa" w:w="1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parent_event_id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 (causal chains)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payload</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Minimal</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Auto (action_name)</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kind: llm_call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Rich (kind/summary/data)</w:t>
            </w:r>
          </w:p>
        </w:tc>
        <w:tc>
          <w:tcPr>
            <w:tcW w:type="dxa" w:w="1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Well-known kinds</w:t>
            </w:r>
          </w:p>
        </w:tc>
      </w:tr>
    </w:tbl>
    <w:p>
      <w:pPr>
        <w:pStyle w:val="Heading1"/>
        <w:spacing w:after="120" w:before="300"/>
      </w:pPr>
      <w:r>
        <w:rPr>
          <w:rFonts w:ascii="Arial" w:cs="Arial" w:eastAsia="Arial" w:hAnsi="Arial"/>
          <w:b w:val="false"/>
          <w:bCs w:val="false"/>
          <w:i w:val="false"/>
          <w:iCs w:val="false"/>
          <w:sz w:val="22"/>
          <w:szCs w:val="22"/>
        </w:rPr>
        <w:t xml:space="preserve">8. Derived State (Not Stored)</w:t>
      </w:r>
    </w:p>
    <w:p>
      <w:pPr>
        <w:spacing w:after="120" w:before="0"/>
      </w:pPr>
      <w:r>
        <w:rPr>
          <w:rFonts w:ascii="Arial" w:cs="Arial" w:eastAsia="Arial" w:hAnsi="Arial"/>
          <w:b w:val="false"/>
          <w:bCs w:val="false"/>
          <w:i w:val="false"/>
          <w:iCs w:val="false"/>
          <w:sz w:val="22"/>
          <w:szCs w:val="22"/>
        </w:rPr>
        <w:t xml:space="preserve">Agent status and pipeline state are computed at query time, never persisted as separate records.</w:t>
      </w:r>
    </w:p>
    <w:p>
      <w:pPr>
        <w:pStyle w:val="Heading2"/>
        <w:spacing w:after="120" w:before="200"/>
      </w:pPr>
      <w:r>
        <w:rPr>
          <w:rFonts w:ascii="Arial" w:cs="Arial" w:eastAsia="Arial" w:hAnsi="Arial"/>
          <w:b w:val="false"/>
          <w:bCs w:val="false"/>
          <w:i w:val="false"/>
          <w:iCs w:val="false"/>
          <w:sz w:val="22"/>
          <w:szCs w:val="22"/>
        </w:rPr>
        <w:t xml:space="preserve">8.1 Agent Status (v1,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Derived Property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Computation Rule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Current status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Most recent event_type for this agent_id. E.g., if last event is task_started → status is "processing".</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Stuck detection</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 heartbeat event received for agent_id within the configured threshold (default: 5 minutes). Configurable per agent.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Last heartbeat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MAX(timestamp) WHERE event_type = 'heartbeat' AND agent_id = X.</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 uptime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Time elapsed since agent_registered event for this agent_id.</w:t>
            </w:r>
          </w:p>
        </w:tc>
      </w:tr>
    </w:tbl>
    <w:p>
      <w:pPr>
        <w:pStyle w:val="Heading2"/>
        <w:spacing w:after="120" w:before="200"/>
      </w:pPr>
      <w:r>
        <w:rPr>
          <w:rFonts w:ascii="Arial" w:cs="Arial" w:eastAsia="Arial" w:hAnsi="Arial"/>
          <w:b w:val="false"/>
          <w:bCs w:val="false"/>
          <w:i w:val="false"/>
          <w:iCs w:val="false"/>
          <w:sz w:val="22"/>
          <w:szCs w:val="22"/>
        </w:rPr>
        <w:t xml:space="preserve">8.2 Work Pipeline State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Derived Property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Computation Rule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Queue state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Most recent event where payload.kind = 'queue_snapshot' for this agent_id. Returns the full snapshot (depth, items, processing).</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Active TODOs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All events where payload.kind = "todo" for this agent_id, grouped by payload.data.todo_id. For each group, take the most recent event. Active = most recent action is "created", "failed", or "deferred".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Scheduled items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Most recent event where payload.kind = 'scheduled' for this agent_id. Returns the items array.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Active issues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All events where payload.kind = "issue" for this agent_id, grouped by payload.data.issue_id. Active = most recent action is "reported".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Hive card enrichment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Queue depth from latest queue_snapshot. Issue count from active issues. Processing status from latest queue_snapshot.data.processing. Displayed on Hive fleet cards.</w:t>
            </w:r>
          </w:p>
        </w:tc>
      </w:tr>
    </w:tbl>
    <w:p>
      <w:pPr>
        <w:pStyle w:val="Heading2"/>
        <w:spacing w:after="120" w:before="200"/>
      </w:pPr>
      <w:r>
        <w:rPr>
          <w:rFonts w:ascii="Arial" w:cs="Arial" w:eastAsia="Arial" w:hAnsi="Arial"/>
          <w:b w:val="false"/>
          <w:bCs w:val="false"/>
          <w:i w:val="false"/>
          <w:iCs w:val="false"/>
          <w:sz w:val="22"/>
          <w:szCs w:val="22"/>
        </w:rPr>
        <w:t xml:space="preserve">8.3 Plan Progress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Derived Property</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Computation Rule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Current plan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Most recent event where payload.kind = 'plan_created' for this task_id. Returns steps array and revision.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Step status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For each step index in the current plan, find the most recent plan_step event with matching data.step_index. Returns action, turns, tokens.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Plan progress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Count of completed steps / total steps from the current plan.</w:t>
            </w:r>
          </w:p>
        </w:tc>
      </w:tr>
    </w:tbl>
    <w:p>
      <w:pPr>
        <w:spacing w:after="120" w:before="0"/>
      </w:pPr>
      <w:r>
        <w:rPr>
          <w:rFonts w:ascii="Arial" w:cs="Arial" w:eastAsia="Arial" w:hAnsi="Arial"/>
          <w:b w:val="false"/>
          <w:bCs w:val="false"/>
          <w:i w:val="false"/>
          <w:iCs w:val="false"/>
          <w:sz w:val="22"/>
          <w:szCs w:val="22"/>
        </w:rPr>
        <w:t xml:space="preserve">These derivations all operate on the same events table. No additional tables, no state synchronization. If the event stream is correct, derived state is correct.</w:t>
      </w:r>
    </w:p>
    <w:p>
      <w:pPr>
        <w:pStyle w:val="Heading1"/>
        <w:spacing w:after="120" w:before="300"/>
      </w:pPr>
      <w:r>
        <w:rPr>
          <w:rFonts w:ascii="Arial" w:cs="Arial" w:eastAsia="Arial" w:hAnsi="Arial"/>
          <w:b w:val="false"/>
          <w:bCs w:val="false"/>
          <w:i w:val="false"/>
          <w:iCs w:val="false"/>
          <w:sz w:val="22"/>
          <w:szCs w:val="22"/>
        </w:rPr>
        <w:t xml:space="preserve">9. Severity Auto-Defaults</w:t>
      </w:r>
    </w:p>
    <w:p>
      <w:pPr>
        <w:spacing w:after="120" w:before="0"/>
      </w:pPr>
      <w:r>
        <w:rPr>
          <w:rFonts w:ascii="Arial" w:cs="Arial" w:eastAsia="Arial" w:hAnsi="Arial"/>
          <w:b w:val="false"/>
          <w:bCs w:val="false"/>
          <w:i w:val="false"/>
          <w:iCs w:val="false"/>
          <w:sz w:val="22"/>
          <w:szCs w:val="22"/>
        </w:rPr>
        <w:t xml:space="preserve">When the client omits the severity field, the server assigns a default based on event_type and (for custom events) payload.kind.</w:t>
      </w:r>
    </w:p>
    <w:p>
      <w:pPr>
        <w:pStyle w:val="Heading2"/>
        <w:spacing w:after="120" w:before="200"/>
      </w:pPr>
      <w:r>
        <w:rPr>
          <w:rFonts w:ascii="Arial" w:cs="Arial" w:eastAsia="Arial" w:hAnsi="Arial"/>
          <w:b w:val="false"/>
          <w:bCs w:val="false"/>
          <w:i w:val="false"/>
          <w:iCs w:val="false"/>
          <w:sz w:val="22"/>
          <w:szCs w:val="22"/>
        </w:rPr>
        <w:t xml:space="preserve">9.1 By Event Type (v1,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Event Type(s)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Default Severity</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Rationale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heartbeat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debug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High-frequency, low-signal</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agent_registered, task_started, action_started, task_completed, action_completed, approval_*</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info</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Normal operational flow</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retry_started, escalated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warn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Degraded but recovering</w:t>
            </w:r>
          </w:p>
        </w:tc>
      </w:tr>
      <w:tr>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task_failed, action_failed</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error</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Failure requiring attention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custom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info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Developer can override explicitly</w:t>
            </w:r>
          </w:p>
        </w:tc>
      </w:tr>
    </w:tbl>
    <w:p>
      <w:pPr>
        <w:pStyle w:val="Heading2"/>
        <w:spacing w:after="120" w:before="200"/>
      </w:pPr>
      <w:r>
        <w:rPr>
          <w:rFonts w:ascii="Arial" w:cs="Arial" w:eastAsia="Arial" w:hAnsi="Arial"/>
          <w:b w:val="false"/>
          <w:bCs w:val="false"/>
          <w:i w:val="false"/>
          <w:iCs w:val="false"/>
          <w:sz w:val="22"/>
          <w:szCs w:val="22"/>
        </w:rPr>
        <w:t xml:space="preserve">9.2 By Payload Kind (v2)</w:t>
      </w:r>
    </w:p>
    <w:p>
      <w:pPr>
        <w:spacing w:after="120" w:before="0"/>
      </w:pPr>
      <w:r>
        <w:rPr>
          <w:rFonts w:ascii="Arial" w:cs="Arial" w:eastAsia="Arial" w:hAnsi="Arial"/>
          <w:b w:val="false"/>
          <w:bCs w:val="false"/>
          <w:i w:val="false"/>
          <w:iCs w:val="false"/>
          <w:sz w:val="22"/>
          <w:szCs w:val="22"/>
        </w:rPr>
        <w:t xml:space="preserve">For event_type: “custom”, the server additionally checks payload.kind for more precise defaults. These apply only when the developer does not set severity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Payload Kind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Default Severity</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Rationale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llm_call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info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Normal operational telemetry</w:t>
            </w:r>
          </w:p>
        </w:tc>
      </w:tr>
      <w:tr>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queue_snapshot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debug</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High-frequency snapshot (heartbeat companion)</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todo (action: created)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info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New work item</w:t>
            </w:r>
          </w:p>
        </w:tc>
      </w:tr>
      <w:tr>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todo (action: failed)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warn</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Work item that couldn’t be completed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todo (action: completed/dismissed)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info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Resolved work item</w:t>
            </w:r>
          </w:p>
        </w:tc>
      </w:tr>
      <w:tr>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scheduled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debug</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Informational snapshot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plan_created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info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Plan established</w:t>
            </w:r>
          </w:p>
        </w:tc>
      </w:tr>
      <w:tr>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plan_step (started/completed/skipped)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info</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Normal plan progress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plan_step (action: failed)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error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Plan step failure</w:t>
            </w:r>
          </w:p>
        </w:tc>
      </w:tr>
      <w:tr>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issue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Derived from data.severity</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critical→error, high→warn, medium→info, low→debug</w:t>
            </w:r>
          </w:p>
        </w:tc>
      </w:tr>
    </w:tbl>
    <w:p>
      <w:pPr>
        <w:pStyle w:val="Heading1"/>
        <w:spacing w:after="120" w:before="300"/>
      </w:pPr>
      <w:r>
        <w:rPr>
          <w:rFonts w:ascii="Arial" w:cs="Arial" w:eastAsia="Arial" w:hAnsi="Arial"/>
          <w:b w:val="false"/>
          <w:bCs w:val="false"/>
          <w:i w:val="false"/>
          <w:iCs w:val="false"/>
          <w:sz w:val="22"/>
          <w:szCs w:val="22"/>
        </w:rPr>
        <w:t xml:space="preserve">10. Field Size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Max Size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payload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32 KB</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Serialized JSON. Truncated or rejected above limit.</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payload (on heartbeat)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 KB recommended</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Hard limit is still 32KB, but heartbeats are high-frequency. Keep payloads lean.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agent_id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256 characters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Should be human-readable slug.</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task_id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256 characters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Business identifier or UUID.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environment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64 characters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Low-cardinality. Keep short.</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group</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128 characters</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Organizational label.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payload.summary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512 characters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Displayed in UI tables; keep concise.</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payload.data.prompt_preview</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 KB recommended</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No hard limit (under 32KB total payload). Large previews inflate storage.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payload.data.response_preview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 KB recommended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Same as above.</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Batch size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500 events / 1 MB</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Per HTTP request. Whichever limit hits first.</w:t>
            </w:r>
          </w:p>
        </w:tc>
      </w:tr>
    </w:tbl>
    <w:p>
      <w:pPr>
        <w:pStyle w:val="Heading1"/>
        <w:spacing w:after="120" w:before="300"/>
      </w:pPr>
      <w:r>
        <w:rPr>
          <w:rFonts w:ascii="Arial" w:cs="Arial" w:eastAsia="Arial" w:hAnsi="Arial"/>
          <w:b w:val="false"/>
          <w:bCs w:val="false"/>
          <w:i w:val="false"/>
          <w:iCs w:val="false"/>
          <w:sz w:val="22"/>
          <w:szCs w:val="22"/>
        </w:rPr>
        <w:t xml:space="preserve">11. Migration Notes (v1 → v2)</w:t>
      </w:r>
    </w:p>
    <w:p>
      <w:pPr>
        <w:pStyle w:val="Heading2"/>
        <w:spacing w:after="120" w:before="200"/>
      </w:pPr>
      <w:r>
        <w:rPr>
          <w:rFonts w:ascii="Arial" w:cs="Arial" w:eastAsia="Arial" w:hAnsi="Arial"/>
          <w:b w:val="false"/>
          <w:bCs w:val="false"/>
          <w:i w:val="false"/>
          <w:iCs w:val="false"/>
          <w:sz w:val="22"/>
          <w:szCs w:val="22"/>
        </w:rPr>
        <w:t xml:space="preserve">11.1 Breaking Changes</w:t>
      </w:r>
    </w:p>
    <w:p>
      <w:pPr>
        <w:spacing w:after="120" w:before="0"/>
      </w:pPr>
      <w:r>
        <w:rPr>
          <w:rFonts w:ascii="Arial" w:cs="Arial" w:eastAsia="Arial" w:hAnsi="Arial"/>
          <w:b w:val="false"/>
          <w:bCs w:val="false"/>
          <w:i w:val="false"/>
          <w:iCs w:val="false"/>
          <w:sz w:val="22"/>
          <w:szCs w:val="22"/>
        </w:rPr>
        <w:t xml:space="preserve">None. v2 is a strict superset of v1. All v1 events remain valid. All v1 queries continue to work. The stored event schema (Section 4) has zero changes.</w:t>
      </w:r>
    </w:p>
    <w:p>
      <w:pPr>
        <w:pStyle w:val="Heading2"/>
        <w:spacing w:after="120" w:before="200"/>
      </w:pPr>
      <w:r>
        <w:rPr>
          <w:rFonts w:ascii="Arial" w:cs="Arial" w:eastAsia="Arial" w:hAnsi="Arial"/>
          <w:b w:val="false"/>
          <w:bCs w:val="false"/>
          <w:i w:val="false"/>
          <w:iCs w:val="false"/>
          <w:sz w:val="22"/>
          <w:szCs w:val="22"/>
        </w:rPr>
        <w:t xml:space="preserve">11.2 Server Changes Required</w:t>
      </w:r>
    </w:p>
    <w:p>
      <w:pPr>
        <w:spacing w:after="120" w:before="0"/>
      </w:pPr>
      <w:r>
        <w:rPr>
          <w:rFonts w:ascii="Arial" w:cs="Arial" w:eastAsia="Arial" w:hAnsi="Arial"/>
          <w:b/>
          <w:bCs/>
          <w:sz w:val="22"/>
          <w:szCs w:val="22"/>
        </w:rPr>
        <w:t xml:space="preserve">1. </w:t>
      </w:r>
      <w:r>
        <w:rPr>
          <w:rFonts w:ascii="Arial" w:cs="Arial" w:eastAsia="Arial" w:hAnsi="Arial"/>
          <w:sz w:val="22"/>
          <w:szCs w:val="22"/>
        </w:rPr>
        <w:t xml:space="preserve">Severity auto-defaults must be extended to check payload.kind for custom events (Section 9.2).</w:t>
      </w:r>
    </w:p>
    <w:p>
      <w:pPr>
        <w:spacing w:after="120" w:before="0"/>
      </w:pPr>
      <w:r>
        <w:rPr>
          <w:rFonts w:ascii="Arial" w:cs="Arial" w:eastAsia="Arial" w:hAnsi="Arial"/>
          <w:b/>
          <w:bCs/>
          <w:sz w:val="22"/>
          <w:szCs w:val="22"/>
        </w:rPr>
        <w:t xml:space="preserve">2. </w:t>
      </w:r>
      <w:r>
        <w:rPr>
          <w:rFonts w:ascii="Arial" w:cs="Arial" w:eastAsia="Arial" w:hAnsi="Arial"/>
          <w:sz w:val="22"/>
          <w:szCs w:val="22"/>
        </w:rPr>
        <w:t xml:space="preserve">Pipeline query endpoint must implement the derived state queries from Section 8.2.</w:t>
      </w:r>
    </w:p>
    <w:p>
      <w:pPr>
        <w:spacing w:after="120" w:before="0"/>
      </w:pPr>
      <w:r>
        <w:rPr>
          <w:rFonts w:ascii="Arial" w:cs="Arial" w:eastAsia="Arial" w:hAnsi="Arial"/>
          <w:b/>
          <w:bCs/>
          <w:sz w:val="22"/>
          <w:szCs w:val="22"/>
        </w:rPr>
        <w:t xml:space="preserve">3. </w:t>
      </w:r>
      <w:r>
        <w:rPr>
          <w:rFonts w:ascii="Arial" w:cs="Arial" w:eastAsia="Arial" w:hAnsi="Arial"/>
          <w:sz w:val="22"/>
          <w:szCs w:val="22"/>
        </w:rPr>
        <w:t xml:space="preserve">Payload indexing — if using PostgreSQL with JSONB, add a GIN index on payload-&gt;'kind' for efficient kind-based queries. See Data Model spec for details.</w:t>
      </w:r>
    </w:p>
    <w:p>
      <w:pPr>
        <w:pStyle w:val="Heading2"/>
        <w:spacing w:after="120" w:before="200"/>
      </w:pPr>
      <w:r>
        <w:rPr>
          <w:rFonts w:ascii="Arial" w:cs="Arial" w:eastAsia="Arial" w:hAnsi="Arial"/>
          <w:b w:val="false"/>
          <w:bCs w:val="false"/>
          <w:i w:val="false"/>
          <w:iCs w:val="false"/>
          <w:sz w:val="22"/>
          <w:szCs w:val="22"/>
        </w:rPr>
        <w:t xml:space="preserve">11.3 Dashboard Changes Required</w:t>
      </w:r>
    </w:p>
    <w:p>
      <w:pPr>
        <w:spacing w:after="120" w:before="0"/>
      </w:pPr>
      <w:r>
        <w:rPr>
          <w:rFonts w:ascii="Arial" w:cs="Arial" w:eastAsia="Arial" w:hAnsi="Arial"/>
          <w:b/>
          <w:bCs/>
          <w:sz w:val="22"/>
          <w:szCs w:val="22"/>
        </w:rPr>
        <w:t xml:space="preserve">1. </w:t>
      </w:r>
      <w:r>
        <w:rPr>
          <w:rFonts w:ascii="Arial" w:cs="Arial" w:eastAsia="Arial" w:hAnsi="Arial"/>
          <w:sz w:val="22"/>
          <w:szCs w:val="22"/>
        </w:rPr>
        <w:t xml:space="preserve">Recognize well-known kinds and render them with specialized UI components.</w:t>
      </w:r>
    </w:p>
    <w:p>
      <w:pPr>
        <w:spacing w:after="120" w:before="0"/>
      </w:pPr>
      <w:r>
        <w:rPr>
          <w:rFonts w:ascii="Arial" w:cs="Arial" w:eastAsia="Arial" w:hAnsi="Arial"/>
          <w:b/>
          <w:bCs/>
          <w:sz w:val="22"/>
          <w:szCs w:val="22"/>
        </w:rPr>
        <w:t xml:space="preserve">2. </w:t>
      </w:r>
      <w:r>
        <w:rPr>
          <w:rFonts w:ascii="Arial" w:cs="Arial" w:eastAsia="Arial" w:hAnsi="Arial"/>
          <w:sz w:val="22"/>
          <w:szCs w:val="22"/>
        </w:rPr>
        <w:t xml:space="preserve">Add Cost Explorer screen for llm_call aggregation.</w:t>
      </w:r>
    </w:p>
    <w:p>
      <w:pPr>
        <w:spacing w:after="120" w:before="0"/>
      </w:pPr>
      <w:r>
        <w:rPr>
          <w:rFonts w:ascii="Arial" w:cs="Arial" w:eastAsia="Arial" w:hAnsi="Arial"/>
          <w:b/>
          <w:bCs/>
          <w:sz w:val="22"/>
          <w:szCs w:val="22"/>
        </w:rPr>
        <w:t xml:space="preserve">3. </w:t>
      </w:r>
      <w:r>
        <w:rPr>
          <w:rFonts w:ascii="Arial" w:cs="Arial" w:eastAsia="Arial" w:hAnsi="Arial"/>
          <w:sz w:val="22"/>
          <w:szCs w:val="22"/>
        </w:rPr>
        <w:t xml:space="preserve">Add Pipeline tab to Agent Detail for queue/TODO/scheduled/issue state.</w:t>
      </w:r>
    </w:p>
    <w:p>
      <w:pPr>
        <w:spacing w:after="120" w:before="0"/>
      </w:pPr>
      <w:r>
        <w:rPr>
          <w:rFonts w:ascii="Arial" w:cs="Arial" w:eastAsia="Arial" w:hAnsi="Arial"/>
          <w:b/>
          <w:bCs/>
          <w:sz w:val="22"/>
          <w:szCs w:val="22"/>
        </w:rPr>
        <w:t xml:space="preserve">4. </w:t>
      </w:r>
      <w:r>
        <w:rPr>
          <w:rFonts w:ascii="Arial" w:cs="Arial" w:eastAsia="Arial" w:hAnsi="Arial"/>
          <w:sz w:val="22"/>
          <w:szCs w:val="22"/>
        </w:rPr>
        <w:t xml:space="preserve">Add plan progress bar to Task Timeline for plan_created/plan_step events.</w:t>
      </w:r>
    </w:p>
    <w:p>
      <w:pPr>
        <w:spacing w:after="120" w:before="0"/>
      </w:pPr>
      <w:r>
        <w:rPr>
          <w:rFonts w:ascii="Arial" w:cs="Arial" w:eastAsia="Arial" w:hAnsi="Arial"/>
          <w:b/>
          <w:bCs/>
          <w:sz w:val="22"/>
          <w:szCs w:val="22"/>
        </w:rPr>
        <w:t xml:space="preserve">5. </w:t>
      </w:r>
      <w:r>
        <w:rPr>
          <w:rFonts w:ascii="Arial" w:cs="Arial" w:eastAsia="Arial" w:hAnsi="Arial"/>
          <w:sz w:val="22"/>
          <w:szCs w:val="22"/>
        </w:rPr>
        <w:t xml:space="preserve">Enhance Hive cards with queue depth, issue indicators, and processing status.</w:t>
      </w:r>
    </w:p>
    <w:p>
      <w:pPr>
        <w:spacing w:after="400" w:before="0"/>
      </w:pPr>
      <w:r>
        <w:rPr>
          <w:rFonts w:ascii="Arial" w:cs="Arial" w:eastAsia="Arial" w:hAnsi="Arial"/>
          <w:b w:val="false"/>
          <w:bCs w:val="false"/>
          <w:i w:val="false"/>
          <w:iCs w:val="false"/>
          <w:sz w:val="22"/>
          <w:szCs w:val="22"/>
        </w:rPr>
        <w:t xml:space="preserve"/>
      </w:r>
    </w:p>
    <w:p>
      <w:pPr>
        <w:jc w:val="center"/>
      </w:pPr>
      <w:r>
        <w:rPr>
          <w:rFonts w:ascii="Arial" w:cs="Arial" w:eastAsia="Arial" w:hAnsi="Arial"/>
          <w:i/>
          <w:iCs/>
          <w:color w:val="999999"/>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4A7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2026-02-12T02:02:48.265Z</dcterms:created>
  <dcterms:modified xsi:type="dcterms:W3CDTF">2026-02-12T02:02:48.266Z</dcterms:modified>
</cp:coreProperties>
</file>

<file path=docProps/custom.xml><?xml version="1.0" encoding="utf-8"?>
<Properties xmlns="http://schemas.openxmlformats.org/officeDocument/2006/custom-properties" xmlns:vt="http://schemas.openxmlformats.org/officeDocument/2006/docPropsVTypes"/>
</file>