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B62A" w14:textId="613804EF" w:rsidR="00BB261C" w:rsidRPr="0024617E" w:rsidRDefault="0024617E">
      <w:pPr>
        <w:rPr>
          <w:rFonts w:ascii="Avenir Next" w:hAnsi="Avenir Next"/>
          <w:b/>
          <w:bCs/>
          <w:color w:val="000000" w:themeColor="text1"/>
          <w:spacing w:val="26"/>
          <w:sz w:val="144"/>
          <w:szCs w:val="56"/>
        </w:rPr>
      </w:pPr>
      <w:bookmarkStart w:id="0" w:name="_GoBack"/>
      <w:bookmarkEnd w:id="0"/>
      <w:r w:rsidRPr="0024617E">
        <w:rPr>
          <w:rFonts w:ascii="Avenir Next" w:hAnsi="Avenir Next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226AE" wp14:editId="56324049">
                <wp:simplePos x="0" y="0"/>
                <wp:positionH relativeFrom="column">
                  <wp:posOffset>-862965</wp:posOffset>
                </wp:positionH>
                <wp:positionV relativeFrom="paragraph">
                  <wp:posOffset>2540</wp:posOffset>
                </wp:positionV>
                <wp:extent cx="7087235" cy="81178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7235" cy="811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B301C7" w14:textId="75A1BBBE" w:rsidR="004C1643" w:rsidRDefault="00315D2F" w:rsidP="004C1643">
                            <w:pPr>
                              <w:spacing w:before="360"/>
                              <w:jc w:val="center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C000"/>
                                <w:sz w:val="144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</w:rPr>
                              <w:drawing>
                                <wp:inline distT="0" distB="0" distL="0" distR="0" wp14:anchorId="47E45414" wp14:editId="2CF560DD">
                                  <wp:extent cx="0" cy="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5D2F">
                              <w:rPr>
                                <w:rFonts w:ascii="Helvetica" w:hAnsi="Helvetica" w:cs="Helvetica"/>
                                <w:noProof/>
                              </w:rPr>
                              <w:t xml:space="preserve"> </w:t>
                            </w:r>
                            <w:r w:rsidRPr="00315D2F">
                              <w:rPr>
                                <w:rFonts w:ascii="Avenir Next Demi Bold" w:hAnsi="Avenir Next Demi Bold"/>
                                <w:b/>
                                <w:bCs/>
                                <w:color w:val="FFC000"/>
                                <w:sz w:val="144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04"/>
                              <w:gridCol w:w="7559"/>
                            </w:tblGrid>
                            <w:tr w:rsidR="004C1643" w14:paraId="5A389916" w14:textId="77777777" w:rsidTr="004C1643">
                              <w:trPr>
                                <w:trHeight w:val="3487"/>
                              </w:trPr>
                              <w:tc>
                                <w:tcPr>
                                  <w:tcW w:w="3304" w:type="dxa"/>
                                  <w:vMerge w:val="restart"/>
                                  <w:tcMar>
                                    <w:left w:w="115" w:type="dxa"/>
                                    <w:right w:w="0" w:type="dxa"/>
                                  </w:tcMar>
                                </w:tcPr>
                                <w:p w14:paraId="775E08C3" w14:textId="28651327" w:rsidR="004C1643" w:rsidRDefault="004C1643" w:rsidP="004C1643">
                                  <w:pPr>
                                    <w:spacing w:before="360"/>
                                    <w:jc w:val="right"/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4CA5"/>
                                      <w:sz w:val="96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4CA5"/>
                                      <w:sz w:val="96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noProof/>
                                    </w:rPr>
                                    <w:drawing>
                                      <wp:inline distT="0" distB="0" distL="0" distR="0" wp14:anchorId="56138DDD" wp14:editId="777AD3A6">
                                        <wp:extent cx="1198448" cy="1463040"/>
                                        <wp:effectExtent l="279400" t="203200" r="224155" b="206756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1723320">
                                                  <a:off x="0" y="0"/>
                                                  <a:ext cx="1198448" cy="1463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stA="84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559" w:type="dxa"/>
                                  <w:tcMar>
                                    <w:left w:w="0" w:type="dxa"/>
                                    <w:right w:w="115" w:type="dxa"/>
                                  </w:tcMar>
                                </w:tcPr>
                                <w:p w14:paraId="12832CDB" w14:textId="77777777" w:rsidR="004C1643" w:rsidRDefault="004C1643" w:rsidP="00315D2F">
                                  <w:pPr>
                                    <w:spacing w:before="360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C000"/>
                                      <w:sz w:val="144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6D831E91" w14:textId="382F2872" w:rsidR="004C1643" w:rsidRDefault="004C1643" w:rsidP="00315D2F">
                                  <w:pPr>
                                    <w:spacing w:before="360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4CA5"/>
                                      <w:sz w:val="96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4C1643"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C000"/>
                                      <w:sz w:val="160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nex</w:t>
                                  </w:r>
                                  <w:r w:rsidRPr="004C1643"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11E206"/>
                                      <w:sz w:val="160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gen</w:t>
                                  </w:r>
                                  <w:r w:rsidRPr="004C1643"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FFFF" w:themeColor="background1"/>
                                      <w:sz w:val="160"/>
                                      <w:szCs w:val="96"/>
                                      <w:highlight w:val="darkRed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4C1643"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C000"/>
                                      <w:sz w:val="160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</w:tr>
                            <w:tr w:rsidR="004C1643" w14:paraId="10F1CA68" w14:textId="77777777" w:rsidTr="004C1643">
                              <w:trPr>
                                <w:trHeight w:val="980"/>
                              </w:trPr>
                              <w:tc>
                                <w:tcPr>
                                  <w:tcW w:w="3304" w:type="dxa"/>
                                  <w:vMerge/>
                                </w:tcPr>
                                <w:p w14:paraId="13B0FCCD" w14:textId="77777777" w:rsidR="004C1643" w:rsidRDefault="004C1643" w:rsidP="00315D2F">
                                  <w:pPr>
                                    <w:spacing w:before="360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4CA5"/>
                                      <w:sz w:val="96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59" w:type="dxa"/>
                                </w:tcPr>
                                <w:p w14:paraId="07DEFF38" w14:textId="77777777" w:rsidR="004C1643" w:rsidRDefault="004C1643" w:rsidP="00315D2F">
                                  <w:pPr>
                                    <w:spacing w:before="360"/>
                                    <w:jc w:val="center"/>
                                    <w:rPr>
                                      <w:rFonts w:ascii="Avenir Next Demi Bold" w:hAnsi="Avenir Next Demi Bold"/>
                                      <w:b/>
                                      <w:bCs/>
                                      <w:color w:val="FF4CA5"/>
                                      <w:sz w:val="96"/>
                                      <w:szCs w:val="96"/>
      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57F8E0" w14:textId="77777777" w:rsidR="004C1643" w:rsidRPr="00315D2F" w:rsidRDefault="004C1643" w:rsidP="00315D2F">
                            <w:pPr>
                              <w:spacing w:before="360"/>
                              <w:jc w:val="center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4CA5"/>
                                <w:sz w:val="96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26A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67.95pt;margin-top:.2pt;width:558.05pt;height:6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" filled="f" stroked="f">
                <v:fill o:detectmouseclick="t"/>
                <v:textbox>
                  <w:txbxContent>
                    <w:p w14:paraId="2FB301C7" w14:textId="75A1BBBE" w:rsidR="004C1643" w:rsidRDefault="00315D2F" w:rsidP="004C1643">
                      <w:pPr>
                        <w:spacing w:before="360"/>
                        <w:jc w:val="center"/>
                        <w:rPr>
                          <w:rFonts w:ascii="Avenir Next Demi Bold" w:hAnsi="Avenir Next Demi Bold"/>
                          <w:b/>
                          <w:bCs/>
                          <w:color w:val="FFC000"/>
                          <w:sz w:val="144"/>
                          <w:szCs w:val="96"/>
                          <w14:reflection w14:blurRad="0" w14:stA="60000" w14:stPos="0" w14:endA="0" w14:endPos="66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</w:rPr>
                        <w:drawing>
                          <wp:inline distT="0" distB="0" distL="0" distR="0" wp14:anchorId="47E45414" wp14:editId="2CF560DD">
                            <wp:extent cx="0" cy="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5D2F">
                        <w:rPr>
                          <w:rFonts w:ascii="Helvetica" w:hAnsi="Helvetica" w:cs="Helvetica"/>
                          <w:noProof/>
                        </w:rPr>
                        <w:t xml:space="preserve"> </w:t>
                      </w:r>
                      <w:r w:rsidRPr="00315D2F">
                        <w:rPr>
                          <w:rFonts w:ascii="Avenir Next Demi Bold" w:hAnsi="Avenir Next Demi Bold"/>
                          <w:b/>
                          <w:bCs/>
                          <w:color w:val="FFC000"/>
                          <w:sz w:val="144"/>
                          <w:szCs w:val="96"/>
                          <w14:reflection w14:blurRad="0" w14:stA="60000" w14:stPos="0" w14:endA="0" w14:endPos="66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04"/>
                        <w:gridCol w:w="7559"/>
                      </w:tblGrid>
                      <w:tr w:rsidR="004C1643" w14:paraId="5A389916" w14:textId="77777777" w:rsidTr="004C1643">
                        <w:trPr>
                          <w:trHeight w:val="3487"/>
                        </w:trPr>
                        <w:tc>
                          <w:tcPr>
                            <w:tcW w:w="3304" w:type="dxa"/>
                            <w:vMerge w:val="restart"/>
                            <w:tcMar>
                              <w:left w:w="115" w:type="dxa"/>
                              <w:right w:w="0" w:type="dxa"/>
                            </w:tcMar>
                          </w:tcPr>
                          <w:p w14:paraId="775E08C3" w14:textId="28651327" w:rsidR="004C1643" w:rsidRDefault="004C1643" w:rsidP="004C1643">
                            <w:pPr>
                              <w:spacing w:before="360"/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4CA5"/>
                                <w:sz w:val="96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FF4CA5"/>
                                <w:sz w:val="96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noProof/>
                              </w:rPr>
                              <w:drawing>
                                <wp:inline distT="0" distB="0" distL="0" distR="0" wp14:anchorId="56138DDD" wp14:editId="777AD3A6">
                                  <wp:extent cx="1198448" cy="1463040"/>
                                  <wp:effectExtent l="279400" t="203200" r="224155" b="206756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723320">
                                            <a:off x="0" y="0"/>
                                            <a:ext cx="1198448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reflection stA="84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559" w:type="dxa"/>
                            <w:tcMar>
                              <w:left w:w="0" w:type="dxa"/>
                              <w:right w:w="115" w:type="dxa"/>
                            </w:tcMar>
                          </w:tcPr>
                          <w:p w14:paraId="12832CDB" w14:textId="77777777" w:rsidR="004C1643" w:rsidRDefault="004C1643" w:rsidP="00315D2F">
                            <w:pPr>
                              <w:spacing w:before="360"/>
                              <w:jc w:val="center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C000"/>
                                <w:sz w:val="144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831E91" w14:textId="382F2872" w:rsidR="004C1643" w:rsidRDefault="004C1643" w:rsidP="00315D2F">
                            <w:pPr>
                              <w:spacing w:before="360"/>
                              <w:jc w:val="center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4CA5"/>
                                <w:sz w:val="96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C1643">
                              <w:rPr>
                                <w:rFonts w:ascii="Avenir Next Demi Bold" w:hAnsi="Avenir Next Demi Bold"/>
                                <w:b/>
                                <w:bCs/>
                                <w:color w:val="FFC000"/>
                                <w:sz w:val="160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</w:t>
                            </w:r>
                            <w:r w:rsidRPr="004C1643">
                              <w:rPr>
                                <w:rFonts w:ascii="Avenir Next Demi Bold" w:hAnsi="Avenir Next Demi Bold"/>
                                <w:b/>
                                <w:bCs/>
                                <w:color w:val="11E206"/>
                                <w:sz w:val="160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</w:t>
                            </w:r>
                            <w:r w:rsidRPr="004C1643">
                              <w:rPr>
                                <w:rFonts w:ascii="Avenir Next Demi Bold" w:hAnsi="Avenir Next Demi Bold"/>
                                <w:b/>
                                <w:bCs/>
                                <w:color w:val="FFFFFF" w:themeColor="background1"/>
                                <w:sz w:val="160"/>
                                <w:szCs w:val="96"/>
                                <w:highlight w:val="darkRed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4C1643">
                              <w:rPr>
                                <w:rFonts w:ascii="Avenir Next Demi Bold" w:hAnsi="Avenir Next Demi Bold"/>
                                <w:b/>
                                <w:bCs/>
                                <w:color w:val="FFC000"/>
                                <w:sz w:val="160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spellEnd"/>
                          </w:p>
                        </w:tc>
                      </w:tr>
                      <w:tr w:rsidR="004C1643" w14:paraId="10F1CA68" w14:textId="77777777" w:rsidTr="004C1643">
                        <w:trPr>
                          <w:trHeight w:val="980"/>
                        </w:trPr>
                        <w:tc>
                          <w:tcPr>
                            <w:tcW w:w="3304" w:type="dxa"/>
                            <w:vMerge/>
                          </w:tcPr>
                          <w:p w14:paraId="13B0FCCD" w14:textId="77777777" w:rsidR="004C1643" w:rsidRDefault="004C1643" w:rsidP="00315D2F">
                            <w:pPr>
                              <w:spacing w:before="360"/>
                              <w:jc w:val="center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4CA5"/>
                                <w:sz w:val="96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559" w:type="dxa"/>
                          </w:tcPr>
                          <w:p w14:paraId="07DEFF38" w14:textId="77777777" w:rsidR="004C1643" w:rsidRDefault="004C1643" w:rsidP="00315D2F">
                            <w:pPr>
                              <w:spacing w:before="360"/>
                              <w:jc w:val="center"/>
                              <w:rPr>
                                <w:rFonts w:ascii="Avenir Next Demi Bold" w:hAnsi="Avenir Next Demi Bold"/>
                                <w:b/>
                                <w:bCs/>
                                <w:color w:val="FF4CA5"/>
                                <w:sz w:val="96"/>
                                <w:szCs w:val="96"/>
                                <w14:reflection w14:blurRad="0" w14:stA="60000" w14:stPos="0" w14:endA="0" w14:endPos="660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0157F8E0" w14:textId="77777777" w:rsidR="004C1643" w:rsidRPr="00315D2F" w:rsidRDefault="004C1643" w:rsidP="00315D2F">
                      <w:pPr>
                        <w:spacing w:before="360"/>
                        <w:jc w:val="center"/>
                        <w:rPr>
                          <w:rFonts w:ascii="Avenir Next Demi Bold" w:hAnsi="Avenir Next Demi Bold"/>
                          <w:b/>
                          <w:bCs/>
                          <w:color w:val="FF4CA5"/>
                          <w:sz w:val="96"/>
                          <w:szCs w:val="96"/>
                          <w14:reflection w14:blurRad="0" w14:stA="60000" w14:stPos="0" w14:endA="0" w14:endPos="660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261C" w:rsidRPr="0024617E" w:rsidSect="001A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43"/>
    <w:rsid w:val="001A4652"/>
    <w:rsid w:val="0024617E"/>
    <w:rsid w:val="00315D2F"/>
    <w:rsid w:val="004C1643"/>
    <w:rsid w:val="00555981"/>
    <w:rsid w:val="007A3143"/>
    <w:rsid w:val="00B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94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6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E71C8C-3F94-9347-95A8-FB3909C8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Collins</dc:creator>
  <cp:keywords/>
  <dc:description/>
  <cp:lastModifiedBy>John Collins</cp:lastModifiedBy>
  <cp:revision>2</cp:revision>
  <dcterms:created xsi:type="dcterms:W3CDTF">2017-04-02T02:06:00Z</dcterms:created>
  <dcterms:modified xsi:type="dcterms:W3CDTF">2017-04-02T02:06:00Z</dcterms:modified>
</cp:coreProperties>
</file>