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36F8" w:rsidRPr="00385B63" w:rsidRDefault="00385B63" w:rsidP="00385B63">
      <w:pPr>
        <w:jc w:val="center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385B63">
        <w:rPr>
          <w:rFonts w:ascii="Times New Roman" w:eastAsiaTheme="majorEastAsia" w:hAnsi="Times New Roman" w:cs="Times New Roman"/>
          <w:b/>
          <w:sz w:val="28"/>
          <w:szCs w:val="28"/>
        </w:rPr>
        <w:t>Business Opportunities Exploration of Richmond, Virginia</w:t>
      </w:r>
    </w:p>
    <w:p w:rsidR="00385B63" w:rsidRDefault="00385B63" w:rsidP="00385B63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September 21, 2020</w:t>
      </w:r>
    </w:p>
    <w:p w:rsidR="00385B63" w:rsidRPr="00385B63" w:rsidRDefault="00385B63" w:rsidP="00385B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James</w:t>
      </w:r>
      <w:r w:rsidR="00921920">
        <w:rPr>
          <w:rFonts w:ascii="Times New Roman" w:eastAsiaTheme="majorEastAsia" w:hAnsi="Times New Roman" w:cs="Times New Roman"/>
          <w:sz w:val="28"/>
          <w:szCs w:val="28"/>
        </w:rPr>
        <w:t xml:space="preserve"> M.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Comstock</w:t>
      </w:r>
      <w:bookmarkStart w:id="0" w:name="_GoBack"/>
      <w:bookmarkEnd w:id="0"/>
    </w:p>
    <w:p w:rsidR="00934D1B" w:rsidRDefault="003A36F8" w:rsidP="003A36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Introduction.</w:t>
      </w:r>
    </w:p>
    <w:p w:rsidR="00934D1B" w:rsidRPr="00934D1B" w:rsidRDefault="00934D1B" w:rsidP="00AE1BB2">
      <w:pPr>
        <w:pStyle w:val="ListParagraph"/>
        <w:ind w:left="360" w:firstLine="360"/>
        <w:rPr>
          <w:rFonts w:ascii="Times New Roman" w:hAnsi="Times New Roman" w:cs="Times New Roman"/>
        </w:rPr>
      </w:pPr>
      <w:r w:rsidRPr="00934D1B">
        <w:rPr>
          <w:rFonts w:ascii="Times New Roman" w:hAnsi="Times New Roman" w:cs="Times New Roman"/>
        </w:rPr>
        <w:t>Richmond, Virginia, is a mid-size American city of approximately 230,000 people.</w:t>
      </w:r>
    </w:p>
    <w:p w:rsidR="00934D1B" w:rsidRPr="00934D1B" w:rsidRDefault="00934D1B" w:rsidP="00934D1B">
      <w:pPr>
        <w:pStyle w:val="ListParagraph"/>
        <w:ind w:left="360"/>
        <w:rPr>
          <w:rFonts w:ascii="Times New Roman" w:hAnsi="Times New Roman" w:cs="Times New Roman"/>
        </w:rPr>
      </w:pPr>
      <w:r w:rsidRPr="00934D1B">
        <w:rPr>
          <w:rFonts w:ascii="Times New Roman" w:hAnsi="Times New Roman" w:cs="Times New Roman"/>
        </w:rPr>
        <w:t>After decades of stagnation, Richmond has enjoyed economic and cultural renewal in recent years.</w:t>
      </w:r>
    </w:p>
    <w:p w:rsidR="003A36F8" w:rsidRDefault="00934D1B" w:rsidP="00934D1B">
      <w:pPr>
        <w:pStyle w:val="ListParagraph"/>
        <w:ind w:left="360"/>
        <w:rPr>
          <w:rFonts w:ascii="Times New Roman" w:hAnsi="Times New Roman" w:cs="Times New Roman"/>
        </w:rPr>
      </w:pPr>
      <w:r w:rsidRPr="00934D1B">
        <w:rPr>
          <w:rFonts w:ascii="Times New Roman" w:hAnsi="Times New Roman" w:cs="Times New Roman"/>
        </w:rPr>
        <w:t xml:space="preserve">In 2019, </w:t>
      </w:r>
      <w:r w:rsidRPr="006610BF">
        <w:rPr>
          <w:rFonts w:ascii="Times New Roman" w:hAnsi="Times New Roman" w:cs="Times New Roman"/>
          <w:i/>
        </w:rPr>
        <w:t>Trailblazer Magazine</w:t>
      </w:r>
      <w:r w:rsidRPr="00934D1B">
        <w:rPr>
          <w:rFonts w:ascii="Times New Roman" w:hAnsi="Times New Roman" w:cs="Times New Roman"/>
        </w:rPr>
        <w:t xml:space="preserve"> showcased the “revolution” in Richmond, highlighting the success of the dining scene, </w:t>
      </w:r>
      <w:r>
        <w:rPr>
          <w:rFonts w:ascii="Times New Roman" w:hAnsi="Times New Roman" w:cs="Times New Roman"/>
        </w:rPr>
        <w:t xml:space="preserve">craft breweries, industry, and </w:t>
      </w:r>
      <w:r w:rsidRPr="00934D1B">
        <w:rPr>
          <w:rFonts w:ascii="Times New Roman" w:hAnsi="Times New Roman" w:cs="Times New Roman"/>
        </w:rPr>
        <w:t>the arts</w:t>
      </w:r>
      <w:r>
        <w:rPr>
          <w:rStyle w:val="EndnoteReference"/>
          <w:rFonts w:ascii="Times New Roman" w:hAnsi="Times New Roman" w:cs="Times New Roman"/>
        </w:rPr>
        <w:endnoteReference w:id="1"/>
      </w:r>
      <w:r>
        <w:rPr>
          <w:rFonts w:ascii="Times New Roman" w:hAnsi="Times New Roman" w:cs="Times New Roman"/>
        </w:rPr>
        <w:t xml:space="preserve">. </w:t>
      </w:r>
      <w:r w:rsidRPr="00934D1B">
        <w:rPr>
          <w:rFonts w:ascii="Times New Roman" w:hAnsi="Times New Roman" w:cs="Times New Roman"/>
        </w:rPr>
        <w:t>Where might investors and entrepreneurs find opportunities in this environment?</w:t>
      </w:r>
      <w:r>
        <w:rPr>
          <w:rFonts w:ascii="Times New Roman" w:hAnsi="Times New Roman" w:cs="Times New Roman"/>
        </w:rPr>
        <w:t xml:space="preserve"> </w:t>
      </w:r>
      <w:r w:rsidR="003024F7">
        <w:rPr>
          <w:rFonts w:ascii="Times New Roman" w:hAnsi="Times New Roman" w:cs="Times New Roman"/>
        </w:rPr>
        <w:t>The research and analysis presented here sought to provide preliminary answers to these questions. Marketing firms, local investors, and entrepreneurs interested in the region could all benefit from a data-driven consideration of the Richmond business scene. To that end, c</w:t>
      </w:r>
      <w:r>
        <w:rPr>
          <w:rFonts w:ascii="Times New Roman" w:hAnsi="Times New Roman" w:cs="Times New Roman"/>
        </w:rPr>
        <w:t>ommercial business analysis</w:t>
      </w:r>
      <w:r w:rsidRPr="00934D1B">
        <w:rPr>
          <w:rFonts w:ascii="Times New Roman" w:hAnsi="Times New Roman" w:cs="Times New Roman"/>
        </w:rPr>
        <w:t xml:space="preserve">, using venue information and aggregate </w:t>
      </w:r>
      <w:r w:rsidR="003024F7">
        <w:rPr>
          <w:rFonts w:ascii="Times New Roman" w:hAnsi="Times New Roman" w:cs="Times New Roman"/>
        </w:rPr>
        <w:t xml:space="preserve">personal </w:t>
      </w:r>
      <w:r w:rsidRPr="00934D1B">
        <w:rPr>
          <w:rFonts w:ascii="Times New Roman" w:hAnsi="Times New Roman" w:cs="Times New Roman"/>
        </w:rPr>
        <w:t>income data, illustrates a city with business diversity and room for growth.</w:t>
      </w:r>
      <w:r w:rsidR="003A36F8">
        <w:rPr>
          <w:rFonts w:ascii="Times New Roman" w:hAnsi="Times New Roman" w:cs="Times New Roman"/>
        </w:rPr>
        <w:br/>
      </w:r>
      <w:r w:rsidR="003A36F8">
        <w:rPr>
          <w:rFonts w:ascii="Times New Roman" w:hAnsi="Times New Roman" w:cs="Times New Roman"/>
        </w:rPr>
        <w:br/>
      </w:r>
    </w:p>
    <w:p w:rsidR="00AE1BB2" w:rsidRDefault="003A36F8" w:rsidP="00AE1B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E1BB2">
        <w:rPr>
          <w:rFonts w:ascii="Times New Roman" w:hAnsi="Times New Roman" w:cs="Times New Roman"/>
        </w:rPr>
        <w:t>Data.</w:t>
      </w:r>
    </w:p>
    <w:p w:rsidR="00CC31A7" w:rsidRDefault="00CC31A7" w:rsidP="00CC31A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B42026">
        <w:rPr>
          <w:rFonts w:ascii="Times New Roman" w:hAnsi="Times New Roman" w:cs="Times New Roman"/>
          <w:u w:val="single"/>
        </w:rPr>
        <w:t>Sources</w:t>
      </w:r>
      <w:r w:rsidRPr="00CC31A7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AE1BB2" w:rsidRPr="00CC31A7">
        <w:rPr>
          <w:rFonts w:ascii="Times New Roman" w:hAnsi="Times New Roman" w:cs="Times New Roman"/>
        </w:rPr>
        <w:t>This research relied on three primary data sources: the Foursquare online application</w:t>
      </w:r>
      <w:r w:rsidR="006610BF">
        <w:rPr>
          <w:rStyle w:val="EndnoteReference"/>
          <w:rFonts w:ascii="Times New Roman" w:hAnsi="Times New Roman" w:cs="Times New Roman"/>
        </w:rPr>
        <w:endnoteReference w:id="2"/>
      </w:r>
      <w:r w:rsidR="00AE1BB2" w:rsidRPr="00CC31A7">
        <w:rPr>
          <w:rFonts w:ascii="Times New Roman" w:hAnsi="Times New Roman" w:cs="Times New Roman"/>
        </w:rPr>
        <w:t xml:space="preserve">, US Internal Revenue Service (IRS) income data, and City of Richmond neighborhood </w:t>
      </w:r>
      <w:r w:rsidR="001D5628">
        <w:rPr>
          <w:rFonts w:ascii="Times New Roman" w:hAnsi="Times New Roman" w:cs="Times New Roman"/>
        </w:rPr>
        <w:t xml:space="preserve">parcel </w:t>
      </w:r>
      <w:r w:rsidR="00AE1BB2" w:rsidRPr="00CC31A7">
        <w:rPr>
          <w:rFonts w:ascii="Times New Roman" w:hAnsi="Times New Roman" w:cs="Times New Roman"/>
        </w:rPr>
        <w:t xml:space="preserve">information. Foursquare provided detailed information on all businesses within the city limits of Richmond. Aggregated </w:t>
      </w:r>
      <w:r w:rsidR="00F5652A" w:rsidRPr="00CC31A7">
        <w:rPr>
          <w:rFonts w:ascii="Times New Roman" w:hAnsi="Times New Roman" w:cs="Times New Roman"/>
        </w:rPr>
        <w:t xml:space="preserve">IRS </w:t>
      </w:r>
      <w:r w:rsidR="00AE1BB2" w:rsidRPr="00CC31A7">
        <w:rPr>
          <w:rFonts w:ascii="Times New Roman" w:hAnsi="Times New Roman" w:cs="Times New Roman"/>
        </w:rPr>
        <w:t xml:space="preserve">income tax data from </w:t>
      </w:r>
      <w:r w:rsidR="00F5652A" w:rsidRPr="00CC31A7">
        <w:rPr>
          <w:rFonts w:ascii="Times New Roman" w:hAnsi="Times New Roman" w:cs="Times New Roman"/>
        </w:rPr>
        <w:t>2017</w:t>
      </w:r>
      <w:r w:rsidR="00AE1BB2" w:rsidRPr="00CC31A7">
        <w:rPr>
          <w:rFonts w:ascii="Times New Roman" w:hAnsi="Times New Roman" w:cs="Times New Roman"/>
        </w:rPr>
        <w:t xml:space="preserve"> provided a zip code-level view of residents’ personal income.</w:t>
      </w:r>
      <w:r w:rsidR="001D5628">
        <w:rPr>
          <w:rStyle w:val="EndnoteReference"/>
          <w:rFonts w:ascii="Times New Roman" w:hAnsi="Times New Roman" w:cs="Times New Roman"/>
        </w:rPr>
        <w:endnoteReference w:id="3"/>
      </w:r>
      <w:r w:rsidR="00AE1BB2" w:rsidRPr="00CC31A7">
        <w:rPr>
          <w:rFonts w:ascii="Times New Roman" w:hAnsi="Times New Roman" w:cs="Times New Roman"/>
        </w:rPr>
        <w:t xml:space="preserve"> This information enabled a deeper understanding of each zip code, as it provided some context on how well the residents of each area are doing financially. </w:t>
      </w:r>
      <w:r w:rsidR="00F5652A" w:rsidRPr="00CC31A7">
        <w:rPr>
          <w:rFonts w:ascii="Times New Roman" w:hAnsi="Times New Roman" w:cs="Times New Roman"/>
        </w:rPr>
        <w:t xml:space="preserve">The </w:t>
      </w:r>
      <w:r w:rsidR="00AE1BB2" w:rsidRPr="00CC31A7">
        <w:rPr>
          <w:rFonts w:ascii="Times New Roman" w:hAnsi="Times New Roman" w:cs="Times New Roman"/>
        </w:rPr>
        <w:t>City of Richmond</w:t>
      </w:r>
      <w:r w:rsidR="00F5652A" w:rsidRPr="00CC31A7">
        <w:rPr>
          <w:rFonts w:ascii="Times New Roman" w:hAnsi="Times New Roman" w:cs="Times New Roman"/>
        </w:rPr>
        <w:t xml:space="preserve"> data portal includes a</w:t>
      </w:r>
      <w:r w:rsidR="00AE1BB2" w:rsidRPr="00CC31A7">
        <w:rPr>
          <w:rFonts w:ascii="Times New Roman" w:hAnsi="Times New Roman" w:cs="Times New Roman"/>
        </w:rPr>
        <w:t xml:space="preserve"> Neighborhood Parcels</w:t>
      </w:r>
      <w:r w:rsidR="00F5652A" w:rsidRPr="00CC31A7">
        <w:rPr>
          <w:rFonts w:ascii="Times New Roman" w:hAnsi="Times New Roman" w:cs="Times New Roman"/>
        </w:rPr>
        <w:t xml:space="preserve"> data set.</w:t>
      </w:r>
      <w:r w:rsidR="001D5628">
        <w:rPr>
          <w:rStyle w:val="EndnoteReference"/>
          <w:rFonts w:ascii="Times New Roman" w:hAnsi="Times New Roman" w:cs="Times New Roman"/>
        </w:rPr>
        <w:endnoteReference w:id="4"/>
      </w:r>
      <w:r w:rsidR="00F5652A" w:rsidRPr="00CC31A7">
        <w:rPr>
          <w:rFonts w:ascii="Times New Roman" w:hAnsi="Times New Roman" w:cs="Times New Roman"/>
        </w:rPr>
        <w:t xml:space="preserve"> This</w:t>
      </w:r>
      <w:r w:rsidR="00AE1BB2" w:rsidRPr="00CC31A7">
        <w:rPr>
          <w:rFonts w:ascii="Times New Roman" w:hAnsi="Times New Roman" w:cs="Times New Roman"/>
        </w:rPr>
        <w:t xml:space="preserve"> provided</w:t>
      </w:r>
      <w:r w:rsidR="00F5652A" w:rsidRPr="00CC31A7">
        <w:rPr>
          <w:rFonts w:ascii="Times New Roman" w:hAnsi="Times New Roman" w:cs="Times New Roman"/>
        </w:rPr>
        <w:t xml:space="preserve"> reference data</w:t>
      </w:r>
      <w:r w:rsidR="00AE1BB2" w:rsidRPr="00CC31A7">
        <w:rPr>
          <w:rFonts w:ascii="Times New Roman" w:hAnsi="Times New Roman" w:cs="Times New Roman"/>
        </w:rPr>
        <w:t xml:space="preserve"> information on which neighborhoods were in each zip code, as well as the </w:t>
      </w:r>
      <w:r w:rsidR="00F5652A" w:rsidRPr="00CC31A7">
        <w:rPr>
          <w:rFonts w:ascii="Times New Roman" w:hAnsi="Times New Roman" w:cs="Times New Roman"/>
        </w:rPr>
        <w:t xml:space="preserve">geographical </w:t>
      </w:r>
      <w:r w:rsidR="00AE1BB2" w:rsidRPr="00CC31A7">
        <w:rPr>
          <w:rFonts w:ascii="Times New Roman" w:hAnsi="Times New Roman" w:cs="Times New Roman"/>
        </w:rPr>
        <w:t>planning districts in which each neighborhood resides.</w:t>
      </w:r>
      <w:r w:rsidR="00FD07BD">
        <w:rPr>
          <w:rFonts w:ascii="Times New Roman" w:hAnsi="Times New Roman" w:cs="Times New Roman"/>
        </w:rPr>
        <w:br/>
      </w:r>
    </w:p>
    <w:p w:rsidR="003A36F8" w:rsidRPr="00CC31A7" w:rsidRDefault="00CC31A7" w:rsidP="00CC31A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B42026">
        <w:rPr>
          <w:rFonts w:ascii="Times New Roman" w:hAnsi="Times New Roman" w:cs="Times New Roman"/>
          <w:u w:val="single"/>
        </w:rPr>
        <w:t>Acquisition and Cleaning</w:t>
      </w:r>
      <w:r>
        <w:rPr>
          <w:rFonts w:ascii="Times New Roman" w:hAnsi="Times New Roman" w:cs="Times New Roman"/>
        </w:rPr>
        <w:t>. After acquiring the data sets from the City and IRS, the first s</w:t>
      </w:r>
      <w:r w:rsidRPr="00CC31A7">
        <w:rPr>
          <w:rFonts w:ascii="Times New Roman" w:hAnsi="Times New Roman" w:cs="Times New Roman"/>
        </w:rPr>
        <w:t xml:space="preserve">tep was establishing the neighborhood zip code and location </w:t>
      </w:r>
      <w:r>
        <w:rPr>
          <w:rFonts w:ascii="Times New Roman" w:hAnsi="Times New Roman" w:cs="Times New Roman"/>
        </w:rPr>
        <w:t>information</w:t>
      </w:r>
      <w:r w:rsidRPr="00CC31A7">
        <w:rPr>
          <w:rFonts w:ascii="Times New Roman" w:hAnsi="Times New Roman" w:cs="Times New Roman"/>
        </w:rPr>
        <w:t xml:space="preserve">. This </w:t>
      </w:r>
      <w:r>
        <w:rPr>
          <w:rFonts w:ascii="Times New Roman" w:hAnsi="Times New Roman" w:cs="Times New Roman"/>
        </w:rPr>
        <w:t>required</w:t>
      </w:r>
      <w:r w:rsidRPr="00CC31A7">
        <w:rPr>
          <w:rFonts w:ascii="Times New Roman" w:hAnsi="Times New Roman" w:cs="Times New Roman"/>
        </w:rPr>
        <w:t xml:space="preserve"> extraction of zip codes and neighborhoods from City data. A parallel effort yielded the 2017 income tax data by zip code for Virginia. </w:t>
      </w:r>
      <w:r>
        <w:rPr>
          <w:rFonts w:ascii="Times New Roman" w:hAnsi="Times New Roman" w:cs="Times New Roman"/>
        </w:rPr>
        <w:t xml:space="preserve">Extracting useful income data </w:t>
      </w:r>
      <w:r w:rsidRPr="00CC31A7">
        <w:rPr>
          <w:rFonts w:ascii="Times New Roman" w:hAnsi="Times New Roman" w:cs="Times New Roman"/>
        </w:rPr>
        <w:t xml:space="preserve">required aggregation of total gross </w:t>
      </w:r>
      <w:r>
        <w:rPr>
          <w:rFonts w:ascii="Times New Roman" w:hAnsi="Times New Roman" w:cs="Times New Roman"/>
        </w:rPr>
        <w:t>taxable income in each zip code</w:t>
      </w:r>
      <w:r w:rsidRPr="00CC31A7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3A36F8" w:rsidRPr="00CC31A7">
        <w:rPr>
          <w:rFonts w:ascii="Times New Roman" w:hAnsi="Times New Roman" w:cs="Times New Roman"/>
        </w:rPr>
        <w:br/>
      </w:r>
    </w:p>
    <w:p w:rsidR="00CC31A7" w:rsidRDefault="003A36F8" w:rsidP="00CC31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Methodology.</w:t>
      </w:r>
    </w:p>
    <w:p w:rsidR="004E4277" w:rsidRPr="00DA7E30" w:rsidRDefault="00F77444" w:rsidP="00624018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B42026">
        <w:rPr>
          <w:rFonts w:ascii="Times New Roman" w:hAnsi="Times New Roman" w:cs="Times New Roman"/>
          <w:u w:val="single"/>
        </w:rPr>
        <w:t>Initial Exploration</w:t>
      </w:r>
      <w:r w:rsidRPr="00DA7E30">
        <w:rPr>
          <w:rFonts w:ascii="Times New Roman" w:hAnsi="Times New Roman" w:cs="Times New Roman"/>
        </w:rPr>
        <w:t xml:space="preserve">: </w:t>
      </w:r>
      <w:r w:rsidR="00DA7E30">
        <w:rPr>
          <w:rFonts w:ascii="Times New Roman" w:hAnsi="Times New Roman" w:cs="Times New Roman"/>
        </w:rPr>
        <w:t xml:space="preserve">Examination of </w:t>
      </w:r>
      <w:r w:rsidR="00DA7E30" w:rsidRPr="00DA7E30">
        <w:rPr>
          <w:rFonts w:ascii="Times New Roman" w:hAnsi="Times New Roman" w:cs="Times New Roman"/>
        </w:rPr>
        <w:t>City data denoted 148 neighborhoods.</w:t>
      </w:r>
      <w:r w:rsidR="00DA7E30">
        <w:rPr>
          <w:rFonts w:ascii="Times New Roman" w:hAnsi="Times New Roman" w:cs="Times New Roman"/>
        </w:rPr>
        <w:t xml:space="preserve"> </w:t>
      </w:r>
      <w:r w:rsidRPr="00DA7E30">
        <w:rPr>
          <w:rFonts w:ascii="Times New Roman" w:hAnsi="Times New Roman" w:cs="Times New Roman"/>
        </w:rPr>
        <w:t>Creating a Folium map of neighborhoods provided a first glimpse of the distribution of neighborhoods thro</w:t>
      </w:r>
      <w:r w:rsidR="00FD07BD" w:rsidRPr="00DA7E30">
        <w:rPr>
          <w:rFonts w:ascii="Times New Roman" w:hAnsi="Times New Roman" w:cs="Times New Roman"/>
        </w:rPr>
        <w:t>ughout the city, depicted below in Figure 1.</w:t>
      </w:r>
      <w:r w:rsidR="00DA7E30" w:rsidRPr="00DA7E30">
        <w:rPr>
          <w:rFonts w:ascii="Times New Roman" w:hAnsi="Times New Roman" w:cs="Times New Roman"/>
        </w:rPr>
        <w:t xml:space="preserve"> The Folium mapping package enabled the creation of this and all subsequent maps. Visualizing the neighborhoods shows a generally tighter concentration in the city center and wider distribution as you go further south and west. </w:t>
      </w:r>
      <w:r w:rsidR="00524C45">
        <w:rPr>
          <w:rFonts w:ascii="Times New Roman" w:hAnsi="Times New Roman" w:cs="Times New Roman"/>
        </w:rPr>
        <w:t>Seeing the number and distribution of neighborhoods in a city of this size provides an initial glimpse of the diversity of the city as well.</w:t>
      </w:r>
    </w:p>
    <w:p w:rsidR="00FD07BD" w:rsidRDefault="00FD07BD" w:rsidP="00FD07BD">
      <w:pPr>
        <w:pStyle w:val="ListParagraph"/>
        <w:keepNext/>
      </w:pPr>
      <w:r>
        <w:rPr>
          <w:rFonts w:ascii="Times New Roman" w:hAnsi="Times New Roman" w:cs="Times New Roman"/>
          <w:u w:val="single"/>
        </w:rPr>
        <w:lastRenderedPageBreak/>
        <w:br/>
      </w:r>
      <w:r w:rsidRPr="00FD07BD"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7C3EB9E4" wp14:editId="5F72388D">
            <wp:extent cx="5486401" cy="4486275"/>
            <wp:effectExtent l="19050" t="19050" r="19050" b="952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26485" t="28642" r="28516" b="762"/>
                    <a:stretch/>
                  </pic:blipFill>
                  <pic:spPr>
                    <a:xfrm>
                      <a:off x="0" y="0"/>
                      <a:ext cx="5486401" cy="4486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07BD" w:rsidRDefault="00FD07BD" w:rsidP="00FD07B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85B63">
        <w:rPr>
          <w:noProof/>
        </w:rPr>
        <w:t>1</w:t>
      </w:r>
      <w:r>
        <w:fldChar w:fldCharType="end"/>
      </w:r>
      <w:r>
        <w:t>. Map of Richmond Neighborhoods.</w:t>
      </w:r>
    </w:p>
    <w:p w:rsidR="00FD07BD" w:rsidRPr="00CC31A7" w:rsidRDefault="00FD07BD" w:rsidP="00FD07B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br/>
      </w:r>
    </w:p>
    <w:p w:rsidR="004E4277" w:rsidRPr="00CC31A7" w:rsidRDefault="00F77444" w:rsidP="00CC31A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CC31A7">
        <w:rPr>
          <w:rFonts w:ascii="Times New Roman" w:hAnsi="Times New Roman" w:cs="Times New Roman"/>
          <w:u w:val="single"/>
        </w:rPr>
        <w:t>Mining Foursquare</w:t>
      </w:r>
      <w:r w:rsidR="00524C45">
        <w:rPr>
          <w:rFonts w:ascii="Times New Roman" w:hAnsi="Times New Roman" w:cs="Times New Roman"/>
          <w:u w:val="single"/>
        </w:rPr>
        <w:t xml:space="preserve"> Data</w:t>
      </w:r>
      <w:r w:rsidRPr="00CC31A7">
        <w:rPr>
          <w:rFonts w:ascii="Times New Roman" w:hAnsi="Times New Roman" w:cs="Times New Roman"/>
        </w:rPr>
        <w:t>: Extraction of business venues in the City of Richmond enabled the creation of a data frame with all of the City’s businesses.</w:t>
      </w:r>
      <w:r w:rsidR="00385B63">
        <w:rPr>
          <w:rFonts w:ascii="Times New Roman" w:hAnsi="Times New Roman" w:cs="Times New Roman"/>
        </w:rPr>
        <w:t xml:space="preserve"> This involved the use of a</w:t>
      </w:r>
    </w:p>
    <w:p w:rsidR="004E4277" w:rsidRPr="00527650" w:rsidRDefault="00F77444" w:rsidP="00176C78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527650">
        <w:rPr>
          <w:rFonts w:ascii="Times New Roman" w:hAnsi="Times New Roman" w:cs="Times New Roman"/>
          <w:u w:val="single"/>
        </w:rPr>
        <w:t>Cleaning and Initial Analysis of Venues</w:t>
      </w:r>
      <w:r w:rsidRPr="00527650">
        <w:rPr>
          <w:rFonts w:ascii="Times New Roman" w:hAnsi="Times New Roman" w:cs="Times New Roman"/>
        </w:rPr>
        <w:t>: Grouping of venues by neighborhood provided the means to see all of the businesses in any given neighborhood within the City.</w:t>
      </w:r>
      <w:r w:rsidR="00CC31A7" w:rsidRPr="00527650">
        <w:rPr>
          <w:rFonts w:ascii="Times New Roman" w:hAnsi="Times New Roman" w:cs="Times New Roman"/>
        </w:rPr>
        <w:t xml:space="preserve"> </w:t>
      </w:r>
      <w:r w:rsidR="00DA7E30" w:rsidRPr="00527650">
        <w:rPr>
          <w:rFonts w:ascii="Times New Roman" w:hAnsi="Times New Roman" w:cs="Times New Roman"/>
        </w:rPr>
        <w:t>Combining the relevant data into a synthesized whole produced a snapshot of the business and geographical landscape. In the 13 zip codes of Richmond, there are over 1300 commercial venues with over 220 venue category labels.</w:t>
      </w:r>
      <w:r w:rsidR="00527650" w:rsidRPr="00527650">
        <w:rPr>
          <w:rFonts w:ascii="Times New Roman" w:hAnsi="Times New Roman" w:cs="Times New Roman"/>
        </w:rPr>
        <w:t xml:space="preserve"> </w:t>
      </w:r>
      <w:r w:rsidRPr="00527650">
        <w:rPr>
          <w:rFonts w:ascii="Times New Roman" w:hAnsi="Times New Roman" w:cs="Times New Roman"/>
        </w:rPr>
        <w:t>Sorting the top ten venues by neighborhood illustrated the prevalence of business types in each neighborhood. This provided the raw material for machine learning.</w:t>
      </w:r>
    </w:p>
    <w:p w:rsidR="004E4277" w:rsidRPr="00FB4376" w:rsidRDefault="00F77444" w:rsidP="005F773F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FB4376">
        <w:rPr>
          <w:rFonts w:ascii="Times New Roman" w:hAnsi="Times New Roman" w:cs="Times New Roman"/>
          <w:u w:val="single"/>
        </w:rPr>
        <w:t>Clustering</w:t>
      </w:r>
      <w:r w:rsidRPr="00FB4376">
        <w:rPr>
          <w:rFonts w:ascii="Times New Roman" w:hAnsi="Times New Roman" w:cs="Times New Roman"/>
        </w:rPr>
        <w:t xml:space="preserve">: </w:t>
      </w:r>
      <w:r w:rsidR="00FB4376" w:rsidRPr="00FB4376">
        <w:rPr>
          <w:rFonts w:ascii="Times New Roman" w:hAnsi="Times New Roman" w:cs="Times New Roman"/>
        </w:rPr>
        <w:t>Grouping venues by neighborhood and sorting the top ten venue categories in each neighborhood provided the relevant content to analyze each neighborhood. Subsequent use of one-hot encoding provided the numerical data points for machine learning</w:t>
      </w:r>
      <w:r w:rsidR="00896533">
        <w:rPr>
          <w:rFonts w:ascii="Times New Roman" w:hAnsi="Times New Roman" w:cs="Times New Roman"/>
        </w:rPr>
        <w:t>, in this case K-means clustering</w:t>
      </w:r>
      <w:r w:rsidR="00FB4376" w:rsidRPr="00FB4376">
        <w:rPr>
          <w:rFonts w:ascii="Times New Roman" w:hAnsi="Times New Roman" w:cs="Times New Roman"/>
        </w:rPr>
        <w:t>.</w:t>
      </w:r>
      <w:r w:rsidR="00896533">
        <w:rPr>
          <w:rFonts w:ascii="Times New Roman" w:hAnsi="Times New Roman" w:cs="Times New Roman"/>
        </w:rPr>
        <w:t xml:space="preserve"> Clustering identifies patterns in the data and determines category labels. In the case at hand, employing a clustering algorithm provides information on what business trends distinguish neighborhoods.</w:t>
      </w:r>
      <w:r w:rsidR="00FB4376" w:rsidRPr="00FB4376">
        <w:rPr>
          <w:rFonts w:ascii="Times New Roman" w:hAnsi="Times New Roman" w:cs="Times New Roman"/>
        </w:rPr>
        <w:t xml:space="preserve"> K-means clustering analysis yielded 5 clusters. Use of</w:t>
      </w:r>
      <w:r w:rsidR="00896533">
        <w:rPr>
          <w:rFonts w:ascii="Times New Roman" w:hAnsi="Times New Roman" w:cs="Times New Roman"/>
        </w:rPr>
        <w:t xml:space="preserve"> the</w:t>
      </w:r>
      <w:r w:rsidR="00FB4376" w:rsidRPr="00FB4376">
        <w:rPr>
          <w:rFonts w:ascii="Times New Roman" w:hAnsi="Times New Roman" w:cs="Times New Roman"/>
        </w:rPr>
        <w:t xml:space="preserve"> algorithm with and without income data yielded the exact same results, demonstrating that income data itse</w:t>
      </w:r>
      <w:r w:rsidR="00896533">
        <w:rPr>
          <w:rFonts w:ascii="Times New Roman" w:hAnsi="Times New Roman" w:cs="Times New Roman"/>
        </w:rPr>
        <w:t>lf was not a determining factor, although it may inform the underlying characteristics.</w:t>
      </w:r>
    </w:p>
    <w:p w:rsidR="004E4277" w:rsidRDefault="00F77444" w:rsidP="00CC31A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CC31A7">
        <w:rPr>
          <w:rFonts w:ascii="Times New Roman" w:hAnsi="Times New Roman" w:cs="Times New Roman"/>
          <w:u w:val="single"/>
        </w:rPr>
        <w:lastRenderedPageBreak/>
        <w:t>Visualization</w:t>
      </w:r>
      <w:r w:rsidRPr="00CC31A7">
        <w:rPr>
          <w:rFonts w:ascii="Times New Roman" w:hAnsi="Times New Roman" w:cs="Times New Roman"/>
        </w:rPr>
        <w:t>: Creating a Folium map visualization of clusters showed the layout of clusters within the City.</w:t>
      </w:r>
    </w:p>
    <w:p w:rsidR="00FB4376" w:rsidRDefault="001967FE" w:rsidP="00B927AD">
      <w:pPr>
        <w:pStyle w:val="ListParagraph"/>
        <w:keepNext/>
        <w:jc w:val="center"/>
      </w:pPr>
      <w:r w:rsidRPr="001967FE">
        <w:drawing>
          <wp:inline distT="0" distB="0" distL="0" distR="0" wp14:anchorId="1CED4777" wp14:editId="59ED9B03">
            <wp:extent cx="4679578" cy="4410635"/>
            <wp:effectExtent l="19050" t="19050" r="26035" b="2857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24706" t="19995" r="36912" b="10207"/>
                    <a:stretch/>
                  </pic:blipFill>
                  <pic:spPr>
                    <a:xfrm>
                      <a:off x="0" y="0"/>
                      <a:ext cx="4679578" cy="4410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4376" w:rsidRPr="00CC31A7" w:rsidRDefault="00FB4376" w:rsidP="00FB4376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85B63">
        <w:rPr>
          <w:noProof/>
        </w:rPr>
        <w:t>2</w:t>
      </w:r>
      <w:r>
        <w:fldChar w:fldCharType="end"/>
      </w:r>
      <w:r w:rsidR="00214268">
        <w:t>. Neighborhoods by Cluster</w:t>
      </w:r>
      <w:r>
        <w:t>.</w:t>
      </w:r>
    </w:p>
    <w:p w:rsidR="004E4277" w:rsidRDefault="00F77444" w:rsidP="00141EE1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5C3747">
        <w:rPr>
          <w:rFonts w:ascii="Times New Roman" w:hAnsi="Times New Roman" w:cs="Times New Roman"/>
          <w:u w:val="single"/>
        </w:rPr>
        <w:t>Case study example</w:t>
      </w:r>
      <w:r w:rsidRPr="005C3747">
        <w:rPr>
          <w:rFonts w:ascii="Times New Roman" w:hAnsi="Times New Roman" w:cs="Times New Roman"/>
        </w:rPr>
        <w:t xml:space="preserve">: </w:t>
      </w:r>
      <w:r w:rsidR="005C3747" w:rsidRPr="005C3747">
        <w:rPr>
          <w:rFonts w:ascii="Times New Roman" w:hAnsi="Times New Roman" w:cs="Times New Roman"/>
        </w:rPr>
        <w:t>Pizza restaurants, or parlors, are a common feature of the American food service industry and provide a narrow focus for further analysis. Extracting pizza venues from the  assembled data yielded some interesting observations. The distribution of parlors throughout the city varies greatly and does not</w:t>
      </w:r>
      <w:r w:rsidR="00931C31">
        <w:rPr>
          <w:rFonts w:ascii="Times New Roman" w:hAnsi="Times New Roman" w:cs="Times New Roman"/>
        </w:rPr>
        <w:t xml:space="preserve"> neatly</w:t>
      </w:r>
      <w:r w:rsidR="005C3747" w:rsidRPr="005C3747">
        <w:rPr>
          <w:rFonts w:ascii="Times New Roman" w:hAnsi="Times New Roman" w:cs="Times New Roman"/>
        </w:rPr>
        <w:t xml:space="preserve"> correspond with income. Linearly, there is a large concentration along the Monument Avenue corridor. In terms of proximity, there are distinct clusters around the Museum District and</w:t>
      </w:r>
      <w:r w:rsidR="005C3747">
        <w:rPr>
          <w:rFonts w:ascii="Times New Roman" w:hAnsi="Times New Roman" w:cs="Times New Roman"/>
        </w:rPr>
        <w:t xml:space="preserve"> southeast end of The Fan.</w:t>
      </w:r>
    </w:p>
    <w:p w:rsidR="005C3747" w:rsidRDefault="00931C31" w:rsidP="005C3747">
      <w:pPr>
        <w:pStyle w:val="ListParagraph"/>
        <w:keepNext/>
        <w:jc w:val="center"/>
      </w:pPr>
      <w:r w:rsidRPr="00931C31">
        <w:lastRenderedPageBreak/>
        <w:drawing>
          <wp:inline distT="0" distB="0" distL="0" distR="0" wp14:anchorId="1CE4463A" wp14:editId="13DE0609">
            <wp:extent cx="4370294" cy="3765176"/>
            <wp:effectExtent l="19050" t="19050" r="11430" b="260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28676" t="28507" r="35478" b="11910"/>
                    <a:stretch/>
                  </pic:blipFill>
                  <pic:spPr>
                    <a:xfrm>
                      <a:off x="0" y="0"/>
                      <a:ext cx="4370294" cy="37651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931C31" w:rsidRDefault="005C3747" w:rsidP="00931C31">
      <w:pPr>
        <w:pStyle w:val="Caption"/>
        <w:keepNext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85B63">
        <w:rPr>
          <w:noProof/>
        </w:rPr>
        <w:t>3</w:t>
      </w:r>
      <w:r>
        <w:fldChar w:fldCharType="end"/>
      </w:r>
      <w:r>
        <w:t>. Richmond Pizza Parlors</w:t>
      </w:r>
      <w:r>
        <w:rPr>
          <w:noProof/>
        </w:rPr>
        <w:t xml:space="preserve"> (color by cluster)</w:t>
      </w:r>
      <w:r w:rsidR="00931C31">
        <w:rPr>
          <w:noProof/>
        </w:rPr>
        <w:br/>
      </w:r>
      <w:r w:rsidR="00931C31">
        <w:rPr>
          <w:noProof/>
        </w:rPr>
        <w:br/>
      </w:r>
      <w:r w:rsidR="00931C31">
        <w:rPr>
          <w:rFonts w:ascii="Times New Roman" w:hAnsi="Times New Roman" w:cs="Times New Roman"/>
          <w:i w:val="0"/>
          <w:noProof/>
        </w:rPr>
        <w:drawing>
          <wp:inline distT="0" distB="0" distL="0" distR="0">
            <wp:extent cx="3859757" cy="3047176"/>
            <wp:effectExtent l="19050" t="19050" r="26670" b="203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rlors_by_Zip_Code 18SE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191" cy="3075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3747" w:rsidRDefault="00931C31" w:rsidP="00931C3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85B63">
        <w:rPr>
          <w:noProof/>
        </w:rPr>
        <w:t>4</w:t>
      </w:r>
      <w:r>
        <w:fldChar w:fldCharType="end"/>
      </w:r>
      <w:r>
        <w:t>. Pizza Parlors by Zip Code</w:t>
      </w:r>
    </w:p>
    <w:p w:rsidR="00385B63" w:rsidRDefault="00385B63" w:rsidP="00385B63">
      <w:pPr>
        <w:keepNext/>
        <w:jc w:val="center"/>
      </w:pPr>
      <w:r w:rsidRPr="00385B63">
        <w:lastRenderedPageBreak/>
        <w:drawing>
          <wp:inline distT="0" distB="0" distL="0" distR="0" wp14:anchorId="48EA9309" wp14:editId="6A17A3D9">
            <wp:extent cx="2507367" cy="2665288"/>
            <wp:effectExtent l="0" t="0" r="7620" b="190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7596" cy="272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63" w:rsidRPr="00385B63" w:rsidRDefault="00385B63" w:rsidP="00385B6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 Parlors by Zip Code and Income Levels. Income shown in $1000s.</w:t>
      </w:r>
    </w:p>
    <w:p w:rsidR="00810AB3" w:rsidRPr="00810AB3" w:rsidRDefault="00385B63" w:rsidP="00385B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</w:t>
      </w:r>
      <w:r w:rsidR="003A36F8" w:rsidRPr="00810AB3">
        <w:rPr>
          <w:rFonts w:ascii="Times New Roman" w:hAnsi="Times New Roman" w:cs="Times New Roman"/>
        </w:rPr>
        <w:t>cussion.</w:t>
      </w:r>
      <w:r w:rsidR="003A36F8" w:rsidRPr="00810AB3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</w:t>
      </w:r>
      <w:r w:rsidR="00810AB3" w:rsidRPr="00810AB3">
        <w:rPr>
          <w:rFonts w:ascii="Times New Roman" w:hAnsi="Times New Roman" w:cs="Times New Roman"/>
        </w:rPr>
        <w:t xml:space="preserve">Exploratory analysis indicates a diverse business environment. Examining the results of venue analysis, there are characteristics that uniquely define the 5 clusters of city neighborhoods. For an investor or entrepreneur, there are at least two general methods to select a location for a new venture. With a business category already in mind, </w:t>
      </w:r>
      <w:r w:rsidR="00B42026">
        <w:rPr>
          <w:rFonts w:ascii="Times New Roman" w:hAnsi="Times New Roman" w:cs="Times New Roman"/>
        </w:rPr>
        <w:t xml:space="preserve">the investor could </w:t>
      </w:r>
      <w:r w:rsidR="00810AB3" w:rsidRPr="00810AB3">
        <w:rPr>
          <w:rFonts w:ascii="Times New Roman" w:hAnsi="Times New Roman" w:cs="Times New Roman"/>
        </w:rPr>
        <w:t>select</w:t>
      </w:r>
      <w:r w:rsidR="00B42026">
        <w:rPr>
          <w:rFonts w:ascii="Times New Roman" w:hAnsi="Times New Roman" w:cs="Times New Roman"/>
        </w:rPr>
        <w:t xml:space="preserve"> a</w:t>
      </w:r>
      <w:r w:rsidR="00810AB3" w:rsidRPr="00810AB3">
        <w:rPr>
          <w:rFonts w:ascii="Times New Roman" w:hAnsi="Times New Roman" w:cs="Times New Roman"/>
        </w:rPr>
        <w:t xml:space="preserve"> neighborhood based on the absence or near absence of comparable businesses</w:t>
      </w:r>
      <w:r w:rsidR="00B42026">
        <w:rPr>
          <w:rFonts w:ascii="Times New Roman" w:hAnsi="Times New Roman" w:cs="Times New Roman"/>
        </w:rPr>
        <w:t xml:space="preserve">. </w:t>
      </w:r>
      <w:r w:rsidR="00B42026">
        <w:rPr>
          <w:rFonts w:ascii="Times New Roman" w:hAnsi="Times New Roman" w:cs="Times New Roman"/>
        </w:rPr>
        <w:t>For example</w:t>
      </w:r>
      <w:r w:rsidR="00B42026">
        <w:rPr>
          <w:rFonts w:ascii="Times New Roman" w:hAnsi="Times New Roman" w:cs="Times New Roman"/>
        </w:rPr>
        <w:t>, in the pizza parlor case, there were two zip codes with no parlors</w:t>
      </w:r>
      <w:r w:rsidR="00810AB3" w:rsidRPr="00810AB3">
        <w:rPr>
          <w:rFonts w:ascii="Times New Roman" w:hAnsi="Times New Roman" w:cs="Times New Roman"/>
        </w:rPr>
        <w:t xml:space="preserve">. </w:t>
      </w:r>
      <w:r w:rsidR="00B42026">
        <w:rPr>
          <w:rFonts w:ascii="Times New Roman" w:hAnsi="Times New Roman" w:cs="Times New Roman"/>
        </w:rPr>
        <w:t>Another option is to s</w:t>
      </w:r>
      <w:r w:rsidR="00810AB3" w:rsidRPr="00810AB3">
        <w:rPr>
          <w:rFonts w:ascii="Times New Roman" w:hAnsi="Times New Roman" w:cs="Times New Roman"/>
        </w:rPr>
        <w:t>elect</w:t>
      </w:r>
      <w:r w:rsidR="00B42026">
        <w:rPr>
          <w:rFonts w:ascii="Times New Roman" w:hAnsi="Times New Roman" w:cs="Times New Roman"/>
        </w:rPr>
        <w:t xml:space="preserve"> a</w:t>
      </w:r>
      <w:r w:rsidR="00810AB3" w:rsidRPr="00810AB3">
        <w:rPr>
          <w:rFonts w:ascii="Times New Roman" w:hAnsi="Times New Roman" w:cs="Times New Roman"/>
        </w:rPr>
        <w:t xml:space="preserve"> location based on a combination of income level and relative absence of desired business type.</w:t>
      </w:r>
      <w:r w:rsidR="00B42026">
        <w:rPr>
          <w:rFonts w:ascii="Times New Roman" w:hAnsi="Times New Roman" w:cs="Times New Roman"/>
        </w:rPr>
        <w:t xml:space="preserve"> Applying this method to the pizza case, two high-income zip codes (23223 and 23234) have only one parlor.</w:t>
      </w:r>
      <w:r w:rsidR="00810AB3" w:rsidRPr="00810AB3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</w:t>
      </w:r>
      <w:r w:rsidR="00810AB3" w:rsidRPr="00810AB3">
        <w:rPr>
          <w:rFonts w:ascii="Times New Roman" w:hAnsi="Times New Roman" w:cs="Times New Roman"/>
        </w:rPr>
        <w:t xml:space="preserve">The pizza parlor case study provides multiple avenues for investment. While some areas are oversaturated, </w:t>
      </w:r>
      <w:r w:rsidR="00DD4F64">
        <w:rPr>
          <w:rFonts w:ascii="Times New Roman" w:hAnsi="Times New Roman" w:cs="Times New Roman"/>
        </w:rPr>
        <w:t>the fact that there are zip codes with few or zero parlors suggests an opportunity-rich environment</w:t>
      </w:r>
      <w:r w:rsidR="00810AB3" w:rsidRPr="00810AB3">
        <w:rPr>
          <w:rFonts w:ascii="Times New Roman" w:hAnsi="Times New Roman" w:cs="Times New Roman"/>
        </w:rPr>
        <w:t>. High income areas are ripe for development of a boutique parlor venue. For a supply vendor, targeting the parlors by location and/or zip code income could enable either high volume or specialized partnership.</w:t>
      </w:r>
    </w:p>
    <w:p w:rsidR="003A36F8" w:rsidRDefault="003A36F8" w:rsidP="00810AB3">
      <w:pPr>
        <w:pStyle w:val="ListParagraph"/>
        <w:ind w:left="360"/>
        <w:rPr>
          <w:rFonts w:ascii="Times New Roman" w:hAnsi="Times New Roman" w:cs="Times New Roman"/>
        </w:rPr>
      </w:pPr>
    </w:p>
    <w:p w:rsidR="00921920" w:rsidRPr="00921920" w:rsidRDefault="003A36F8" w:rsidP="008F47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21920">
        <w:rPr>
          <w:rFonts w:ascii="Times New Roman" w:hAnsi="Times New Roman" w:cs="Times New Roman"/>
        </w:rPr>
        <w:t>Conclusion.</w:t>
      </w:r>
      <w:r w:rsidR="006E3E1B" w:rsidRPr="00921920">
        <w:rPr>
          <w:rFonts w:ascii="Times New Roman" w:hAnsi="Times New Roman" w:cs="Times New Roman"/>
        </w:rPr>
        <w:br/>
      </w:r>
      <w:r w:rsidR="00F4210B" w:rsidRPr="00921920">
        <w:rPr>
          <w:rFonts w:ascii="Times New Roman" w:hAnsi="Times New Roman" w:cs="Times New Roman"/>
        </w:rPr>
        <w:t xml:space="preserve">     </w:t>
      </w:r>
      <w:r w:rsidR="006E3E1B" w:rsidRPr="00921920">
        <w:rPr>
          <w:rFonts w:ascii="Times New Roman" w:hAnsi="Times New Roman" w:cs="Times New Roman"/>
        </w:rPr>
        <w:t xml:space="preserve">Richmond has a diverse business community and is ripe for continued investment. Higher income neighborhoods are ripe for targeted investment opportunities, depending on zoning. A case study of pizza parlors alone highlighted multiple avenues for entrepreneurism. </w:t>
      </w:r>
      <w:r w:rsidR="006610BF" w:rsidRPr="00921920">
        <w:rPr>
          <w:rFonts w:ascii="Times New Roman" w:hAnsi="Times New Roman" w:cs="Times New Roman"/>
        </w:rPr>
        <w:t xml:space="preserve">Some readers may be aware that, as of </w:t>
      </w:r>
      <w:r w:rsidR="00F4210B" w:rsidRPr="00921920">
        <w:rPr>
          <w:rFonts w:ascii="Times New Roman" w:hAnsi="Times New Roman" w:cs="Times New Roman"/>
        </w:rPr>
        <w:t xml:space="preserve">September </w:t>
      </w:r>
      <w:r w:rsidR="006610BF" w:rsidRPr="00921920">
        <w:rPr>
          <w:rFonts w:ascii="Times New Roman" w:hAnsi="Times New Roman" w:cs="Times New Roman"/>
        </w:rPr>
        <w:t xml:space="preserve">2020, Richmond has suffered some business losses and elevated crime following the novel coronavirus pandemic of 2020 </w:t>
      </w:r>
      <w:r w:rsidR="00F4210B" w:rsidRPr="00921920">
        <w:rPr>
          <w:rFonts w:ascii="Times New Roman" w:hAnsi="Times New Roman" w:cs="Times New Roman"/>
        </w:rPr>
        <w:t xml:space="preserve">and </w:t>
      </w:r>
      <w:r w:rsidR="006610BF" w:rsidRPr="00921920">
        <w:rPr>
          <w:rFonts w:ascii="Times New Roman" w:hAnsi="Times New Roman" w:cs="Times New Roman"/>
        </w:rPr>
        <w:t>civil unrest. The research presented here began before</w:t>
      </w:r>
      <w:r w:rsidR="00412201" w:rsidRPr="00921920">
        <w:rPr>
          <w:rFonts w:ascii="Times New Roman" w:hAnsi="Times New Roman" w:cs="Times New Roman"/>
        </w:rPr>
        <w:t xml:space="preserve"> such</w:t>
      </w:r>
      <w:r w:rsidR="006610BF" w:rsidRPr="00921920">
        <w:rPr>
          <w:rFonts w:ascii="Times New Roman" w:hAnsi="Times New Roman" w:cs="Times New Roman"/>
        </w:rPr>
        <w:t xml:space="preserve"> decline </w:t>
      </w:r>
      <w:r w:rsidR="00F4210B" w:rsidRPr="00921920">
        <w:rPr>
          <w:rFonts w:ascii="Times New Roman" w:hAnsi="Times New Roman" w:cs="Times New Roman"/>
        </w:rPr>
        <w:t>occurred</w:t>
      </w:r>
      <w:r w:rsidR="006610BF" w:rsidRPr="00921920">
        <w:rPr>
          <w:rFonts w:ascii="Times New Roman" w:hAnsi="Times New Roman" w:cs="Times New Roman"/>
        </w:rPr>
        <w:t>. In drawing conclusions about growth opportunities, the author assumes that public safety and business conditions will improve</w:t>
      </w:r>
      <w:r w:rsidR="00F4210B" w:rsidRPr="00921920">
        <w:rPr>
          <w:rFonts w:ascii="Times New Roman" w:hAnsi="Times New Roman" w:cs="Times New Roman"/>
        </w:rPr>
        <w:t xml:space="preserve"> over the long term</w:t>
      </w:r>
      <w:r w:rsidR="006610BF" w:rsidRPr="00921920">
        <w:rPr>
          <w:rFonts w:ascii="Times New Roman" w:hAnsi="Times New Roman" w:cs="Times New Roman"/>
        </w:rPr>
        <w:t xml:space="preserve">. </w:t>
      </w:r>
      <w:r w:rsidR="00F4210B" w:rsidRPr="00921920">
        <w:rPr>
          <w:rFonts w:ascii="Times New Roman" w:hAnsi="Times New Roman" w:cs="Times New Roman"/>
        </w:rPr>
        <w:br/>
        <w:t xml:space="preserve">     </w:t>
      </w:r>
      <w:r w:rsidR="006E3E1B" w:rsidRPr="00921920">
        <w:rPr>
          <w:rFonts w:ascii="Times New Roman" w:hAnsi="Times New Roman" w:cs="Times New Roman"/>
        </w:rPr>
        <w:t xml:space="preserve">Overall, this </w:t>
      </w:r>
      <w:r w:rsidR="006610BF" w:rsidRPr="00921920">
        <w:rPr>
          <w:rFonts w:ascii="Times New Roman" w:hAnsi="Times New Roman" w:cs="Times New Roman"/>
        </w:rPr>
        <w:t xml:space="preserve">analysis </w:t>
      </w:r>
      <w:r w:rsidR="006E3E1B" w:rsidRPr="00921920">
        <w:rPr>
          <w:rFonts w:ascii="Times New Roman" w:hAnsi="Times New Roman" w:cs="Times New Roman"/>
        </w:rPr>
        <w:t>demonstrates the potential for a local investor or entrepreneur to utilize data analysis of the market to make well-informed decisions.</w:t>
      </w:r>
      <w:r w:rsidR="006610BF" w:rsidRPr="00921920">
        <w:rPr>
          <w:rFonts w:ascii="Times New Roman" w:hAnsi="Times New Roman" w:cs="Times New Roman"/>
        </w:rPr>
        <w:t xml:space="preserve"> Future work could include </w:t>
      </w:r>
      <w:r w:rsidR="00412201" w:rsidRPr="00921920">
        <w:rPr>
          <w:rFonts w:ascii="Times New Roman" w:hAnsi="Times New Roman" w:cs="Times New Roman"/>
        </w:rPr>
        <w:t>the use of zoning codes and crime data to add richness and additional meaning to the clustering analysis and recommendations.</w:t>
      </w:r>
    </w:p>
    <w:sectPr w:rsidR="00921920" w:rsidRPr="00921920" w:rsidSect="00385B63">
      <w:headerReference w:type="default" r:id="rId14"/>
      <w:endnotePr>
        <w:numFmt w:val="decimal"/>
      </w:endnotePr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721A" w:rsidRDefault="000C721A" w:rsidP="00934D1B">
      <w:pPr>
        <w:spacing w:after="0" w:line="240" w:lineRule="auto"/>
      </w:pPr>
      <w:r>
        <w:separator/>
      </w:r>
    </w:p>
  </w:endnote>
  <w:endnote w:type="continuationSeparator" w:id="0">
    <w:p w:rsidR="000C721A" w:rsidRDefault="000C721A" w:rsidP="00934D1B">
      <w:pPr>
        <w:spacing w:after="0" w:line="240" w:lineRule="auto"/>
      </w:pPr>
      <w:r>
        <w:continuationSeparator/>
      </w:r>
    </w:p>
  </w:endnote>
  <w:endnote w:id="1">
    <w:p w:rsidR="00934D1B" w:rsidRPr="001D5628" w:rsidRDefault="00934D1B">
      <w:pPr>
        <w:pStyle w:val="EndnoteText"/>
        <w:rPr>
          <w:rFonts w:ascii="Times New Roman" w:hAnsi="Times New Roman" w:cs="Times New Roman"/>
        </w:rPr>
      </w:pPr>
      <w:r w:rsidRPr="001D5628">
        <w:rPr>
          <w:rStyle w:val="EndnoteReference"/>
          <w:rFonts w:ascii="Times New Roman" w:hAnsi="Times New Roman" w:cs="Times New Roman"/>
        </w:rPr>
        <w:endnoteRef/>
      </w:r>
      <w:r w:rsidRPr="001D5628">
        <w:rPr>
          <w:rFonts w:ascii="Times New Roman" w:hAnsi="Times New Roman" w:cs="Times New Roman"/>
        </w:rPr>
        <w:t xml:space="preserve"> http://trailblazermagazine.net/2019/06/richmond-revolution/</w:t>
      </w:r>
    </w:p>
  </w:endnote>
  <w:endnote w:id="2">
    <w:p w:rsidR="006610BF" w:rsidRPr="006610BF" w:rsidRDefault="006610BF">
      <w:pPr>
        <w:pStyle w:val="EndnoteText"/>
        <w:rPr>
          <w:rFonts w:ascii="Times New Roman" w:hAnsi="Times New Roman" w:cs="Times New Roman"/>
        </w:rPr>
      </w:pPr>
      <w:r w:rsidRPr="006610BF">
        <w:rPr>
          <w:rStyle w:val="EndnoteReference"/>
          <w:rFonts w:ascii="Times New Roman" w:hAnsi="Times New Roman" w:cs="Times New Roman"/>
        </w:rPr>
        <w:endnoteRef/>
      </w:r>
      <w:r w:rsidRPr="006610BF">
        <w:rPr>
          <w:rFonts w:ascii="Times New Roman" w:hAnsi="Times New Roman" w:cs="Times New Roman"/>
        </w:rPr>
        <w:t xml:space="preserve"> Foursquare.com.</w:t>
      </w:r>
    </w:p>
  </w:endnote>
  <w:endnote w:id="3">
    <w:p w:rsidR="001D5628" w:rsidRPr="001D5628" w:rsidRDefault="001D5628">
      <w:pPr>
        <w:pStyle w:val="EndnoteText"/>
        <w:rPr>
          <w:rFonts w:ascii="Times New Roman" w:hAnsi="Times New Roman" w:cs="Times New Roman"/>
        </w:rPr>
      </w:pPr>
      <w:r w:rsidRPr="001D5628">
        <w:rPr>
          <w:rStyle w:val="EndnoteReference"/>
          <w:rFonts w:ascii="Times New Roman" w:hAnsi="Times New Roman" w:cs="Times New Roman"/>
        </w:rPr>
        <w:endnoteRef/>
      </w:r>
      <w:r w:rsidRPr="001D5628">
        <w:rPr>
          <w:rFonts w:ascii="Times New Roman" w:hAnsi="Times New Roman" w:cs="Times New Roman"/>
        </w:rPr>
        <w:t xml:space="preserve"> </w:t>
      </w:r>
      <w:r w:rsidR="00921920" w:rsidRPr="00921920">
        <w:rPr>
          <w:rFonts w:ascii="Times New Roman" w:hAnsi="Times New Roman" w:cs="Times New Roman"/>
        </w:rPr>
        <w:t xml:space="preserve">2017 Virginia Income data. Internal Revenue Service. Accessed May 20, 2020. Available at </w:t>
      </w:r>
      <w:r w:rsidRPr="001D5628">
        <w:rPr>
          <w:rFonts w:ascii="Times New Roman" w:hAnsi="Times New Roman" w:cs="Times New Roman"/>
        </w:rPr>
        <w:t>https://www.irs.gov/statistics/soi-tax-stats-individual-income-tax-statistics-2017-zip-code-data-soi</w:t>
      </w:r>
    </w:p>
  </w:endnote>
  <w:endnote w:id="4">
    <w:p w:rsidR="001D5628" w:rsidRDefault="001D5628">
      <w:pPr>
        <w:pStyle w:val="EndnoteText"/>
      </w:pPr>
      <w:r w:rsidRPr="001D5628">
        <w:rPr>
          <w:rStyle w:val="EndnoteReference"/>
          <w:rFonts w:ascii="Times New Roman" w:hAnsi="Times New Roman" w:cs="Times New Roman"/>
        </w:rPr>
        <w:endnoteRef/>
      </w:r>
      <w:r w:rsidRPr="001D5628">
        <w:rPr>
          <w:rFonts w:ascii="Times New Roman" w:hAnsi="Times New Roman" w:cs="Times New Roman"/>
        </w:rPr>
        <w:t xml:space="preserve"> </w:t>
      </w:r>
      <w:r w:rsidR="00921920" w:rsidRPr="00921920">
        <w:rPr>
          <w:rFonts w:ascii="Times New Roman" w:hAnsi="Times New Roman" w:cs="Times New Roman"/>
        </w:rPr>
        <w:t xml:space="preserve">Parcel Geographic Summary: City of Richmond Data Portal. Accessed May 18, 2020. Available at </w:t>
      </w:r>
      <w:r w:rsidRPr="001D5628">
        <w:rPr>
          <w:rFonts w:ascii="Times New Roman" w:hAnsi="Times New Roman" w:cs="Times New Roman"/>
        </w:rPr>
        <w:t>https://data.richmondgov.com/browse?category=Unique+and+Inclusive+Neighborhoods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721A" w:rsidRDefault="000C721A" w:rsidP="00934D1B">
      <w:pPr>
        <w:spacing w:after="0" w:line="240" w:lineRule="auto"/>
      </w:pPr>
      <w:r>
        <w:separator/>
      </w:r>
    </w:p>
  </w:footnote>
  <w:footnote w:type="continuationSeparator" w:id="0">
    <w:p w:rsidR="000C721A" w:rsidRDefault="000C721A" w:rsidP="00934D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18498471"/>
      <w:docPartObj>
        <w:docPartGallery w:val="Page Numbers (Top of Page)"/>
        <w:docPartUnique/>
      </w:docPartObj>
    </w:sdtPr>
    <w:sdtEndPr>
      <w:rPr>
        <w:noProof/>
      </w:rPr>
    </w:sdtEndPr>
    <w:sdtContent>
      <w:p w:rsidR="00797747" w:rsidRDefault="0079774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1920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DD4F64" w:rsidRDefault="00DD4F6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FF3125"/>
    <w:multiLevelType w:val="hybridMultilevel"/>
    <w:tmpl w:val="5EC63E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360580F"/>
    <w:multiLevelType w:val="hybridMultilevel"/>
    <w:tmpl w:val="FB628CF8"/>
    <w:lvl w:ilvl="0" w:tplc="72103A0A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A72B652">
      <w:start w:val="110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6B89B02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FEEE058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3D0690E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E1CF15E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32C298E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7C7C04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4AE96B0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A3F"/>
    <w:rsid w:val="000C721A"/>
    <w:rsid w:val="001967FE"/>
    <w:rsid w:val="001D5628"/>
    <w:rsid w:val="00214268"/>
    <w:rsid w:val="003024F7"/>
    <w:rsid w:val="00385B63"/>
    <w:rsid w:val="003A36F8"/>
    <w:rsid w:val="00412201"/>
    <w:rsid w:val="004E4277"/>
    <w:rsid w:val="004F7A3F"/>
    <w:rsid w:val="00524C45"/>
    <w:rsid w:val="00527650"/>
    <w:rsid w:val="005C3747"/>
    <w:rsid w:val="006610BF"/>
    <w:rsid w:val="006E3E1B"/>
    <w:rsid w:val="00776286"/>
    <w:rsid w:val="00797747"/>
    <w:rsid w:val="00810AB3"/>
    <w:rsid w:val="00896533"/>
    <w:rsid w:val="00921920"/>
    <w:rsid w:val="00931C31"/>
    <w:rsid w:val="00934D1B"/>
    <w:rsid w:val="00AE1BB2"/>
    <w:rsid w:val="00B42026"/>
    <w:rsid w:val="00B927AD"/>
    <w:rsid w:val="00CC31A7"/>
    <w:rsid w:val="00D07360"/>
    <w:rsid w:val="00DA7E30"/>
    <w:rsid w:val="00DD4F64"/>
    <w:rsid w:val="00F4210B"/>
    <w:rsid w:val="00F5338B"/>
    <w:rsid w:val="00F5652A"/>
    <w:rsid w:val="00F77444"/>
    <w:rsid w:val="00FB4376"/>
    <w:rsid w:val="00FB6386"/>
    <w:rsid w:val="00FD0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6DE8C9-6875-45D1-9882-26EA043DC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36F8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934D1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34D1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34D1B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FD07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D07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07BD"/>
  </w:style>
  <w:style w:type="paragraph" w:styleId="Footer">
    <w:name w:val="footer"/>
    <w:basedOn w:val="Normal"/>
    <w:link w:val="FooterChar"/>
    <w:uiPriority w:val="99"/>
    <w:unhideWhenUsed/>
    <w:rsid w:val="00FD07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07BD"/>
  </w:style>
  <w:style w:type="paragraph" w:styleId="NoSpacing">
    <w:name w:val="No Spacing"/>
    <w:link w:val="NoSpacingChar"/>
    <w:uiPriority w:val="1"/>
    <w:qFormat/>
    <w:rsid w:val="0079774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97747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0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042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36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34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14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11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70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55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8835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84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36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491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835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2922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410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3594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30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25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8851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5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102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0508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00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5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7032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79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85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586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6538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7660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889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573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16468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9333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7736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155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413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6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616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42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1136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46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400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5741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488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216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382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982"/>
    <w:rsid w:val="00137B81"/>
    <w:rsid w:val="00201982"/>
    <w:rsid w:val="00264038"/>
    <w:rsid w:val="00984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0FBB93BC92D45079B6D4010FB0A0AD7">
    <w:name w:val="00FBB93BC92D45079B6D4010FB0A0AD7"/>
    <w:rsid w:val="00201982"/>
  </w:style>
  <w:style w:type="paragraph" w:customStyle="1" w:styleId="C064F00722C8468592661650F91124DB">
    <w:name w:val="C064F00722C8468592661650F91124DB"/>
    <w:rsid w:val="00137B81"/>
  </w:style>
  <w:style w:type="paragraph" w:customStyle="1" w:styleId="BB30F23FA7954DE5A83233CE2B8EB0B4">
    <w:name w:val="BB30F23FA7954DE5A83233CE2B8EB0B4"/>
    <w:rsid w:val="00137B81"/>
  </w:style>
  <w:style w:type="paragraph" w:customStyle="1" w:styleId="A73630525B7544D9A10F0AEB4FC2EB98">
    <w:name w:val="A73630525B7544D9A10F0AEB4FC2EB98"/>
    <w:rsid w:val="00137B81"/>
  </w:style>
  <w:style w:type="paragraph" w:customStyle="1" w:styleId="526D36C30E644BB29C1B0768F749A76B">
    <w:name w:val="526D36C30E644BB29C1B0768F749A76B"/>
    <w:rsid w:val="00137B81"/>
  </w:style>
  <w:style w:type="paragraph" w:customStyle="1" w:styleId="F9D335227D47488E9199AA93CCE4A0A6">
    <w:name w:val="F9D335227D47488E9199AA93CCE4A0A6"/>
    <w:rsid w:val="00137B81"/>
  </w:style>
  <w:style w:type="paragraph" w:customStyle="1" w:styleId="75F48D3F66C9495D888DAA3275838C84">
    <w:name w:val="75F48D3F66C9495D888DAA3275838C84"/>
    <w:rsid w:val="00137B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AA92163-3722-46E1-B5BB-935BCDEB20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1044</TotalTime>
  <Pages>6</Pages>
  <Words>1114</Words>
  <Characters>6353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Opportunities Exploration of Richmond, Virginia</vt:lpstr>
    </vt:vector>
  </TitlesOfParts>
  <Company/>
  <LinksUpToDate>false</LinksUpToDate>
  <CharactersWithSpaces>7453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Opportunities Exploration of Richmond, Virginia</dc:title>
  <dc:subject>A Data Science Project</dc:subject>
  <dc:creator>james comstock</dc:creator>
  <cp:keywords/>
  <dc:description/>
  <cp:lastModifiedBy>Comstock, James M MAJ US USA TRADOC</cp:lastModifiedBy>
  <cp:revision>5</cp:revision>
  <dcterms:created xsi:type="dcterms:W3CDTF">2020-09-21T20:30:00Z</dcterms:created>
  <dcterms:modified xsi:type="dcterms:W3CDTF">2020-09-22T13:58:00Z</dcterms:modified>
</cp:coreProperties>
</file>