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0D3D74"/>
        </w:rPr>
        <w:t>JCMOVES Rewards Marketplace</w:t>
      </w:r>
    </w:p>
    <w:p>
      <w:pPr>
        <w:jc w:val="left"/>
      </w:pPr>
      <w:r>
        <w:rPr>
          <w:b/>
          <w:color w:val="C46600"/>
          <w:sz w:val="26"/>
        </w:rPr>
        <w:t>Developer Checklist and Build Handoff</w:t>
      </w:r>
    </w:p>
    <w:p>
      <w:r>
        <w:rPr>
          <w:b/>
        </w:rPr>
        <w:t xml:space="preserve">Prepared for: </w:t>
      </w:r>
      <w:r>
        <w:t>JCONTHEMOVE.com marketplace build</w:t>
        <w:br/>
      </w:r>
      <w:r>
        <w:rPr>
          <w:b/>
        </w:rPr>
        <w:t xml:space="preserve">Package contents: </w:t>
      </w:r>
      <w:r>
        <w:t>marketplace config JSON, pool configs, CTA mapping, image prompt map</w:t>
        <w:br/>
      </w:r>
      <w:r>
        <w:t>Use this checklist alongside the JSON file to wire each reward, validate flows, and QA launch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Active reward items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Manual approval items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Schedule required items</w:t>
            </w:r>
          </w:p>
        </w:tc>
        <w:tc>
          <w:tcPr>
            <w:tcW w:type="dxa" w:w="2556"/>
            <w:vAlign w:val="center"/>
            <w:shd w:fill="DCE6F1"/>
          </w:tcPr>
          <w:p>
            <w:pPr>
              <w:jc w:val="center"/>
            </w:pPr>
            <w:r>
              <w:rPr>
                <w:b/>
              </w:rPr>
              <w:t>Instant / game items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>
              <w:t>6</w:t>
            </w:r>
          </w:p>
        </w:tc>
      </w:tr>
    </w:tbl>
    <w:p/>
    <w:p>
      <w:pPr>
        <w:pStyle w:val="Heading1"/>
      </w:pPr>
      <w:r>
        <w:t>1. Required marketplace logic</w:t>
      </w:r>
    </w:p>
    <w:p>
      <w:pPr>
        <w:spacing w:after="40"/>
        <w:ind w:left="259"/>
      </w:pPr>
      <w:r>
        <w:t>• Map every reward to one fulfillment type: instant_digital, manual_approval, schedule_required, invoice_credit, or hybrid_bundle.</w:t>
      </w:r>
    </w:p>
    <w:p>
      <w:pPr>
        <w:spacing w:after="40"/>
        <w:ind w:left="259"/>
      </w:pPr>
      <w:r>
        <w:t>• Drive button labels from fulfillmentType. Do not hardcode every CTA as Redeem Now.</w:t>
      </w:r>
    </w:p>
    <w:p>
      <w:pPr>
        <w:spacing w:after="40"/>
        <w:ind w:left="259"/>
      </w:pPr>
      <w:r>
        <w:t>• Validate token balance, tier, limits, availability dates, and inventory on the server before creating a redemption.</w:t>
      </w:r>
    </w:p>
    <w:p>
      <w:pPr>
        <w:spacing w:after="40"/>
        <w:ind w:left="259"/>
      </w:pPr>
      <w:r>
        <w:t>• Log every redeem, approve, fulfill, refund, schedule, and expire action in immutable transaction or audit records.</w:t>
      </w:r>
    </w:p>
    <w:p>
      <w:pPr>
        <w:spacing w:after="40"/>
        <w:ind w:left="259"/>
      </w:pPr>
      <w:r>
        <w:t>• Treat service credits, invoice credits, and gift cards as separate mechanics with separate tables or entitlement records.</w:t>
      </w:r>
    </w:p>
    <w:p>
      <w:pPr>
        <w:pStyle w:val="Heading1"/>
      </w:pPr>
      <w:r>
        <w:t>2. Must-build backend flows</w:t>
      </w:r>
    </w:p>
    <w:p>
      <w:pPr>
        <w:spacing w:after="40"/>
        <w:ind w:left="259"/>
      </w:pPr>
      <w:r>
        <w:t>• Spin Wheel: server decides prize, UI animation only reveals result.</w:t>
      </w:r>
    </w:p>
    <w:p>
      <w:pPr>
        <w:spacing w:after="40"/>
        <w:ind w:left="259"/>
      </w:pPr>
      <w:r>
        <w:t>• Mystery Box: server resolves weighted prize pool, then creates instant, manual, or schedule-based child reward as needed.</w:t>
      </w:r>
    </w:p>
    <w:p>
      <w:pPr>
        <w:spacing w:after="40"/>
        <w:ind w:left="259"/>
      </w:pPr>
      <w:r>
        <w:t>• VIP Customer Bundle: create child entitlements for booking priority, labor credit, and gift card fulfillment.</w:t>
      </w:r>
    </w:p>
    <w:p>
      <w:pPr>
        <w:spacing w:after="40"/>
        <w:ind w:left="259"/>
      </w:pPr>
      <w:r>
        <w:t>• Manual rewards: place into approval queue and auto-refund tokens on denial.</w:t>
      </w:r>
    </w:p>
    <w:p>
      <w:pPr>
        <w:spacing w:after="40"/>
        <w:ind w:left="259"/>
      </w:pPr>
      <w:r>
        <w:t>• Schedule-based rewards: create service request or apply to an existing job, then move status from redeemed_pending_schedule to scheduled to fulfilled.</w:t>
      </w:r>
    </w:p>
    <w:p>
      <w:pPr>
        <w:pStyle w:val="Heading1"/>
      </w:pPr>
      <w:r>
        <w:t>3. Admin dashboard requirements</w:t>
      </w:r>
    </w:p>
    <w:p>
      <w:pPr>
        <w:spacing w:after="40"/>
        <w:ind w:left="259"/>
      </w:pPr>
      <w:r>
        <w:t>• Catalog editor must allow item name, status, price, cash value, badges, limits, eligibility, expiration, image, and fulfillment settings.</w:t>
      </w:r>
    </w:p>
    <w:p>
      <w:pPr>
        <w:spacing w:after="40"/>
        <w:ind w:left="259"/>
      </w:pPr>
      <w:r>
        <w:t>• Approval queue must support approve, deny, refund, assign gift card, create service request, add admin note, and mark fulfilled.</w:t>
      </w:r>
    </w:p>
    <w:p>
      <w:pPr>
        <w:spacing w:after="40"/>
        <w:ind w:left="259"/>
      </w:pPr>
      <w:r>
        <w:t>• Prize pool manager must support item weights, active status, preview, and attachment to marketplace items.</w:t>
      </w:r>
    </w:p>
    <w:p>
      <w:pPr>
        <w:spacing w:after="40"/>
        <w:ind w:left="259"/>
      </w:pPr>
      <w:r>
        <w:t>• Gift card inventory manager must support upload, reserve, assign, and exhausted-code alerts.</w:t>
      </w:r>
    </w:p>
    <w:p>
      <w:pPr>
        <w:spacing w:after="40"/>
        <w:ind w:left="259"/>
      </w:pPr>
      <w:r>
        <w:t>• Audit log must track old and new values for every admin edit.</w:t>
      </w:r>
    </w:p>
    <w:p>
      <w:pPr>
        <w:pStyle w:val="Heading1"/>
      </w:pPr>
      <w:r>
        <w:t>4. Frontend requirements</w:t>
      </w:r>
    </w:p>
    <w:p>
      <w:pPr>
        <w:spacing w:after="40"/>
        <w:ind w:left="259"/>
      </w:pPr>
      <w:r>
        <w:t>• Card rendering should come from config, not hardcoded components per reward.</w:t>
      </w:r>
    </w:p>
    <w:p>
      <w:pPr>
        <w:spacing w:after="40"/>
        <w:ind w:left="259"/>
      </w:pPr>
      <w:r>
        <w:t>• Use type-aware badges such as Instant, Approval Required, Schedule Required, Tier Locked, Seasonal, and Limited.</w:t>
      </w:r>
    </w:p>
    <w:p>
      <w:pPr>
        <w:spacing w:after="40"/>
        <w:ind w:left="259"/>
      </w:pPr>
      <w:r>
        <w:t>• Reward detail modal should explain fulfillment timing and restrictions before the user confirms redemption.</w:t>
      </w:r>
    </w:p>
    <w:p>
      <w:pPr>
        <w:spacing w:after="40"/>
        <w:ind w:left="259"/>
      </w:pPr>
      <w:r>
        <w:t>• Show progress and 'tokens needed' only for premium items configured to surface that state.</w:t>
      </w:r>
    </w:p>
    <w:p>
      <w:pPr>
        <w:spacing w:after="40"/>
        <w:ind w:left="259"/>
      </w:pPr>
      <w:r>
        <w:t>• Use imagePromptKey or image URL references cleanly so artwork swaps do not require code rewrites.</w:t>
      </w:r>
    </w:p>
    <w:p>
      <w:pPr>
        <w:pStyle w:val="Heading1"/>
      </w:pPr>
      <w:r>
        <w:t>5. QA checklist before launch</w:t>
      </w:r>
    </w:p>
    <w:p>
      <w:pPr>
        <w:spacing w:after="40"/>
        <w:ind w:left="259"/>
      </w:pPr>
      <w:r>
        <w:t>• Confirm every visible marketplace card has a valid config object and image reference.</w:t>
      </w:r>
    </w:p>
    <w:p>
      <w:pPr>
        <w:spacing w:after="40"/>
        <w:ind w:left="259"/>
      </w:pPr>
      <w:r>
        <w:t>• Confirm approval-required items reach the queue and do not auto-fulfill unless inventory rules explicitly allow it.</w:t>
      </w:r>
    </w:p>
    <w:p>
      <w:pPr>
        <w:spacing w:after="40"/>
        <w:ind w:left="259"/>
      </w:pPr>
      <w:r>
        <w:t>• Confirm schedule-required items open the correct scheduling or apply-to-job modal.</w:t>
      </w:r>
    </w:p>
    <w:p>
      <w:pPr>
        <w:spacing w:after="40"/>
        <w:ind w:left="259"/>
      </w:pPr>
      <w:r>
        <w:t>• Confirm spin and mystery outcomes cannot be spoofed by frontend calls or client-side state.</w:t>
      </w:r>
    </w:p>
    <w:p>
      <w:pPr>
        <w:spacing w:after="40"/>
        <w:ind w:left="259"/>
      </w:pPr>
      <w:r>
        <w:t>• Confirm tier gating, monthly limits, expiration rules, and inventory exhaustion work exactly as configured.</w:t>
      </w:r>
    </w:p>
    <w:p>
      <w:pPr>
        <w:pStyle w:val="Heading1"/>
      </w:pPr>
      <w:r>
        <w:t>6. Reward-type implementation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045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Typical items</w:t>
            </w:r>
          </w:p>
        </w:tc>
        <w:tc>
          <w:tcPr>
            <w:tcW w:type="dxa" w:w="2045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Primary record created</w:t>
            </w:r>
          </w:p>
        </w:tc>
        <w:tc>
          <w:tcPr>
            <w:tcW w:type="dxa" w:w="2045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Needs approval</w:t>
            </w:r>
          </w:p>
        </w:tc>
        <w:tc>
          <w:tcPr>
            <w:tcW w:type="dxa" w:w="2045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Needs schedule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t>instant_digital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Bonus Faucet Claim, Priority Text Line, Loyalty Tier Boost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redemption + entitlement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t>manual_approval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$5 Coffee Card, $25 Gas/Grocery, $50 Local Gift Card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redemption + approval queue item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No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t>schedule_required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Labor credits, Snow Touch-Up, Yard Debris Pickup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redemption + service request / credit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t>invoice_credit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$25 Off Moving, Junk Discount, Half-Day Discount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redemption + invoice credit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045"/>
            <w:vAlign w:val="center"/>
          </w:tcPr>
          <w:p>
            <w:pPr>
              <w:jc w:val="center"/>
            </w:pPr>
            <w:r>
              <w:t>hybrid_bundle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VIP Customer Bundle</w:t>
            </w:r>
          </w:p>
        </w:tc>
        <w:tc>
          <w:tcPr>
            <w:tcW w:type="dxa" w:w="2045"/>
            <w:vAlign w:val="center"/>
          </w:tcPr>
          <w:p>
            <w:pPr>
              <w:jc w:val="left"/>
            </w:pPr>
            <w:r>
              <w:t>parent redemption + child entitlements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Yes</w:t>
            </w:r>
          </w:p>
        </w:tc>
        <w:tc>
          <w:tcPr>
            <w:tcW w:type="dxa" w:w="2045"/>
            <w:vAlign w:val="center"/>
          </w:tcPr>
          <w:p>
            <w:pPr>
              <w:jc w:val="center"/>
            </w:pPr>
            <w:r>
              <w:t>Yes</w:t>
            </w:r>
          </w:p>
        </w:tc>
      </w:tr>
    </w:tbl>
    <w:p/>
    <w:p>
      <w:pPr>
        <w:pStyle w:val="Heading1"/>
      </w:pPr>
      <w:r>
        <w:t>7. Handoff files</w:t>
      </w:r>
    </w:p>
    <w:p>
      <w:r>
        <w:rPr>
          <w:b/>
        </w:rPr>
        <w:t xml:space="preserve">JSON file: </w:t>
      </w:r>
      <w:r>
        <w:t>jcmoves_marketplace_config.json - full marketplace item configs, CTA map, spin pool, mystery pool, prompt map, and implementation rules.</w:t>
      </w:r>
    </w:p>
    <w:p>
      <w:r>
        <w:rPr>
          <w:b/>
        </w:rPr>
        <w:t xml:space="preserve">This document: </w:t>
      </w:r>
      <w:r>
        <w:t>use as the build, wiring, and QA checklist during implementation and testing.</w:t>
      </w:r>
    </w:p>
    <w:p/>
    <w:p>
      <w:r>
        <w:rPr>
          <w:b/>
          <w:color w:val="A0522D"/>
        </w:rPr>
        <w:t>Critical rule: the frontend should render from config, but all validation and prize decisions must remain server-side.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3D7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466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