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DACAF" w14:textId="4947877A" w:rsidR="00E77924" w:rsidRPr="004E6DED" w:rsidRDefault="000267A9">
      <w:pPr>
        <w:pStyle w:val="Subttulo"/>
        <w:spacing w:after="0"/>
        <w:rPr>
          <w:b/>
          <w:bCs/>
          <w:smallCaps w:val="0"/>
          <w:color w:val="000000"/>
          <w:sz w:val="52"/>
          <w:szCs w:val="52"/>
        </w:rPr>
      </w:pPr>
      <w:r>
        <w:rPr>
          <w:smallCaps w:val="0"/>
          <w:color w:val="000000"/>
          <w:sz w:val="52"/>
          <w:szCs w:val="52"/>
        </w:rPr>
        <w:t xml:space="preserve"> </w:t>
      </w:r>
      <w:r w:rsidRPr="004E6DED">
        <w:rPr>
          <w:b/>
          <w:bCs/>
          <w:smallCaps w:val="0"/>
          <w:color w:val="000000"/>
          <w:sz w:val="52"/>
          <w:szCs w:val="52"/>
        </w:rPr>
        <w:t xml:space="preserve">Ethereum: Seguridad y Buenas </w:t>
      </w:r>
      <w:r w:rsidR="003A7D73">
        <w:rPr>
          <w:b/>
          <w:bCs/>
          <w:smallCaps w:val="0"/>
          <w:color w:val="000000"/>
          <w:sz w:val="52"/>
          <w:szCs w:val="52"/>
        </w:rPr>
        <w:t>P</w:t>
      </w:r>
      <w:r w:rsidRPr="004E6DED">
        <w:rPr>
          <w:b/>
          <w:bCs/>
          <w:smallCaps w:val="0"/>
          <w:color w:val="000000"/>
          <w:sz w:val="52"/>
          <w:szCs w:val="52"/>
        </w:rPr>
        <w:t>rácticas (DApps)</w:t>
      </w:r>
    </w:p>
    <w:p w14:paraId="0B2694F6" w14:textId="6B625AC7" w:rsidR="00E77924" w:rsidRPr="004E6DED" w:rsidRDefault="000267A9">
      <w:pPr>
        <w:pStyle w:val="Ttulo"/>
        <w:spacing w:before="0" w:after="0"/>
        <w:rPr>
          <w:b/>
          <w:bCs/>
          <w:smallCaps w:val="0"/>
          <w:color w:val="000000"/>
          <w:sz w:val="40"/>
          <w:szCs w:val="40"/>
        </w:rPr>
      </w:pPr>
      <w:r w:rsidRPr="004E6DED">
        <w:rPr>
          <w:b/>
          <w:bCs/>
          <w:smallCaps w:val="0"/>
          <w:color w:val="000000"/>
          <w:sz w:val="40"/>
          <w:szCs w:val="40"/>
        </w:rPr>
        <w:t xml:space="preserve">-Sprint </w:t>
      </w:r>
      <w:r w:rsidR="00F96E67">
        <w:rPr>
          <w:b/>
          <w:bCs/>
          <w:smallCaps w:val="0"/>
          <w:color w:val="000000"/>
          <w:sz w:val="40"/>
          <w:szCs w:val="40"/>
        </w:rPr>
        <w:t>4</w:t>
      </w:r>
      <w:r w:rsidRPr="004E6DED">
        <w:rPr>
          <w:b/>
          <w:bCs/>
          <w:smallCaps w:val="0"/>
          <w:color w:val="000000"/>
          <w:sz w:val="40"/>
          <w:szCs w:val="40"/>
        </w:rPr>
        <w:t>-</w:t>
      </w:r>
    </w:p>
    <w:p w14:paraId="016D0503" w14:textId="6E4EABC5" w:rsidR="00E77924" w:rsidRPr="004E6DED" w:rsidRDefault="00F96E67" w:rsidP="00E53CAA">
      <w:pPr>
        <w:pStyle w:val="Ttulo"/>
        <w:spacing w:before="0" w:after="0"/>
        <w:rPr>
          <w:b/>
          <w:bCs/>
          <w:smallCaps w:val="0"/>
          <w:color w:val="000000"/>
          <w:sz w:val="40"/>
          <w:szCs w:val="40"/>
        </w:rPr>
      </w:pPr>
      <w:r>
        <w:rPr>
          <w:b/>
          <w:bCs/>
          <w:smallCaps w:val="0"/>
          <w:color w:val="000000"/>
          <w:sz w:val="40"/>
          <w:szCs w:val="40"/>
        </w:rPr>
        <w:t>Proyecto Final -</w:t>
      </w:r>
      <w:r w:rsidR="00E53CAA">
        <w:rPr>
          <w:b/>
          <w:bCs/>
          <w:smallCaps w:val="0"/>
          <w:color w:val="000000"/>
          <w:sz w:val="40"/>
          <w:szCs w:val="40"/>
        </w:rPr>
        <w:t>Informe de Auditoria</w:t>
      </w:r>
      <w:r>
        <w:rPr>
          <w:b/>
          <w:bCs/>
          <w:smallCaps w:val="0"/>
          <w:color w:val="000000"/>
          <w:sz w:val="40"/>
          <w:szCs w:val="40"/>
        </w:rPr>
        <w:t>-</w:t>
      </w:r>
    </w:p>
    <w:p w14:paraId="4E6607AD" w14:textId="77777777" w:rsidR="00E77924" w:rsidRDefault="00E77924">
      <w:pPr>
        <w:jc w:val="both"/>
        <w:rPr>
          <w:color w:val="000000"/>
        </w:rPr>
      </w:pPr>
    </w:p>
    <w:p w14:paraId="3B414B8B" w14:textId="5908C914" w:rsidR="00E77924" w:rsidRDefault="00E77924">
      <w:pPr>
        <w:jc w:val="center"/>
        <w:rPr>
          <w:color w:val="FF0000"/>
        </w:rPr>
      </w:pPr>
    </w:p>
    <w:p w14:paraId="52FBF4AD" w14:textId="4454656E" w:rsidR="00E77924" w:rsidRDefault="00E77924">
      <w:pPr>
        <w:jc w:val="both"/>
        <w:rPr>
          <w:color w:val="FF0000"/>
        </w:rPr>
      </w:pPr>
    </w:p>
    <w:p w14:paraId="26E6813E" w14:textId="77777777" w:rsidR="00E77924" w:rsidRDefault="00E77924">
      <w:pPr>
        <w:jc w:val="both"/>
        <w:rPr>
          <w:color w:val="FF0000"/>
        </w:rPr>
      </w:pPr>
    </w:p>
    <w:p w14:paraId="73F8ECAE" w14:textId="74C40E5D" w:rsidR="00E77924" w:rsidRDefault="00E53CAA">
      <w:pPr>
        <w:jc w:val="both"/>
        <w:rPr>
          <w:color w:val="FF0000"/>
        </w:rPr>
      </w:pPr>
      <w:r>
        <w:rPr>
          <w:noProof/>
          <w:color w:val="FF0000"/>
        </w:rPr>
        <w:drawing>
          <wp:anchor distT="0" distB="0" distL="114300" distR="114300" simplePos="0" relativeHeight="251658240" behindDoc="1" locked="0" layoutInCell="1" allowOverlap="1" wp14:anchorId="301841F6" wp14:editId="5EEF1A5F">
            <wp:simplePos x="0" y="0"/>
            <wp:positionH relativeFrom="margin">
              <wp:posOffset>1078865</wp:posOffset>
            </wp:positionH>
            <wp:positionV relativeFrom="margin">
              <wp:posOffset>2299970</wp:posOffset>
            </wp:positionV>
            <wp:extent cx="4471670" cy="2583815"/>
            <wp:effectExtent l="114300" t="101600" r="113030" b="95885"/>
            <wp:wrapSquare wrapText="bothSides"/>
            <wp:docPr id="4" name="image1.jpg" descr="What is a Smart Contract Audit? - Scalable Solutions"/>
            <wp:cNvGraphicFramePr/>
            <a:graphic xmlns:a="http://schemas.openxmlformats.org/drawingml/2006/main">
              <a:graphicData uri="http://schemas.openxmlformats.org/drawingml/2006/picture">
                <pic:pic xmlns:pic="http://schemas.openxmlformats.org/drawingml/2006/picture">
                  <pic:nvPicPr>
                    <pic:cNvPr id="4" name="image1.jpg" descr="What is a Smart Contract Audit? - Scalable Solutions"/>
                    <pic:cNvPicPr preferRelativeResize="0"/>
                  </pic:nvPicPr>
                  <pic:blipFill>
                    <a:blip r:embed="rId9">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4471670" cy="258381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F9CC227" w14:textId="64C91D44" w:rsidR="00E77924" w:rsidRDefault="00E77924">
      <w:pPr>
        <w:jc w:val="both"/>
        <w:rPr>
          <w:color w:val="000000"/>
        </w:rPr>
      </w:pPr>
    </w:p>
    <w:p w14:paraId="2BD11E12" w14:textId="40219480" w:rsidR="00E77924" w:rsidRDefault="00E77924">
      <w:pPr>
        <w:jc w:val="both"/>
        <w:rPr>
          <w:color w:val="000000"/>
        </w:rPr>
      </w:pPr>
    </w:p>
    <w:p w14:paraId="107B7275" w14:textId="77777777" w:rsidR="00E77924" w:rsidRDefault="00E77924">
      <w:pPr>
        <w:jc w:val="both"/>
        <w:rPr>
          <w:color w:val="000000"/>
        </w:rPr>
      </w:pPr>
    </w:p>
    <w:p w14:paraId="6AE2A4C7" w14:textId="0060AFFB" w:rsidR="00E77924" w:rsidRDefault="00E77924">
      <w:pPr>
        <w:jc w:val="both"/>
        <w:rPr>
          <w:color w:val="000000"/>
        </w:rPr>
      </w:pPr>
    </w:p>
    <w:p w14:paraId="13D861ED" w14:textId="5B57405C" w:rsidR="00E77924" w:rsidRDefault="00E77924">
      <w:pPr>
        <w:jc w:val="both"/>
        <w:rPr>
          <w:color w:val="000000"/>
        </w:rPr>
      </w:pPr>
    </w:p>
    <w:p w14:paraId="6F318FB2" w14:textId="50A2219F" w:rsidR="00E77924" w:rsidRDefault="00E77924">
      <w:pPr>
        <w:jc w:val="both"/>
        <w:rPr>
          <w:color w:val="000000"/>
        </w:rPr>
      </w:pPr>
    </w:p>
    <w:p w14:paraId="5B628E42" w14:textId="77777777" w:rsidR="00E77924" w:rsidRDefault="00E77924">
      <w:pPr>
        <w:jc w:val="both"/>
        <w:rPr>
          <w:color w:val="000000"/>
        </w:rPr>
      </w:pPr>
    </w:p>
    <w:p w14:paraId="6EF857B6" w14:textId="77777777" w:rsidR="00E77924" w:rsidRDefault="00E77924">
      <w:pPr>
        <w:jc w:val="both"/>
        <w:rPr>
          <w:color w:val="000000"/>
        </w:rPr>
      </w:pPr>
    </w:p>
    <w:p w14:paraId="4849C3DF" w14:textId="77777777" w:rsidR="00E77924" w:rsidRDefault="00E77924">
      <w:pPr>
        <w:jc w:val="both"/>
        <w:rPr>
          <w:color w:val="000000"/>
        </w:rPr>
      </w:pPr>
    </w:p>
    <w:p w14:paraId="50EC2B49" w14:textId="77777777" w:rsidR="00E77924" w:rsidRDefault="00E77924">
      <w:pPr>
        <w:jc w:val="both"/>
        <w:rPr>
          <w:color w:val="000000"/>
        </w:rPr>
      </w:pPr>
    </w:p>
    <w:p w14:paraId="0F45713B" w14:textId="77777777" w:rsidR="00E77924" w:rsidRDefault="00E77924">
      <w:pPr>
        <w:jc w:val="both"/>
        <w:rPr>
          <w:color w:val="000000"/>
        </w:rPr>
      </w:pPr>
    </w:p>
    <w:p w14:paraId="76159283" w14:textId="77777777" w:rsidR="00E77924" w:rsidRDefault="00E77924">
      <w:pPr>
        <w:jc w:val="both"/>
        <w:rPr>
          <w:color w:val="000000"/>
        </w:rPr>
      </w:pPr>
    </w:p>
    <w:p w14:paraId="34A2A0A1" w14:textId="77777777" w:rsidR="00E77924" w:rsidRDefault="00E77924">
      <w:pPr>
        <w:jc w:val="both"/>
        <w:rPr>
          <w:color w:val="000000"/>
        </w:rPr>
      </w:pPr>
    </w:p>
    <w:p w14:paraId="0E71A55F" w14:textId="77777777" w:rsidR="00073E10" w:rsidRDefault="00073E10">
      <w:pPr>
        <w:jc w:val="both"/>
        <w:rPr>
          <w:color w:val="000000"/>
        </w:rPr>
      </w:pPr>
    </w:p>
    <w:p w14:paraId="4FCE358F" w14:textId="77777777" w:rsidR="00073E10" w:rsidRDefault="00073E10">
      <w:pPr>
        <w:jc w:val="both"/>
        <w:rPr>
          <w:color w:val="000000"/>
        </w:rPr>
      </w:pPr>
    </w:p>
    <w:p w14:paraId="00876429" w14:textId="77777777" w:rsidR="00073E10" w:rsidRDefault="00073E10">
      <w:pPr>
        <w:jc w:val="both"/>
        <w:rPr>
          <w:color w:val="000000"/>
        </w:rPr>
      </w:pPr>
    </w:p>
    <w:p w14:paraId="3619E1B9" w14:textId="77777777" w:rsidR="00073E10" w:rsidRDefault="00073E10">
      <w:pPr>
        <w:jc w:val="both"/>
        <w:rPr>
          <w:color w:val="000000"/>
        </w:rPr>
      </w:pPr>
    </w:p>
    <w:p w14:paraId="721E18C3" w14:textId="77777777" w:rsidR="00073E10" w:rsidRDefault="00073E10">
      <w:pPr>
        <w:jc w:val="both"/>
        <w:rPr>
          <w:color w:val="000000"/>
        </w:rPr>
      </w:pPr>
    </w:p>
    <w:p w14:paraId="76A72B00" w14:textId="77777777" w:rsidR="00073E10" w:rsidRDefault="00073E10">
      <w:pPr>
        <w:jc w:val="both"/>
        <w:rPr>
          <w:color w:val="000000"/>
        </w:rPr>
      </w:pPr>
    </w:p>
    <w:p w14:paraId="07402EE2" w14:textId="77777777" w:rsidR="00073E10" w:rsidRDefault="00073E10">
      <w:pPr>
        <w:jc w:val="both"/>
        <w:rPr>
          <w:color w:val="000000"/>
        </w:rPr>
      </w:pPr>
    </w:p>
    <w:p w14:paraId="4AAE61C6" w14:textId="77777777" w:rsidR="00073E10" w:rsidRDefault="00073E10">
      <w:pPr>
        <w:jc w:val="both"/>
        <w:rPr>
          <w:color w:val="000000"/>
        </w:rPr>
      </w:pPr>
    </w:p>
    <w:p w14:paraId="07AE3F14" w14:textId="77777777" w:rsidR="00073E10" w:rsidRDefault="00073E10">
      <w:pPr>
        <w:jc w:val="both"/>
        <w:rPr>
          <w:color w:val="000000"/>
        </w:rPr>
      </w:pPr>
    </w:p>
    <w:p w14:paraId="74616BC0" w14:textId="77777777" w:rsidR="00073E10" w:rsidRDefault="00073E10">
      <w:pPr>
        <w:jc w:val="both"/>
        <w:rPr>
          <w:color w:val="000000"/>
        </w:rPr>
      </w:pPr>
    </w:p>
    <w:p w14:paraId="4AF5FA65" w14:textId="77777777" w:rsidR="00073E10" w:rsidRDefault="00073E10">
      <w:pPr>
        <w:jc w:val="both"/>
        <w:rPr>
          <w:color w:val="000000"/>
        </w:rPr>
      </w:pPr>
    </w:p>
    <w:p w14:paraId="162AABCC" w14:textId="77777777" w:rsidR="00073E10" w:rsidRDefault="00073E10">
      <w:pPr>
        <w:jc w:val="both"/>
        <w:rPr>
          <w:color w:val="000000"/>
        </w:rPr>
      </w:pPr>
    </w:p>
    <w:p w14:paraId="643FEFFF" w14:textId="77777777" w:rsidR="00073E10" w:rsidRDefault="00073E10">
      <w:pPr>
        <w:jc w:val="both"/>
        <w:rPr>
          <w:color w:val="000000"/>
        </w:rPr>
      </w:pPr>
    </w:p>
    <w:p w14:paraId="4EED6BBF" w14:textId="77777777" w:rsidR="00073E10" w:rsidRDefault="00073E10">
      <w:pPr>
        <w:jc w:val="both"/>
        <w:rPr>
          <w:color w:val="000000"/>
        </w:rPr>
      </w:pPr>
    </w:p>
    <w:p w14:paraId="36CF3761" w14:textId="77777777" w:rsidR="00073E10" w:rsidRDefault="00073E10">
      <w:pPr>
        <w:jc w:val="both"/>
        <w:rPr>
          <w:color w:val="000000"/>
        </w:rPr>
      </w:pPr>
    </w:p>
    <w:p w14:paraId="13216A02" w14:textId="77777777" w:rsidR="00073E10" w:rsidRDefault="00073E10">
      <w:pPr>
        <w:jc w:val="both"/>
        <w:rPr>
          <w:color w:val="000000"/>
        </w:rPr>
      </w:pPr>
    </w:p>
    <w:p w14:paraId="24B60645" w14:textId="77777777" w:rsidR="00073E10" w:rsidRDefault="00073E10">
      <w:pPr>
        <w:jc w:val="both"/>
        <w:rPr>
          <w:color w:val="000000"/>
        </w:rPr>
      </w:pPr>
    </w:p>
    <w:p w14:paraId="049B9D5C" w14:textId="77777777" w:rsidR="00073E10" w:rsidRDefault="00073E10">
      <w:pPr>
        <w:jc w:val="both"/>
        <w:rPr>
          <w:color w:val="000000"/>
        </w:rPr>
      </w:pPr>
    </w:p>
    <w:tbl>
      <w:tblPr>
        <w:tblStyle w:val="a"/>
        <w:tblW w:w="5035" w:type="dxa"/>
        <w:jc w:val="right"/>
        <w:tblInd w:w="0" w:type="dxa"/>
        <w:shd w:val="clear" w:color="auto" w:fill="A9BBBE"/>
        <w:tblLayout w:type="fixed"/>
        <w:tblLook w:val="0400" w:firstRow="0" w:lastRow="0" w:firstColumn="0" w:lastColumn="0" w:noHBand="0" w:noVBand="1"/>
      </w:tblPr>
      <w:tblGrid>
        <w:gridCol w:w="5035"/>
      </w:tblGrid>
      <w:tr w:rsidR="00E77924" w14:paraId="36DBAC8D" w14:textId="77777777" w:rsidTr="00073E10">
        <w:trPr>
          <w:jc w:val="right"/>
        </w:trPr>
        <w:tc>
          <w:tcPr>
            <w:tcW w:w="5035" w:type="dxa"/>
            <w:shd w:val="clear" w:color="auto" w:fill="A9BBBE"/>
          </w:tcPr>
          <w:p w14:paraId="5DF90FB0" w14:textId="77777777" w:rsidR="00E77924" w:rsidRDefault="000267A9">
            <w:pPr>
              <w:jc w:val="right"/>
              <w:rPr>
                <w:b/>
                <w:i/>
                <w:color w:val="000000"/>
              </w:rPr>
            </w:pPr>
            <w:r>
              <w:rPr>
                <w:b/>
                <w:i/>
                <w:color w:val="000000"/>
              </w:rPr>
              <w:t>Jaime Contreras</w:t>
            </w:r>
          </w:p>
        </w:tc>
      </w:tr>
      <w:tr w:rsidR="00E77924" w14:paraId="1783E273" w14:textId="77777777" w:rsidTr="00073E10">
        <w:trPr>
          <w:jc w:val="right"/>
        </w:trPr>
        <w:tc>
          <w:tcPr>
            <w:tcW w:w="5035" w:type="dxa"/>
            <w:shd w:val="clear" w:color="auto" w:fill="A9BBBE"/>
          </w:tcPr>
          <w:p w14:paraId="2477805B" w14:textId="77777777" w:rsidR="00E77924" w:rsidRDefault="000267A9">
            <w:pPr>
              <w:jc w:val="right"/>
              <w:rPr>
                <w:b/>
                <w:i/>
                <w:color w:val="000000"/>
              </w:rPr>
            </w:pPr>
            <w:r>
              <w:rPr>
                <w:b/>
                <w:i/>
                <w:color w:val="000000"/>
              </w:rPr>
              <w:t xml:space="preserve">Master en </w:t>
            </w:r>
            <w:r>
              <w:rPr>
                <w:b/>
                <w:i/>
              </w:rPr>
              <w:t>Blockchain,</w:t>
            </w:r>
            <w:r>
              <w:rPr>
                <w:b/>
                <w:i/>
                <w:color w:val="000000"/>
              </w:rPr>
              <w:t xml:space="preserve"> Metaverso y NFT's </w:t>
            </w:r>
          </w:p>
        </w:tc>
      </w:tr>
      <w:tr w:rsidR="00E77924" w14:paraId="5CADE80E" w14:textId="77777777" w:rsidTr="00073E10">
        <w:trPr>
          <w:jc w:val="right"/>
        </w:trPr>
        <w:tc>
          <w:tcPr>
            <w:tcW w:w="5035" w:type="dxa"/>
            <w:shd w:val="clear" w:color="auto" w:fill="A9BBBE"/>
          </w:tcPr>
          <w:p w14:paraId="399322E1" w14:textId="77777777" w:rsidR="00E77924" w:rsidRDefault="000267A9">
            <w:pPr>
              <w:jc w:val="right"/>
              <w:rPr>
                <w:b/>
                <w:i/>
                <w:color w:val="000000"/>
              </w:rPr>
            </w:pPr>
            <w:r>
              <w:rPr>
                <w:b/>
                <w:i/>
                <w:color w:val="000000"/>
              </w:rPr>
              <w:t>Diciembre 2023</w:t>
            </w:r>
          </w:p>
        </w:tc>
      </w:tr>
    </w:tbl>
    <w:p w14:paraId="16AC4485" w14:textId="77777777" w:rsidR="00E77924" w:rsidRDefault="000267A9">
      <w:pPr>
        <w:jc w:val="center"/>
        <w:rPr>
          <w:b/>
          <w:color w:val="000000"/>
          <w:sz w:val="28"/>
          <w:szCs w:val="28"/>
          <w:u w:val="single"/>
        </w:rPr>
      </w:pPr>
      <w:r>
        <w:br w:type="page"/>
      </w:r>
    </w:p>
    <w:p w14:paraId="69CD5737" w14:textId="71BAC0BE" w:rsidR="00E77924" w:rsidRDefault="000267A9" w:rsidP="00420D9A">
      <w:pPr>
        <w:pBdr>
          <w:top w:val="nil"/>
          <w:left w:val="nil"/>
          <w:bottom w:val="single" w:sz="12" w:space="1" w:color="3E1A29"/>
          <w:right w:val="nil"/>
          <w:between w:val="nil"/>
        </w:pBdr>
        <w:ind w:left="584" w:hanging="357"/>
        <w:jc w:val="center"/>
        <w:rPr>
          <w:b/>
          <w:i/>
          <w:color w:val="000000"/>
          <w:sz w:val="32"/>
          <w:szCs w:val="32"/>
        </w:rPr>
      </w:pPr>
      <w:r>
        <w:rPr>
          <w:b/>
          <w:i/>
          <w:color w:val="000000"/>
          <w:sz w:val="32"/>
          <w:szCs w:val="32"/>
        </w:rPr>
        <w:lastRenderedPageBreak/>
        <w:t xml:space="preserve">Tabla de </w:t>
      </w:r>
      <w:r w:rsidR="00420D9A">
        <w:rPr>
          <w:b/>
          <w:i/>
          <w:color w:val="000000"/>
          <w:sz w:val="32"/>
          <w:szCs w:val="32"/>
        </w:rPr>
        <w:t>C</w:t>
      </w:r>
      <w:r>
        <w:rPr>
          <w:b/>
          <w:i/>
          <w:color w:val="000000"/>
          <w:sz w:val="32"/>
          <w:szCs w:val="32"/>
        </w:rPr>
        <w:t>ontenido</w:t>
      </w:r>
      <w:bookmarkStart w:id="0" w:name="Tabla_de_Contenidos"/>
      <w:bookmarkEnd w:id="0"/>
    </w:p>
    <w:sdt>
      <w:sdtPr>
        <w:rPr>
          <w:rFonts w:ascii="Times New Roman" w:eastAsia="Times New Roman" w:hAnsi="Times New Roman" w:cs="Times New Roman"/>
          <w:b w:val="0"/>
          <w:bCs w:val="0"/>
          <w:color w:val="auto"/>
          <w:sz w:val="24"/>
          <w:szCs w:val="24"/>
          <w:lang w:val="es-ES"/>
        </w:rPr>
        <w:id w:val="1360400293"/>
        <w:docPartObj>
          <w:docPartGallery w:val="Table of Contents"/>
          <w:docPartUnique/>
        </w:docPartObj>
      </w:sdtPr>
      <w:sdtEndPr>
        <w:rPr>
          <w:noProof/>
          <w:lang w:val="es-MX"/>
        </w:rPr>
      </w:sdtEndPr>
      <w:sdtContent>
        <w:p w14:paraId="3C7E2A46" w14:textId="7F2D3449" w:rsidR="00420D9A" w:rsidRPr="00C36F36" w:rsidRDefault="00420D9A">
          <w:pPr>
            <w:pStyle w:val="TtuloTDC"/>
            <w:rPr>
              <w:rFonts w:ascii="Times New Roman" w:hAnsi="Times New Roman" w:cs="Times New Roman"/>
              <w:sz w:val="24"/>
              <w:szCs w:val="24"/>
            </w:rPr>
          </w:pPr>
        </w:p>
        <w:p w14:paraId="09F4DC71" w14:textId="314B8D5B" w:rsidR="00745FF0" w:rsidRDefault="00420D9A">
          <w:pPr>
            <w:pStyle w:val="TDC1"/>
            <w:tabs>
              <w:tab w:val="left" w:pos="480"/>
              <w:tab w:val="right" w:leader="dot" w:pos="9913"/>
            </w:tabs>
            <w:rPr>
              <w:rFonts w:eastAsiaTheme="minorEastAsia" w:cstheme="minorBidi"/>
              <w:b w:val="0"/>
              <w:bCs w:val="0"/>
              <w:i w:val="0"/>
              <w:iCs w:val="0"/>
              <w:noProof/>
              <w:kern w:val="2"/>
              <w:lang w:val="es-CL"/>
              <w14:ligatures w14:val="standardContextual"/>
            </w:rPr>
          </w:pPr>
          <w:r w:rsidRPr="00C36F36">
            <w:rPr>
              <w:rFonts w:ascii="Times New Roman" w:hAnsi="Times New Roman"/>
              <w:b w:val="0"/>
              <w:bCs w:val="0"/>
            </w:rPr>
            <w:fldChar w:fldCharType="begin"/>
          </w:r>
          <w:r w:rsidRPr="00C36F36">
            <w:rPr>
              <w:rFonts w:ascii="Times New Roman" w:hAnsi="Times New Roman"/>
            </w:rPr>
            <w:instrText>TOC \o "1-3" \h \z \u</w:instrText>
          </w:r>
          <w:r w:rsidRPr="00C36F36">
            <w:rPr>
              <w:rFonts w:ascii="Times New Roman" w:hAnsi="Times New Roman"/>
              <w:b w:val="0"/>
              <w:bCs w:val="0"/>
            </w:rPr>
            <w:fldChar w:fldCharType="separate"/>
          </w:r>
          <w:hyperlink w:anchor="_Toc153983555" w:history="1">
            <w:r w:rsidR="00745FF0" w:rsidRPr="00246A37">
              <w:rPr>
                <w:rStyle w:val="Hipervnculo"/>
                <w:noProof/>
              </w:rPr>
              <w:t>1.</w:t>
            </w:r>
            <w:r w:rsidR="00745FF0">
              <w:rPr>
                <w:rFonts w:eastAsiaTheme="minorEastAsia" w:cstheme="minorBidi"/>
                <w:b w:val="0"/>
                <w:bCs w:val="0"/>
                <w:i w:val="0"/>
                <w:iCs w:val="0"/>
                <w:noProof/>
                <w:kern w:val="2"/>
                <w:lang w:val="es-CL"/>
                <w14:ligatures w14:val="standardContextual"/>
              </w:rPr>
              <w:tab/>
            </w:r>
            <w:r w:rsidR="00745FF0" w:rsidRPr="00246A37">
              <w:rPr>
                <w:rStyle w:val="Hipervnculo"/>
                <w:noProof/>
              </w:rPr>
              <w:t>Enfoque y Metodología</w:t>
            </w:r>
            <w:r w:rsidR="00745FF0">
              <w:rPr>
                <w:noProof/>
                <w:webHidden/>
              </w:rPr>
              <w:tab/>
            </w:r>
            <w:r w:rsidR="00745FF0">
              <w:rPr>
                <w:noProof/>
                <w:webHidden/>
              </w:rPr>
              <w:fldChar w:fldCharType="begin"/>
            </w:r>
            <w:r w:rsidR="00745FF0">
              <w:rPr>
                <w:noProof/>
                <w:webHidden/>
              </w:rPr>
              <w:instrText xml:space="preserve"> PAGEREF _Toc153983555 \h </w:instrText>
            </w:r>
            <w:r w:rsidR="00745FF0">
              <w:rPr>
                <w:noProof/>
                <w:webHidden/>
              </w:rPr>
            </w:r>
            <w:r w:rsidR="00745FF0">
              <w:rPr>
                <w:noProof/>
                <w:webHidden/>
              </w:rPr>
              <w:fldChar w:fldCharType="separate"/>
            </w:r>
            <w:r w:rsidR="00745FF0">
              <w:rPr>
                <w:noProof/>
                <w:webHidden/>
              </w:rPr>
              <w:t>3</w:t>
            </w:r>
            <w:r w:rsidR="00745FF0">
              <w:rPr>
                <w:noProof/>
                <w:webHidden/>
              </w:rPr>
              <w:fldChar w:fldCharType="end"/>
            </w:r>
          </w:hyperlink>
        </w:p>
        <w:p w14:paraId="11B99054" w14:textId="3A460736" w:rsidR="00745FF0" w:rsidRDefault="00000000">
          <w:pPr>
            <w:pStyle w:val="TDC2"/>
            <w:tabs>
              <w:tab w:val="left" w:pos="720"/>
              <w:tab w:val="right" w:leader="dot" w:pos="9913"/>
            </w:tabs>
            <w:rPr>
              <w:rFonts w:eastAsiaTheme="minorEastAsia" w:cstheme="minorBidi"/>
              <w:b w:val="0"/>
              <w:bCs w:val="0"/>
              <w:noProof/>
              <w:kern w:val="2"/>
              <w:sz w:val="24"/>
              <w:szCs w:val="24"/>
              <w:lang w:val="es-CL"/>
              <w14:ligatures w14:val="standardContextual"/>
            </w:rPr>
          </w:pPr>
          <w:hyperlink w:anchor="_Toc153983556" w:history="1">
            <w:r w:rsidR="00745FF0" w:rsidRPr="00246A37">
              <w:rPr>
                <w:rStyle w:val="Hipervnculo"/>
                <w:noProof/>
              </w:rPr>
              <w:t>I.</w:t>
            </w:r>
            <w:r w:rsidR="00745FF0">
              <w:rPr>
                <w:rFonts w:eastAsiaTheme="minorEastAsia" w:cstheme="minorBidi"/>
                <w:b w:val="0"/>
                <w:bCs w:val="0"/>
                <w:noProof/>
                <w:kern w:val="2"/>
                <w:sz w:val="24"/>
                <w:szCs w:val="24"/>
                <w:lang w:val="es-CL"/>
                <w14:ligatures w14:val="standardContextual"/>
              </w:rPr>
              <w:tab/>
            </w:r>
            <w:r w:rsidR="00745FF0" w:rsidRPr="00246A37">
              <w:rPr>
                <w:rStyle w:val="Hipervnculo"/>
                <w:noProof/>
              </w:rPr>
              <w:t>Lista de Contactos</w:t>
            </w:r>
            <w:r w:rsidR="00745FF0">
              <w:rPr>
                <w:noProof/>
                <w:webHidden/>
              </w:rPr>
              <w:tab/>
            </w:r>
            <w:r w:rsidR="00745FF0">
              <w:rPr>
                <w:noProof/>
                <w:webHidden/>
              </w:rPr>
              <w:fldChar w:fldCharType="begin"/>
            </w:r>
            <w:r w:rsidR="00745FF0">
              <w:rPr>
                <w:noProof/>
                <w:webHidden/>
              </w:rPr>
              <w:instrText xml:space="preserve"> PAGEREF _Toc153983556 \h </w:instrText>
            </w:r>
            <w:r w:rsidR="00745FF0">
              <w:rPr>
                <w:noProof/>
                <w:webHidden/>
              </w:rPr>
            </w:r>
            <w:r w:rsidR="00745FF0">
              <w:rPr>
                <w:noProof/>
                <w:webHidden/>
              </w:rPr>
              <w:fldChar w:fldCharType="separate"/>
            </w:r>
            <w:r w:rsidR="00745FF0">
              <w:rPr>
                <w:noProof/>
                <w:webHidden/>
              </w:rPr>
              <w:t>4</w:t>
            </w:r>
            <w:r w:rsidR="00745FF0">
              <w:rPr>
                <w:noProof/>
                <w:webHidden/>
              </w:rPr>
              <w:fldChar w:fldCharType="end"/>
            </w:r>
          </w:hyperlink>
        </w:p>
        <w:p w14:paraId="16E29F9D" w14:textId="3A0BCE72" w:rsidR="00745FF0" w:rsidRDefault="00000000">
          <w:pPr>
            <w:pStyle w:val="TDC2"/>
            <w:tabs>
              <w:tab w:val="left" w:pos="720"/>
              <w:tab w:val="right" w:leader="dot" w:pos="9913"/>
            </w:tabs>
            <w:rPr>
              <w:rFonts w:eastAsiaTheme="minorEastAsia" w:cstheme="minorBidi"/>
              <w:b w:val="0"/>
              <w:bCs w:val="0"/>
              <w:noProof/>
              <w:kern w:val="2"/>
              <w:sz w:val="24"/>
              <w:szCs w:val="24"/>
              <w:lang w:val="es-CL"/>
              <w14:ligatures w14:val="standardContextual"/>
            </w:rPr>
          </w:pPr>
          <w:hyperlink w:anchor="_Toc153983557" w:history="1">
            <w:r w:rsidR="00745FF0" w:rsidRPr="00246A37">
              <w:rPr>
                <w:rStyle w:val="Hipervnculo"/>
                <w:noProof/>
              </w:rPr>
              <w:t>II.</w:t>
            </w:r>
            <w:r w:rsidR="00745FF0">
              <w:rPr>
                <w:rFonts w:eastAsiaTheme="minorEastAsia" w:cstheme="minorBidi"/>
                <w:b w:val="0"/>
                <w:bCs w:val="0"/>
                <w:noProof/>
                <w:kern w:val="2"/>
                <w:sz w:val="24"/>
                <w:szCs w:val="24"/>
                <w:lang w:val="es-CL"/>
                <w14:ligatures w14:val="standardContextual"/>
              </w:rPr>
              <w:tab/>
            </w:r>
            <w:r w:rsidR="00745FF0" w:rsidRPr="00246A37">
              <w:rPr>
                <w:rStyle w:val="Hipervnculo"/>
                <w:noProof/>
              </w:rPr>
              <w:t>Control de Versiones</w:t>
            </w:r>
            <w:r w:rsidR="00745FF0">
              <w:rPr>
                <w:noProof/>
                <w:webHidden/>
              </w:rPr>
              <w:tab/>
            </w:r>
            <w:r w:rsidR="00745FF0">
              <w:rPr>
                <w:noProof/>
                <w:webHidden/>
              </w:rPr>
              <w:fldChar w:fldCharType="begin"/>
            </w:r>
            <w:r w:rsidR="00745FF0">
              <w:rPr>
                <w:noProof/>
                <w:webHidden/>
              </w:rPr>
              <w:instrText xml:space="preserve"> PAGEREF _Toc153983557 \h </w:instrText>
            </w:r>
            <w:r w:rsidR="00745FF0">
              <w:rPr>
                <w:noProof/>
                <w:webHidden/>
              </w:rPr>
            </w:r>
            <w:r w:rsidR="00745FF0">
              <w:rPr>
                <w:noProof/>
                <w:webHidden/>
              </w:rPr>
              <w:fldChar w:fldCharType="separate"/>
            </w:r>
            <w:r w:rsidR="00745FF0">
              <w:rPr>
                <w:noProof/>
                <w:webHidden/>
              </w:rPr>
              <w:t>4</w:t>
            </w:r>
            <w:r w:rsidR="00745FF0">
              <w:rPr>
                <w:noProof/>
                <w:webHidden/>
              </w:rPr>
              <w:fldChar w:fldCharType="end"/>
            </w:r>
          </w:hyperlink>
        </w:p>
        <w:p w14:paraId="0F120D40" w14:textId="6712505E" w:rsidR="00745FF0" w:rsidRDefault="0000000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58" w:history="1">
            <w:r w:rsidR="00745FF0" w:rsidRPr="00246A37">
              <w:rPr>
                <w:rStyle w:val="Hipervnculo"/>
                <w:noProof/>
              </w:rPr>
              <w:t>2.</w:t>
            </w:r>
            <w:r w:rsidR="00745FF0">
              <w:rPr>
                <w:rFonts w:eastAsiaTheme="minorEastAsia" w:cstheme="minorBidi"/>
                <w:b w:val="0"/>
                <w:bCs w:val="0"/>
                <w:i w:val="0"/>
                <w:iCs w:val="0"/>
                <w:noProof/>
                <w:kern w:val="2"/>
                <w:lang w:val="es-CL"/>
                <w14:ligatures w14:val="standardContextual"/>
              </w:rPr>
              <w:tab/>
            </w:r>
            <w:r w:rsidR="00745FF0" w:rsidRPr="00246A37">
              <w:rPr>
                <w:rStyle w:val="Hipervnculo"/>
                <w:noProof/>
              </w:rPr>
              <w:t>Scope</w:t>
            </w:r>
            <w:r w:rsidR="00745FF0">
              <w:rPr>
                <w:noProof/>
                <w:webHidden/>
              </w:rPr>
              <w:tab/>
            </w:r>
            <w:r w:rsidR="00745FF0">
              <w:rPr>
                <w:noProof/>
                <w:webHidden/>
              </w:rPr>
              <w:fldChar w:fldCharType="begin"/>
            </w:r>
            <w:r w:rsidR="00745FF0">
              <w:rPr>
                <w:noProof/>
                <w:webHidden/>
              </w:rPr>
              <w:instrText xml:space="preserve"> PAGEREF _Toc153983558 \h </w:instrText>
            </w:r>
            <w:r w:rsidR="00745FF0">
              <w:rPr>
                <w:noProof/>
                <w:webHidden/>
              </w:rPr>
            </w:r>
            <w:r w:rsidR="00745FF0">
              <w:rPr>
                <w:noProof/>
                <w:webHidden/>
              </w:rPr>
              <w:fldChar w:fldCharType="separate"/>
            </w:r>
            <w:r w:rsidR="00745FF0">
              <w:rPr>
                <w:noProof/>
                <w:webHidden/>
              </w:rPr>
              <w:t>5</w:t>
            </w:r>
            <w:r w:rsidR="00745FF0">
              <w:rPr>
                <w:noProof/>
                <w:webHidden/>
              </w:rPr>
              <w:fldChar w:fldCharType="end"/>
            </w:r>
          </w:hyperlink>
        </w:p>
        <w:p w14:paraId="4293011A" w14:textId="6AD00ED2" w:rsidR="00745FF0" w:rsidRDefault="0000000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59" w:history="1">
            <w:r w:rsidR="00745FF0" w:rsidRPr="00246A37">
              <w:rPr>
                <w:rStyle w:val="Hipervnculo"/>
                <w:noProof/>
              </w:rPr>
              <w:t>3.</w:t>
            </w:r>
            <w:r w:rsidR="00745FF0">
              <w:rPr>
                <w:rFonts w:eastAsiaTheme="minorEastAsia" w:cstheme="minorBidi"/>
                <w:b w:val="0"/>
                <w:bCs w:val="0"/>
                <w:i w:val="0"/>
                <w:iCs w:val="0"/>
                <w:noProof/>
                <w:kern w:val="2"/>
                <w:lang w:val="es-CL"/>
                <w14:ligatures w14:val="standardContextual"/>
              </w:rPr>
              <w:tab/>
            </w:r>
            <w:r w:rsidR="00745FF0" w:rsidRPr="00246A37">
              <w:rPr>
                <w:rStyle w:val="Hipervnculo"/>
                <w:noProof/>
              </w:rPr>
              <w:t>Resumen Ejecutivo</w:t>
            </w:r>
            <w:r w:rsidR="00745FF0">
              <w:rPr>
                <w:noProof/>
                <w:webHidden/>
              </w:rPr>
              <w:tab/>
            </w:r>
            <w:r w:rsidR="00745FF0">
              <w:rPr>
                <w:noProof/>
                <w:webHidden/>
              </w:rPr>
              <w:fldChar w:fldCharType="begin"/>
            </w:r>
            <w:r w:rsidR="00745FF0">
              <w:rPr>
                <w:noProof/>
                <w:webHidden/>
              </w:rPr>
              <w:instrText xml:space="preserve"> PAGEREF _Toc153983559 \h </w:instrText>
            </w:r>
            <w:r w:rsidR="00745FF0">
              <w:rPr>
                <w:noProof/>
                <w:webHidden/>
              </w:rPr>
            </w:r>
            <w:r w:rsidR="00745FF0">
              <w:rPr>
                <w:noProof/>
                <w:webHidden/>
              </w:rPr>
              <w:fldChar w:fldCharType="separate"/>
            </w:r>
            <w:r w:rsidR="00745FF0">
              <w:rPr>
                <w:noProof/>
                <w:webHidden/>
              </w:rPr>
              <w:t>6</w:t>
            </w:r>
            <w:r w:rsidR="00745FF0">
              <w:rPr>
                <w:noProof/>
                <w:webHidden/>
              </w:rPr>
              <w:fldChar w:fldCharType="end"/>
            </w:r>
          </w:hyperlink>
        </w:p>
        <w:p w14:paraId="1C9E2CC5" w14:textId="769B4F19" w:rsidR="00745FF0" w:rsidRDefault="0000000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60" w:history="1">
            <w:r w:rsidR="00745FF0" w:rsidRPr="00246A37">
              <w:rPr>
                <w:rStyle w:val="Hipervnculo"/>
                <w:noProof/>
              </w:rPr>
              <w:t>4.</w:t>
            </w:r>
            <w:r w:rsidR="00745FF0">
              <w:rPr>
                <w:rFonts w:eastAsiaTheme="minorEastAsia" w:cstheme="minorBidi"/>
                <w:b w:val="0"/>
                <w:bCs w:val="0"/>
                <w:i w:val="0"/>
                <w:iCs w:val="0"/>
                <w:noProof/>
                <w:kern w:val="2"/>
                <w:lang w:val="es-CL"/>
                <w14:ligatures w14:val="standardContextual"/>
              </w:rPr>
              <w:tab/>
            </w:r>
            <w:r w:rsidR="00745FF0" w:rsidRPr="00246A37">
              <w:rPr>
                <w:rStyle w:val="Hipervnculo"/>
                <w:noProof/>
              </w:rPr>
              <w:t>Criterios de Clasificación</w:t>
            </w:r>
            <w:r w:rsidR="00745FF0">
              <w:rPr>
                <w:noProof/>
                <w:webHidden/>
              </w:rPr>
              <w:tab/>
            </w:r>
            <w:r w:rsidR="00745FF0">
              <w:rPr>
                <w:noProof/>
                <w:webHidden/>
              </w:rPr>
              <w:fldChar w:fldCharType="begin"/>
            </w:r>
            <w:r w:rsidR="00745FF0">
              <w:rPr>
                <w:noProof/>
                <w:webHidden/>
              </w:rPr>
              <w:instrText xml:space="preserve"> PAGEREF _Toc153983560 \h </w:instrText>
            </w:r>
            <w:r w:rsidR="00745FF0">
              <w:rPr>
                <w:noProof/>
                <w:webHidden/>
              </w:rPr>
            </w:r>
            <w:r w:rsidR="00745FF0">
              <w:rPr>
                <w:noProof/>
                <w:webHidden/>
              </w:rPr>
              <w:fldChar w:fldCharType="separate"/>
            </w:r>
            <w:r w:rsidR="00745FF0">
              <w:rPr>
                <w:noProof/>
                <w:webHidden/>
              </w:rPr>
              <w:t>7</w:t>
            </w:r>
            <w:r w:rsidR="00745FF0">
              <w:rPr>
                <w:noProof/>
                <w:webHidden/>
              </w:rPr>
              <w:fldChar w:fldCharType="end"/>
            </w:r>
          </w:hyperlink>
        </w:p>
        <w:p w14:paraId="7B2851BD" w14:textId="36907135" w:rsidR="00745FF0" w:rsidRDefault="0000000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61" w:history="1">
            <w:r w:rsidR="00745FF0" w:rsidRPr="00246A37">
              <w:rPr>
                <w:rStyle w:val="Hipervnculo"/>
                <w:noProof/>
              </w:rPr>
              <w:t>5.</w:t>
            </w:r>
            <w:r w:rsidR="00745FF0">
              <w:rPr>
                <w:rFonts w:eastAsiaTheme="minorEastAsia" w:cstheme="minorBidi"/>
                <w:b w:val="0"/>
                <w:bCs w:val="0"/>
                <w:i w:val="0"/>
                <w:iCs w:val="0"/>
                <w:noProof/>
                <w:kern w:val="2"/>
                <w:lang w:val="es-CL"/>
                <w14:ligatures w14:val="standardContextual"/>
              </w:rPr>
              <w:tab/>
            </w:r>
            <w:r w:rsidR="00745FF0" w:rsidRPr="00246A37">
              <w:rPr>
                <w:rStyle w:val="Hipervnculo"/>
                <w:noProof/>
              </w:rPr>
              <w:t>Disclaimers</w:t>
            </w:r>
            <w:r w:rsidR="00745FF0">
              <w:rPr>
                <w:noProof/>
                <w:webHidden/>
              </w:rPr>
              <w:tab/>
            </w:r>
            <w:r w:rsidR="00745FF0">
              <w:rPr>
                <w:noProof/>
                <w:webHidden/>
              </w:rPr>
              <w:fldChar w:fldCharType="begin"/>
            </w:r>
            <w:r w:rsidR="00745FF0">
              <w:rPr>
                <w:noProof/>
                <w:webHidden/>
              </w:rPr>
              <w:instrText xml:space="preserve"> PAGEREF _Toc153983561 \h </w:instrText>
            </w:r>
            <w:r w:rsidR="00745FF0">
              <w:rPr>
                <w:noProof/>
                <w:webHidden/>
              </w:rPr>
            </w:r>
            <w:r w:rsidR="00745FF0">
              <w:rPr>
                <w:noProof/>
                <w:webHidden/>
              </w:rPr>
              <w:fldChar w:fldCharType="separate"/>
            </w:r>
            <w:r w:rsidR="00745FF0">
              <w:rPr>
                <w:noProof/>
                <w:webHidden/>
              </w:rPr>
              <w:t>7</w:t>
            </w:r>
            <w:r w:rsidR="00745FF0">
              <w:rPr>
                <w:noProof/>
                <w:webHidden/>
              </w:rPr>
              <w:fldChar w:fldCharType="end"/>
            </w:r>
          </w:hyperlink>
        </w:p>
        <w:p w14:paraId="54D4A723" w14:textId="767F5F76" w:rsidR="00745FF0" w:rsidRDefault="0000000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62" w:history="1">
            <w:r w:rsidR="00745FF0" w:rsidRPr="00246A37">
              <w:rPr>
                <w:rStyle w:val="Hipervnculo"/>
                <w:noProof/>
              </w:rPr>
              <w:t>6.</w:t>
            </w:r>
            <w:r w:rsidR="00745FF0">
              <w:rPr>
                <w:rFonts w:eastAsiaTheme="minorEastAsia" w:cstheme="minorBidi"/>
                <w:b w:val="0"/>
                <w:bCs w:val="0"/>
                <w:i w:val="0"/>
                <w:iCs w:val="0"/>
                <w:noProof/>
                <w:kern w:val="2"/>
                <w:lang w:val="es-CL"/>
                <w14:ligatures w14:val="standardContextual"/>
              </w:rPr>
              <w:tab/>
            </w:r>
            <w:r w:rsidR="00745FF0" w:rsidRPr="00246A37">
              <w:rPr>
                <w:rStyle w:val="Hipervnculo"/>
                <w:noProof/>
              </w:rPr>
              <w:t>SC0001-iebs_Faillapop_DAO.sol</w:t>
            </w:r>
            <w:r w:rsidR="00745FF0">
              <w:rPr>
                <w:noProof/>
                <w:webHidden/>
              </w:rPr>
              <w:tab/>
            </w:r>
            <w:r w:rsidR="00745FF0">
              <w:rPr>
                <w:noProof/>
                <w:webHidden/>
              </w:rPr>
              <w:fldChar w:fldCharType="begin"/>
            </w:r>
            <w:r w:rsidR="00745FF0">
              <w:rPr>
                <w:noProof/>
                <w:webHidden/>
              </w:rPr>
              <w:instrText xml:space="preserve"> PAGEREF _Toc153983562 \h </w:instrText>
            </w:r>
            <w:r w:rsidR="00745FF0">
              <w:rPr>
                <w:noProof/>
                <w:webHidden/>
              </w:rPr>
            </w:r>
            <w:r w:rsidR="00745FF0">
              <w:rPr>
                <w:noProof/>
                <w:webHidden/>
              </w:rPr>
              <w:fldChar w:fldCharType="separate"/>
            </w:r>
            <w:r w:rsidR="00745FF0">
              <w:rPr>
                <w:noProof/>
                <w:webHidden/>
              </w:rPr>
              <w:t>8</w:t>
            </w:r>
            <w:r w:rsidR="00745FF0">
              <w:rPr>
                <w:noProof/>
                <w:webHidden/>
              </w:rPr>
              <w:fldChar w:fldCharType="end"/>
            </w:r>
          </w:hyperlink>
        </w:p>
        <w:p w14:paraId="7D1CBDB5" w14:textId="027700B3" w:rsidR="00745FF0" w:rsidRDefault="00000000">
          <w:pPr>
            <w:pStyle w:val="TDC2"/>
            <w:tabs>
              <w:tab w:val="left" w:pos="720"/>
              <w:tab w:val="right" w:leader="dot" w:pos="9913"/>
            </w:tabs>
            <w:rPr>
              <w:rFonts w:eastAsiaTheme="minorEastAsia" w:cstheme="minorBidi"/>
              <w:b w:val="0"/>
              <w:bCs w:val="0"/>
              <w:noProof/>
              <w:kern w:val="2"/>
              <w:sz w:val="24"/>
              <w:szCs w:val="24"/>
              <w:lang w:val="es-CL"/>
              <w14:ligatures w14:val="standardContextual"/>
            </w:rPr>
          </w:pPr>
          <w:hyperlink w:anchor="_Toc153983563" w:history="1">
            <w:r w:rsidR="00745FF0" w:rsidRPr="00246A37">
              <w:rPr>
                <w:rStyle w:val="Hipervnculo"/>
                <w:noProof/>
              </w:rPr>
              <w:t>I.</w:t>
            </w:r>
            <w:r w:rsidR="00745FF0">
              <w:rPr>
                <w:rFonts w:eastAsiaTheme="minorEastAsia" w:cstheme="minorBidi"/>
                <w:b w:val="0"/>
                <w:bCs w:val="0"/>
                <w:noProof/>
                <w:kern w:val="2"/>
                <w:sz w:val="24"/>
                <w:szCs w:val="24"/>
                <w:lang w:val="es-CL"/>
                <w14:ligatures w14:val="standardContextual"/>
              </w:rPr>
              <w:tab/>
            </w:r>
            <w:r w:rsidR="00745FF0" w:rsidRPr="00246A37">
              <w:rPr>
                <w:rStyle w:val="Hipervnculo"/>
                <w:noProof/>
              </w:rPr>
              <w:t>Vulnerabilidades Identificadas</w:t>
            </w:r>
            <w:r w:rsidR="00745FF0">
              <w:rPr>
                <w:noProof/>
                <w:webHidden/>
              </w:rPr>
              <w:tab/>
            </w:r>
            <w:r w:rsidR="00745FF0">
              <w:rPr>
                <w:noProof/>
                <w:webHidden/>
              </w:rPr>
              <w:fldChar w:fldCharType="begin"/>
            </w:r>
            <w:r w:rsidR="00745FF0">
              <w:rPr>
                <w:noProof/>
                <w:webHidden/>
              </w:rPr>
              <w:instrText xml:space="preserve"> PAGEREF _Toc153983563 \h </w:instrText>
            </w:r>
            <w:r w:rsidR="00745FF0">
              <w:rPr>
                <w:noProof/>
                <w:webHidden/>
              </w:rPr>
            </w:r>
            <w:r w:rsidR="00745FF0">
              <w:rPr>
                <w:noProof/>
                <w:webHidden/>
              </w:rPr>
              <w:fldChar w:fldCharType="separate"/>
            </w:r>
            <w:r w:rsidR="00745FF0">
              <w:rPr>
                <w:noProof/>
                <w:webHidden/>
              </w:rPr>
              <w:t>8</w:t>
            </w:r>
            <w:r w:rsidR="00745FF0">
              <w:rPr>
                <w:noProof/>
                <w:webHidden/>
              </w:rPr>
              <w:fldChar w:fldCharType="end"/>
            </w:r>
          </w:hyperlink>
        </w:p>
        <w:p w14:paraId="52A6BA58" w14:textId="5330BFA2" w:rsidR="00745FF0" w:rsidRDefault="0000000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64" w:history="1">
            <w:r w:rsidR="00745FF0" w:rsidRPr="00246A37">
              <w:rPr>
                <w:rStyle w:val="Hipervnculo"/>
                <w:noProof/>
              </w:rPr>
              <w:t>1.</w:t>
            </w:r>
            <w:r w:rsidR="00745FF0">
              <w:rPr>
                <w:rFonts w:eastAsiaTheme="minorEastAsia" w:cstheme="minorBidi"/>
                <w:noProof/>
                <w:kern w:val="2"/>
                <w:sz w:val="24"/>
                <w:szCs w:val="24"/>
                <w:lang w:val="es-CL"/>
                <w14:ligatures w14:val="standardContextual"/>
              </w:rPr>
              <w:tab/>
            </w:r>
            <w:r w:rsidR="00745FF0" w:rsidRPr="00246A37">
              <w:rPr>
                <w:rStyle w:val="Hipervnculo"/>
                <w:noProof/>
              </w:rPr>
              <w:t>SC0001-001 Uso Incorrecto de tx.origin</w:t>
            </w:r>
            <w:r w:rsidR="00745FF0">
              <w:rPr>
                <w:noProof/>
                <w:webHidden/>
              </w:rPr>
              <w:tab/>
            </w:r>
            <w:r w:rsidR="00745FF0">
              <w:rPr>
                <w:noProof/>
                <w:webHidden/>
              </w:rPr>
              <w:fldChar w:fldCharType="begin"/>
            </w:r>
            <w:r w:rsidR="00745FF0">
              <w:rPr>
                <w:noProof/>
                <w:webHidden/>
              </w:rPr>
              <w:instrText xml:space="preserve"> PAGEREF _Toc153983564 \h </w:instrText>
            </w:r>
            <w:r w:rsidR="00745FF0">
              <w:rPr>
                <w:noProof/>
                <w:webHidden/>
              </w:rPr>
            </w:r>
            <w:r w:rsidR="00745FF0">
              <w:rPr>
                <w:noProof/>
                <w:webHidden/>
              </w:rPr>
              <w:fldChar w:fldCharType="separate"/>
            </w:r>
            <w:r w:rsidR="00745FF0">
              <w:rPr>
                <w:noProof/>
                <w:webHidden/>
              </w:rPr>
              <w:t>8</w:t>
            </w:r>
            <w:r w:rsidR="00745FF0">
              <w:rPr>
                <w:noProof/>
                <w:webHidden/>
              </w:rPr>
              <w:fldChar w:fldCharType="end"/>
            </w:r>
          </w:hyperlink>
        </w:p>
        <w:p w14:paraId="6147A9E5" w14:textId="25B3C762" w:rsidR="00745FF0" w:rsidRDefault="0000000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65" w:history="1">
            <w:r w:rsidR="00745FF0" w:rsidRPr="00246A37">
              <w:rPr>
                <w:rStyle w:val="Hipervnculo"/>
                <w:noProof/>
              </w:rPr>
              <w:t>2.</w:t>
            </w:r>
            <w:r w:rsidR="00745FF0">
              <w:rPr>
                <w:rFonts w:eastAsiaTheme="minorEastAsia" w:cstheme="minorBidi"/>
                <w:noProof/>
                <w:kern w:val="2"/>
                <w:sz w:val="24"/>
                <w:szCs w:val="24"/>
                <w:lang w:val="es-CL"/>
                <w14:ligatures w14:val="standardContextual"/>
              </w:rPr>
              <w:tab/>
            </w:r>
            <w:r w:rsidR="00745FF0" w:rsidRPr="00246A37">
              <w:rPr>
                <w:rStyle w:val="Hipervnculo"/>
                <w:noProof/>
              </w:rPr>
              <w:t>SC0001-002 reentracy</w:t>
            </w:r>
            <w:r w:rsidR="00745FF0">
              <w:rPr>
                <w:noProof/>
                <w:webHidden/>
              </w:rPr>
              <w:tab/>
            </w:r>
            <w:r w:rsidR="00745FF0">
              <w:rPr>
                <w:noProof/>
                <w:webHidden/>
              </w:rPr>
              <w:fldChar w:fldCharType="begin"/>
            </w:r>
            <w:r w:rsidR="00745FF0">
              <w:rPr>
                <w:noProof/>
                <w:webHidden/>
              </w:rPr>
              <w:instrText xml:space="preserve"> PAGEREF _Toc153983565 \h </w:instrText>
            </w:r>
            <w:r w:rsidR="00745FF0">
              <w:rPr>
                <w:noProof/>
                <w:webHidden/>
              </w:rPr>
            </w:r>
            <w:r w:rsidR="00745FF0">
              <w:rPr>
                <w:noProof/>
                <w:webHidden/>
              </w:rPr>
              <w:fldChar w:fldCharType="separate"/>
            </w:r>
            <w:r w:rsidR="00745FF0">
              <w:rPr>
                <w:noProof/>
                <w:webHidden/>
              </w:rPr>
              <w:t>9</w:t>
            </w:r>
            <w:r w:rsidR="00745FF0">
              <w:rPr>
                <w:noProof/>
                <w:webHidden/>
              </w:rPr>
              <w:fldChar w:fldCharType="end"/>
            </w:r>
          </w:hyperlink>
        </w:p>
        <w:p w14:paraId="154D8D90" w14:textId="1F87A748" w:rsidR="00745FF0" w:rsidRDefault="0000000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66" w:history="1">
            <w:r w:rsidR="00745FF0" w:rsidRPr="00246A37">
              <w:rPr>
                <w:rStyle w:val="Hipervnculo"/>
                <w:noProof/>
              </w:rPr>
              <w:t>7.</w:t>
            </w:r>
            <w:r w:rsidR="00745FF0">
              <w:rPr>
                <w:rFonts w:eastAsiaTheme="minorEastAsia" w:cstheme="minorBidi"/>
                <w:b w:val="0"/>
                <w:bCs w:val="0"/>
                <w:i w:val="0"/>
                <w:iCs w:val="0"/>
                <w:noProof/>
                <w:kern w:val="2"/>
                <w:lang w:val="es-CL"/>
                <w14:ligatures w14:val="standardContextual"/>
              </w:rPr>
              <w:tab/>
            </w:r>
            <w:r w:rsidR="00745FF0" w:rsidRPr="00246A37">
              <w:rPr>
                <w:rStyle w:val="Hipervnculo"/>
                <w:noProof/>
              </w:rPr>
              <w:t>SC0002- iebs_Faillapop_ERC20.sol</w:t>
            </w:r>
            <w:r w:rsidR="00745FF0">
              <w:rPr>
                <w:noProof/>
                <w:webHidden/>
              </w:rPr>
              <w:tab/>
            </w:r>
            <w:r w:rsidR="00745FF0">
              <w:rPr>
                <w:noProof/>
                <w:webHidden/>
              </w:rPr>
              <w:fldChar w:fldCharType="begin"/>
            </w:r>
            <w:r w:rsidR="00745FF0">
              <w:rPr>
                <w:noProof/>
                <w:webHidden/>
              </w:rPr>
              <w:instrText xml:space="preserve"> PAGEREF _Toc153983566 \h </w:instrText>
            </w:r>
            <w:r w:rsidR="00745FF0">
              <w:rPr>
                <w:noProof/>
                <w:webHidden/>
              </w:rPr>
            </w:r>
            <w:r w:rsidR="00745FF0">
              <w:rPr>
                <w:noProof/>
                <w:webHidden/>
              </w:rPr>
              <w:fldChar w:fldCharType="separate"/>
            </w:r>
            <w:r w:rsidR="00745FF0">
              <w:rPr>
                <w:noProof/>
                <w:webHidden/>
              </w:rPr>
              <w:t>11</w:t>
            </w:r>
            <w:r w:rsidR="00745FF0">
              <w:rPr>
                <w:noProof/>
                <w:webHidden/>
              </w:rPr>
              <w:fldChar w:fldCharType="end"/>
            </w:r>
          </w:hyperlink>
        </w:p>
        <w:p w14:paraId="5B3C78D8" w14:textId="026293E6" w:rsidR="00745FF0" w:rsidRDefault="00000000">
          <w:pPr>
            <w:pStyle w:val="TDC2"/>
            <w:tabs>
              <w:tab w:val="left" w:pos="720"/>
              <w:tab w:val="right" w:leader="dot" w:pos="9913"/>
            </w:tabs>
            <w:rPr>
              <w:rFonts w:eastAsiaTheme="minorEastAsia" w:cstheme="minorBidi"/>
              <w:b w:val="0"/>
              <w:bCs w:val="0"/>
              <w:noProof/>
              <w:kern w:val="2"/>
              <w:sz w:val="24"/>
              <w:szCs w:val="24"/>
              <w:lang w:val="es-CL"/>
              <w14:ligatures w14:val="standardContextual"/>
            </w:rPr>
          </w:pPr>
          <w:hyperlink w:anchor="_Toc153983567" w:history="1">
            <w:r w:rsidR="00745FF0" w:rsidRPr="00246A37">
              <w:rPr>
                <w:rStyle w:val="Hipervnculo"/>
                <w:noProof/>
              </w:rPr>
              <w:t>I.</w:t>
            </w:r>
            <w:r w:rsidR="00745FF0">
              <w:rPr>
                <w:rFonts w:eastAsiaTheme="minorEastAsia" w:cstheme="minorBidi"/>
                <w:b w:val="0"/>
                <w:bCs w:val="0"/>
                <w:noProof/>
                <w:kern w:val="2"/>
                <w:sz w:val="24"/>
                <w:szCs w:val="24"/>
                <w:lang w:val="es-CL"/>
                <w14:ligatures w14:val="standardContextual"/>
              </w:rPr>
              <w:tab/>
            </w:r>
            <w:r w:rsidR="00745FF0" w:rsidRPr="00246A37">
              <w:rPr>
                <w:rStyle w:val="Hipervnculo"/>
                <w:noProof/>
              </w:rPr>
              <w:t>Vulnerabilidades Detectadas</w:t>
            </w:r>
            <w:r w:rsidR="00745FF0">
              <w:rPr>
                <w:noProof/>
                <w:webHidden/>
              </w:rPr>
              <w:tab/>
            </w:r>
            <w:r w:rsidR="00745FF0">
              <w:rPr>
                <w:noProof/>
                <w:webHidden/>
              </w:rPr>
              <w:fldChar w:fldCharType="begin"/>
            </w:r>
            <w:r w:rsidR="00745FF0">
              <w:rPr>
                <w:noProof/>
                <w:webHidden/>
              </w:rPr>
              <w:instrText xml:space="preserve"> PAGEREF _Toc153983567 \h </w:instrText>
            </w:r>
            <w:r w:rsidR="00745FF0">
              <w:rPr>
                <w:noProof/>
                <w:webHidden/>
              </w:rPr>
            </w:r>
            <w:r w:rsidR="00745FF0">
              <w:rPr>
                <w:noProof/>
                <w:webHidden/>
              </w:rPr>
              <w:fldChar w:fldCharType="separate"/>
            </w:r>
            <w:r w:rsidR="00745FF0">
              <w:rPr>
                <w:noProof/>
                <w:webHidden/>
              </w:rPr>
              <w:t>11</w:t>
            </w:r>
            <w:r w:rsidR="00745FF0">
              <w:rPr>
                <w:noProof/>
                <w:webHidden/>
              </w:rPr>
              <w:fldChar w:fldCharType="end"/>
            </w:r>
          </w:hyperlink>
        </w:p>
        <w:p w14:paraId="39F4E4C4" w14:textId="616E7C42" w:rsidR="00745FF0" w:rsidRDefault="0000000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68" w:history="1">
            <w:r w:rsidR="00745FF0" w:rsidRPr="00246A37">
              <w:rPr>
                <w:rStyle w:val="Hipervnculo"/>
                <w:noProof/>
              </w:rPr>
              <w:t>1.</w:t>
            </w:r>
            <w:r w:rsidR="00745FF0">
              <w:rPr>
                <w:rFonts w:eastAsiaTheme="minorEastAsia" w:cstheme="minorBidi"/>
                <w:noProof/>
                <w:kern w:val="2"/>
                <w:sz w:val="24"/>
                <w:szCs w:val="24"/>
                <w:lang w:val="es-CL"/>
                <w14:ligatures w14:val="standardContextual"/>
              </w:rPr>
              <w:tab/>
            </w:r>
            <w:r w:rsidR="00745FF0" w:rsidRPr="00246A37">
              <w:rPr>
                <w:rStyle w:val="Hipervnculo"/>
                <w:noProof/>
              </w:rPr>
              <w:t>SC0002-001 Weak Pseudo-Randomness</w:t>
            </w:r>
            <w:r w:rsidR="00745FF0">
              <w:rPr>
                <w:noProof/>
                <w:webHidden/>
              </w:rPr>
              <w:tab/>
            </w:r>
            <w:r w:rsidR="00745FF0">
              <w:rPr>
                <w:noProof/>
                <w:webHidden/>
              </w:rPr>
              <w:fldChar w:fldCharType="begin"/>
            </w:r>
            <w:r w:rsidR="00745FF0">
              <w:rPr>
                <w:noProof/>
                <w:webHidden/>
              </w:rPr>
              <w:instrText xml:space="preserve"> PAGEREF _Toc153983568 \h </w:instrText>
            </w:r>
            <w:r w:rsidR="00745FF0">
              <w:rPr>
                <w:noProof/>
                <w:webHidden/>
              </w:rPr>
            </w:r>
            <w:r w:rsidR="00745FF0">
              <w:rPr>
                <w:noProof/>
                <w:webHidden/>
              </w:rPr>
              <w:fldChar w:fldCharType="separate"/>
            </w:r>
            <w:r w:rsidR="00745FF0">
              <w:rPr>
                <w:noProof/>
                <w:webHidden/>
              </w:rPr>
              <w:t>11</w:t>
            </w:r>
            <w:r w:rsidR="00745FF0">
              <w:rPr>
                <w:noProof/>
                <w:webHidden/>
              </w:rPr>
              <w:fldChar w:fldCharType="end"/>
            </w:r>
          </w:hyperlink>
        </w:p>
        <w:p w14:paraId="02F8F512" w14:textId="1258C5A3" w:rsidR="00745FF0" w:rsidRDefault="0000000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69" w:history="1">
            <w:r w:rsidR="00745FF0" w:rsidRPr="00246A37">
              <w:rPr>
                <w:rStyle w:val="Hipervnculo"/>
                <w:noProof/>
              </w:rPr>
              <w:t>2.</w:t>
            </w:r>
            <w:r w:rsidR="00745FF0">
              <w:rPr>
                <w:rFonts w:eastAsiaTheme="minorEastAsia" w:cstheme="minorBidi"/>
                <w:noProof/>
                <w:kern w:val="2"/>
                <w:sz w:val="24"/>
                <w:szCs w:val="24"/>
                <w:lang w:val="es-CL"/>
                <w14:ligatures w14:val="standardContextual"/>
              </w:rPr>
              <w:tab/>
            </w:r>
            <w:r w:rsidR="00745FF0" w:rsidRPr="00246A37">
              <w:rPr>
                <w:rStyle w:val="Hipervnculo"/>
                <w:noProof/>
              </w:rPr>
              <w:t>SC0002-002 Información secreta no cifrada / Controles de acceso inseguros</w:t>
            </w:r>
            <w:r w:rsidR="00745FF0">
              <w:rPr>
                <w:noProof/>
                <w:webHidden/>
              </w:rPr>
              <w:tab/>
            </w:r>
            <w:r w:rsidR="00745FF0">
              <w:rPr>
                <w:noProof/>
                <w:webHidden/>
              </w:rPr>
              <w:fldChar w:fldCharType="begin"/>
            </w:r>
            <w:r w:rsidR="00745FF0">
              <w:rPr>
                <w:noProof/>
                <w:webHidden/>
              </w:rPr>
              <w:instrText xml:space="preserve"> PAGEREF _Toc153983569 \h </w:instrText>
            </w:r>
            <w:r w:rsidR="00745FF0">
              <w:rPr>
                <w:noProof/>
                <w:webHidden/>
              </w:rPr>
            </w:r>
            <w:r w:rsidR="00745FF0">
              <w:rPr>
                <w:noProof/>
                <w:webHidden/>
              </w:rPr>
              <w:fldChar w:fldCharType="separate"/>
            </w:r>
            <w:r w:rsidR="00745FF0">
              <w:rPr>
                <w:noProof/>
                <w:webHidden/>
              </w:rPr>
              <w:t>13</w:t>
            </w:r>
            <w:r w:rsidR="00745FF0">
              <w:rPr>
                <w:noProof/>
                <w:webHidden/>
              </w:rPr>
              <w:fldChar w:fldCharType="end"/>
            </w:r>
          </w:hyperlink>
        </w:p>
        <w:p w14:paraId="23DE5A0E" w14:textId="6F232A27" w:rsidR="00745FF0" w:rsidRDefault="0000000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70" w:history="1">
            <w:r w:rsidR="00745FF0" w:rsidRPr="00246A37">
              <w:rPr>
                <w:rStyle w:val="Hipervnculo"/>
                <w:noProof/>
              </w:rPr>
              <w:t>8.</w:t>
            </w:r>
            <w:r w:rsidR="00745FF0">
              <w:rPr>
                <w:rFonts w:eastAsiaTheme="minorEastAsia" w:cstheme="minorBidi"/>
                <w:b w:val="0"/>
                <w:bCs w:val="0"/>
                <w:i w:val="0"/>
                <w:iCs w:val="0"/>
                <w:noProof/>
                <w:kern w:val="2"/>
                <w:lang w:val="es-CL"/>
                <w14:ligatures w14:val="standardContextual"/>
              </w:rPr>
              <w:tab/>
            </w:r>
            <w:r w:rsidR="00745FF0" w:rsidRPr="00246A37">
              <w:rPr>
                <w:rStyle w:val="Hipervnculo"/>
                <w:noProof/>
              </w:rPr>
              <w:t>SC0003- iebs_Faillapop_shop.sol</w:t>
            </w:r>
            <w:r w:rsidR="00745FF0">
              <w:rPr>
                <w:noProof/>
                <w:webHidden/>
              </w:rPr>
              <w:tab/>
            </w:r>
            <w:r w:rsidR="00745FF0">
              <w:rPr>
                <w:noProof/>
                <w:webHidden/>
              </w:rPr>
              <w:fldChar w:fldCharType="begin"/>
            </w:r>
            <w:r w:rsidR="00745FF0">
              <w:rPr>
                <w:noProof/>
                <w:webHidden/>
              </w:rPr>
              <w:instrText xml:space="preserve"> PAGEREF _Toc153983570 \h </w:instrText>
            </w:r>
            <w:r w:rsidR="00745FF0">
              <w:rPr>
                <w:noProof/>
                <w:webHidden/>
              </w:rPr>
            </w:r>
            <w:r w:rsidR="00745FF0">
              <w:rPr>
                <w:noProof/>
                <w:webHidden/>
              </w:rPr>
              <w:fldChar w:fldCharType="separate"/>
            </w:r>
            <w:r w:rsidR="00745FF0">
              <w:rPr>
                <w:noProof/>
                <w:webHidden/>
              </w:rPr>
              <w:t>15</w:t>
            </w:r>
            <w:r w:rsidR="00745FF0">
              <w:rPr>
                <w:noProof/>
                <w:webHidden/>
              </w:rPr>
              <w:fldChar w:fldCharType="end"/>
            </w:r>
          </w:hyperlink>
        </w:p>
        <w:p w14:paraId="24318C81" w14:textId="144DDC68" w:rsidR="00745FF0" w:rsidRDefault="00000000">
          <w:pPr>
            <w:pStyle w:val="TDC2"/>
            <w:tabs>
              <w:tab w:val="left" w:pos="720"/>
              <w:tab w:val="right" w:leader="dot" w:pos="9913"/>
            </w:tabs>
            <w:rPr>
              <w:rFonts w:eastAsiaTheme="minorEastAsia" w:cstheme="minorBidi"/>
              <w:b w:val="0"/>
              <w:bCs w:val="0"/>
              <w:noProof/>
              <w:kern w:val="2"/>
              <w:sz w:val="24"/>
              <w:szCs w:val="24"/>
              <w:lang w:val="es-CL"/>
              <w14:ligatures w14:val="standardContextual"/>
            </w:rPr>
          </w:pPr>
          <w:hyperlink w:anchor="_Toc153983571" w:history="1">
            <w:r w:rsidR="00745FF0" w:rsidRPr="00246A37">
              <w:rPr>
                <w:rStyle w:val="Hipervnculo"/>
                <w:noProof/>
              </w:rPr>
              <w:t>I.</w:t>
            </w:r>
            <w:r w:rsidR="00745FF0">
              <w:rPr>
                <w:rFonts w:eastAsiaTheme="minorEastAsia" w:cstheme="minorBidi"/>
                <w:b w:val="0"/>
                <w:bCs w:val="0"/>
                <w:noProof/>
                <w:kern w:val="2"/>
                <w:sz w:val="24"/>
                <w:szCs w:val="24"/>
                <w:lang w:val="es-CL"/>
                <w14:ligatures w14:val="standardContextual"/>
              </w:rPr>
              <w:tab/>
            </w:r>
            <w:r w:rsidR="00745FF0" w:rsidRPr="00246A37">
              <w:rPr>
                <w:rStyle w:val="Hipervnculo"/>
                <w:noProof/>
              </w:rPr>
              <w:t>Vulnerabilidades Detectadas</w:t>
            </w:r>
            <w:r w:rsidR="00745FF0">
              <w:rPr>
                <w:noProof/>
                <w:webHidden/>
              </w:rPr>
              <w:tab/>
            </w:r>
            <w:r w:rsidR="00745FF0">
              <w:rPr>
                <w:noProof/>
                <w:webHidden/>
              </w:rPr>
              <w:fldChar w:fldCharType="begin"/>
            </w:r>
            <w:r w:rsidR="00745FF0">
              <w:rPr>
                <w:noProof/>
                <w:webHidden/>
              </w:rPr>
              <w:instrText xml:space="preserve"> PAGEREF _Toc153983571 \h </w:instrText>
            </w:r>
            <w:r w:rsidR="00745FF0">
              <w:rPr>
                <w:noProof/>
                <w:webHidden/>
              </w:rPr>
            </w:r>
            <w:r w:rsidR="00745FF0">
              <w:rPr>
                <w:noProof/>
                <w:webHidden/>
              </w:rPr>
              <w:fldChar w:fldCharType="separate"/>
            </w:r>
            <w:r w:rsidR="00745FF0">
              <w:rPr>
                <w:noProof/>
                <w:webHidden/>
              </w:rPr>
              <w:t>15</w:t>
            </w:r>
            <w:r w:rsidR="00745FF0">
              <w:rPr>
                <w:noProof/>
                <w:webHidden/>
              </w:rPr>
              <w:fldChar w:fldCharType="end"/>
            </w:r>
          </w:hyperlink>
        </w:p>
        <w:p w14:paraId="1BE7EAEF" w14:textId="1038726C" w:rsidR="00745FF0" w:rsidRDefault="0000000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72" w:history="1">
            <w:r w:rsidR="00745FF0" w:rsidRPr="00246A37">
              <w:rPr>
                <w:rStyle w:val="Hipervnculo"/>
                <w:noProof/>
              </w:rPr>
              <w:t>1.</w:t>
            </w:r>
            <w:r w:rsidR="00745FF0">
              <w:rPr>
                <w:rFonts w:eastAsiaTheme="minorEastAsia" w:cstheme="minorBidi"/>
                <w:noProof/>
                <w:kern w:val="2"/>
                <w:sz w:val="24"/>
                <w:szCs w:val="24"/>
                <w:lang w:val="es-CL"/>
                <w14:ligatures w14:val="standardContextual"/>
              </w:rPr>
              <w:tab/>
            </w:r>
            <w:r w:rsidR="00745FF0" w:rsidRPr="00246A37">
              <w:rPr>
                <w:rStyle w:val="Hipervnculo"/>
                <w:noProof/>
              </w:rPr>
              <w:t>SC0003-001 Visibilidad predeterminada (Default visibility)</w:t>
            </w:r>
            <w:r w:rsidR="00745FF0">
              <w:rPr>
                <w:noProof/>
                <w:webHidden/>
              </w:rPr>
              <w:tab/>
            </w:r>
            <w:r w:rsidR="00745FF0">
              <w:rPr>
                <w:noProof/>
                <w:webHidden/>
              </w:rPr>
              <w:fldChar w:fldCharType="begin"/>
            </w:r>
            <w:r w:rsidR="00745FF0">
              <w:rPr>
                <w:noProof/>
                <w:webHidden/>
              </w:rPr>
              <w:instrText xml:space="preserve"> PAGEREF _Toc153983572 \h </w:instrText>
            </w:r>
            <w:r w:rsidR="00745FF0">
              <w:rPr>
                <w:noProof/>
                <w:webHidden/>
              </w:rPr>
            </w:r>
            <w:r w:rsidR="00745FF0">
              <w:rPr>
                <w:noProof/>
                <w:webHidden/>
              </w:rPr>
              <w:fldChar w:fldCharType="separate"/>
            </w:r>
            <w:r w:rsidR="00745FF0">
              <w:rPr>
                <w:noProof/>
                <w:webHidden/>
              </w:rPr>
              <w:t>15</w:t>
            </w:r>
            <w:r w:rsidR="00745FF0">
              <w:rPr>
                <w:noProof/>
                <w:webHidden/>
              </w:rPr>
              <w:fldChar w:fldCharType="end"/>
            </w:r>
          </w:hyperlink>
        </w:p>
        <w:p w14:paraId="2B2CA3E6" w14:textId="02AC0654" w:rsidR="00745FF0" w:rsidRDefault="0000000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73" w:history="1">
            <w:r w:rsidR="00745FF0" w:rsidRPr="00246A37">
              <w:rPr>
                <w:rStyle w:val="Hipervnculo"/>
                <w:noProof/>
              </w:rPr>
              <w:t>2.</w:t>
            </w:r>
            <w:r w:rsidR="00745FF0">
              <w:rPr>
                <w:rFonts w:eastAsiaTheme="minorEastAsia" w:cstheme="minorBidi"/>
                <w:noProof/>
                <w:kern w:val="2"/>
                <w:sz w:val="24"/>
                <w:szCs w:val="24"/>
                <w:lang w:val="es-CL"/>
                <w14:ligatures w14:val="standardContextual"/>
              </w:rPr>
              <w:tab/>
            </w:r>
            <w:r w:rsidR="00745FF0" w:rsidRPr="00246A37">
              <w:rPr>
                <w:rStyle w:val="Hipervnculo"/>
                <w:noProof/>
              </w:rPr>
              <w:t>SC0003-002 Fallos de lógica</w:t>
            </w:r>
            <w:r w:rsidR="00745FF0">
              <w:rPr>
                <w:noProof/>
                <w:webHidden/>
              </w:rPr>
              <w:tab/>
            </w:r>
            <w:r w:rsidR="00745FF0">
              <w:rPr>
                <w:noProof/>
                <w:webHidden/>
              </w:rPr>
              <w:fldChar w:fldCharType="begin"/>
            </w:r>
            <w:r w:rsidR="00745FF0">
              <w:rPr>
                <w:noProof/>
                <w:webHidden/>
              </w:rPr>
              <w:instrText xml:space="preserve"> PAGEREF _Toc153983573 \h </w:instrText>
            </w:r>
            <w:r w:rsidR="00745FF0">
              <w:rPr>
                <w:noProof/>
                <w:webHidden/>
              </w:rPr>
            </w:r>
            <w:r w:rsidR="00745FF0">
              <w:rPr>
                <w:noProof/>
                <w:webHidden/>
              </w:rPr>
              <w:fldChar w:fldCharType="separate"/>
            </w:r>
            <w:r w:rsidR="00745FF0">
              <w:rPr>
                <w:noProof/>
                <w:webHidden/>
              </w:rPr>
              <w:t>16</w:t>
            </w:r>
            <w:r w:rsidR="00745FF0">
              <w:rPr>
                <w:noProof/>
                <w:webHidden/>
              </w:rPr>
              <w:fldChar w:fldCharType="end"/>
            </w:r>
          </w:hyperlink>
        </w:p>
        <w:p w14:paraId="6A98768F" w14:textId="7090DDFD" w:rsidR="00745FF0" w:rsidRDefault="00000000">
          <w:pPr>
            <w:pStyle w:val="TDC1"/>
            <w:tabs>
              <w:tab w:val="left" w:pos="480"/>
              <w:tab w:val="right" w:leader="dot" w:pos="9913"/>
            </w:tabs>
            <w:rPr>
              <w:rFonts w:eastAsiaTheme="minorEastAsia" w:cstheme="minorBidi"/>
              <w:b w:val="0"/>
              <w:bCs w:val="0"/>
              <w:i w:val="0"/>
              <w:iCs w:val="0"/>
              <w:noProof/>
              <w:kern w:val="2"/>
              <w:lang w:val="es-CL"/>
              <w14:ligatures w14:val="standardContextual"/>
            </w:rPr>
          </w:pPr>
          <w:hyperlink w:anchor="_Toc153983574" w:history="1">
            <w:r w:rsidR="00745FF0" w:rsidRPr="00246A37">
              <w:rPr>
                <w:rStyle w:val="Hipervnculo"/>
                <w:noProof/>
              </w:rPr>
              <w:t>9.</w:t>
            </w:r>
            <w:r w:rsidR="00745FF0">
              <w:rPr>
                <w:rFonts w:eastAsiaTheme="minorEastAsia" w:cstheme="minorBidi"/>
                <w:b w:val="0"/>
                <w:bCs w:val="0"/>
                <w:i w:val="0"/>
                <w:iCs w:val="0"/>
                <w:noProof/>
                <w:kern w:val="2"/>
                <w:lang w:val="es-CL"/>
                <w14:ligatures w14:val="standardContextual"/>
              </w:rPr>
              <w:tab/>
            </w:r>
            <w:r w:rsidR="00745FF0" w:rsidRPr="00246A37">
              <w:rPr>
                <w:rStyle w:val="Hipervnculo"/>
                <w:noProof/>
              </w:rPr>
              <w:t>SC0004- iebs_Faillapop_vault.sol</w:t>
            </w:r>
            <w:r w:rsidR="00745FF0">
              <w:rPr>
                <w:noProof/>
                <w:webHidden/>
              </w:rPr>
              <w:tab/>
            </w:r>
            <w:r w:rsidR="00745FF0">
              <w:rPr>
                <w:noProof/>
                <w:webHidden/>
              </w:rPr>
              <w:fldChar w:fldCharType="begin"/>
            </w:r>
            <w:r w:rsidR="00745FF0">
              <w:rPr>
                <w:noProof/>
                <w:webHidden/>
              </w:rPr>
              <w:instrText xml:space="preserve"> PAGEREF _Toc153983574 \h </w:instrText>
            </w:r>
            <w:r w:rsidR="00745FF0">
              <w:rPr>
                <w:noProof/>
                <w:webHidden/>
              </w:rPr>
            </w:r>
            <w:r w:rsidR="00745FF0">
              <w:rPr>
                <w:noProof/>
                <w:webHidden/>
              </w:rPr>
              <w:fldChar w:fldCharType="separate"/>
            </w:r>
            <w:r w:rsidR="00745FF0">
              <w:rPr>
                <w:noProof/>
                <w:webHidden/>
              </w:rPr>
              <w:t>18</w:t>
            </w:r>
            <w:r w:rsidR="00745FF0">
              <w:rPr>
                <w:noProof/>
                <w:webHidden/>
              </w:rPr>
              <w:fldChar w:fldCharType="end"/>
            </w:r>
          </w:hyperlink>
        </w:p>
        <w:p w14:paraId="76093B24" w14:textId="342E0A24" w:rsidR="00745FF0" w:rsidRDefault="00000000">
          <w:pPr>
            <w:pStyle w:val="TDC2"/>
            <w:tabs>
              <w:tab w:val="left" w:pos="720"/>
              <w:tab w:val="right" w:leader="dot" w:pos="9913"/>
            </w:tabs>
            <w:rPr>
              <w:rFonts w:eastAsiaTheme="minorEastAsia" w:cstheme="minorBidi"/>
              <w:b w:val="0"/>
              <w:bCs w:val="0"/>
              <w:noProof/>
              <w:kern w:val="2"/>
              <w:sz w:val="24"/>
              <w:szCs w:val="24"/>
              <w:lang w:val="es-CL"/>
              <w14:ligatures w14:val="standardContextual"/>
            </w:rPr>
          </w:pPr>
          <w:hyperlink w:anchor="_Toc153983575" w:history="1">
            <w:r w:rsidR="00745FF0" w:rsidRPr="00246A37">
              <w:rPr>
                <w:rStyle w:val="Hipervnculo"/>
                <w:noProof/>
              </w:rPr>
              <w:t>I.</w:t>
            </w:r>
            <w:r w:rsidR="00745FF0">
              <w:rPr>
                <w:rFonts w:eastAsiaTheme="minorEastAsia" w:cstheme="minorBidi"/>
                <w:b w:val="0"/>
                <w:bCs w:val="0"/>
                <w:noProof/>
                <w:kern w:val="2"/>
                <w:sz w:val="24"/>
                <w:szCs w:val="24"/>
                <w:lang w:val="es-CL"/>
                <w14:ligatures w14:val="standardContextual"/>
              </w:rPr>
              <w:tab/>
            </w:r>
            <w:r w:rsidR="00745FF0" w:rsidRPr="00246A37">
              <w:rPr>
                <w:rStyle w:val="Hipervnculo"/>
                <w:noProof/>
              </w:rPr>
              <w:t>Vulnerabilidades Detectadas</w:t>
            </w:r>
            <w:r w:rsidR="00745FF0">
              <w:rPr>
                <w:noProof/>
                <w:webHidden/>
              </w:rPr>
              <w:tab/>
            </w:r>
            <w:r w:rsidR="00745FF0">
              <w:rPr>
                <w:noProof/>
                <w:webHidden/>
              </w:rPr>
              <w:fldChar w:fldCharType="begin"/>
            </w:r>
            <w:r w:rsidR="00745FF0">
              <w:rPr>
                <w:noProof/>
                <w:webHidden/>
              </w:rPr>
              <w:instrText xml:space="preserve"> PAGEREF _Toc153983575 \h </w:instrText>
            </w:r>
            <w:r w:rsidR="00745FF0">
              <w:rPr>
                <w:noProof/>
                <w:webHidden/>
              </w:rPr>
            </w:r>
            <w:r w:rsidR="00745FF0">
              <w:rPr>
                <w:noProof/>
                <w:webHidden/>
              </w:rPr>
              <w:fldChar w:fldCharType="separate"/>
            </w:r>
            <w:r w:rsidR="00745FF0">
              <w:rPr>
                <w:noProof/>
                <w:webHidden/>
              </w:rPr>
              <w:t>18</w:t>
            </w:r>
            <w:r w:rsidR="00745FF0">
              <w:rPr>
                <w:noProof/>
                <w:webHidden/>
              </w:rPr>
              <w:fldChar w:fldCharType="end"/>
            </w:r>
          </w:hyperlink>
        </w:p>
        <w:p w14:paraId="5B2EC332" w14:textId="13F76DBE" w:rsidR="00745FF0" w:rsidRDefault="0000000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76" w:history="1">
            <w:r w:rsidR="00745FF0" w:rsidRPr="00246A37">
              <w:rPr>
                <w:rStyle w:val="Hipervnculo"/>
                <w:noProof/>
              </w:rPr>
              <w:t>1.</w:t>
            </w:r>
            <w:r w:rsidR="00745FF0">
              <w:rPr>
                <w:rFonts w:eastAsiaTheme="minorEastAsia" w:cstheme="minorBidi"/>
                <w:noProof/>
                <w:kern w:val="2"/>
                <w:sz w:val="24"/>
                <w:szCs w:val="24"/>
                <w:lang w:val="es-CL"/>
                <w14:ligatures w14:val="standardContextual"/>
              </w:rPr>
              <w:tab/>
            </w:r>
            <w:r w:rsidR="00745FF0" w:rsidRPr="00246A37">
              <w:rPr>
                <w:rStyle w:val="Hipervnculo"/>
                <w:noProof/>
              </w:rPr>
              <w:t>SC0004-001 Over/Underflows aritméticos</w:t>
            </w:r>
            <w:r w:rsidR="00745FF0">
              <w:rPr>
                <w:noProof/>
                <w:webHidden/>
              </w:rPr>
              <w:tab/>
            </w:r>
            <w:r w:rsidR="00745FF0">
              <w:rPr>
                <w:noProof/>
                <w:webHidden/>
              </w:rPr>
              <w:fldChar w:fldCharType="begin"/>
            </w:r>
            <w:r w:rsidR="00745FF0">
              <w:rPr>
                <w:noProof/>
                <w:webHidden/>
              </w:rPr>
              <w:instrText xml:space="preserve"> PAGEREF _Toc153983576 \h </w:instrText>
            </w:r>
            <w:r w:rsidR="00745FF0">
              <w:rPr>
                <w:noProof/>
                <w:webHidden/>
              </w:rPr>
            </w:r>
            <w:r w:rsidR="00745FF0">
              <w:rPr>
                <w:noProof/>
                <w:webHidden/>
              </w:rPr>
              <w:fldChar w:fldCharType="separate"/>
            </w:r>
            <w:r w:rsidR="00745FF0">
              <w:rPr>
                <w:noProof/>
                <w:webHidden/>
              </w:rPr>
              <w:t>18</w:t>
            </w:r>
            <w:r w:rsidR="00745FF0">
              <w:rPr>
                <w:noProof/>
                <w:webHidden/>
              </w:rPr>
              <w:fldChar w:fldCharType="end"/>
            </w:r>
          </w:hyperlink>
        </w:p>
        <w:p w14:paraId="2C033D64" w14:textId="6619801F" w:rsidR="00745FF0" w:rsidRDefault="00000000">
          <w:pPr>
            <w:pStyle w:val="TDC3"/>
            <w:tabs>
              <w:tab w:val="left" w:pos="960"/>
              <w:tab w:val="right" w:leader="dot" w:pos="9913"/>
            </w:tabs>
            <w:rPr>
              <w:rFonts w:eastAsiaTheme="minorEastAsia" w:cstheme="minorBidi"/>
              <w:noProof/>
              <w:kern w:val="2"/>
              <w:sz w:val="24"/>
              <w:szCs w:val="24"/>
              <w:lang w:val="es-CL"/>
              <w14:ligatures w14:val="standardContextual"/>
            </w:rPr>
          </w:pPr>
          <w:hyperlink w:anchor="_Toc153983577" w:history="1">
            <w:r w:rsidR="00745FF0" w:rsidRPr="00246A37">
              <w:rPr>
                <w:rStyle w:val="Hipervnculo"/>
                <w:noProof/>
              </w:rPr>
              <w:t>2.</w:t>
            </w:r>
            <w:r w:rsidR="00745FF0">
              <w:rPr>
                <w:rFonts w:eastAsiaTheme="minorEastAsia" w:cstheme="minorBidi"/>
                <w:noProof/>
                <w:kern w:val="2"/>
                <w:sz w:val="24"/>
                <w:szCs w:val="24"/>
                <w:lang w:val="es-CL"/>
                <w14:ligatures w14:val="standardContextual"/>
              </w:rPr>
              <w:tab/>
            </w:r>
            <w:r w:rsidR="00745FF0" w:rsidRPr="00246A37">
              <w:rPr>
                <w:rStyle w:val="Hipervnculo"/>
                <w:noProof/>
              </w:rPr>
              <w:t>SC0004-002 Verificación de retorno de llamada no chequeada (Unchecked Call Return Value)</w:t>
            </w:r>
            <w:r w:rsidR="00745FF0">
              <w:rPr>
                <w:noProof/>
                <w:webHidden/>
              </w:rPr>
              <w:tab/>
            </w:r>
            <w:r w:rsidR="00745FF0">
              <w:rPr>
                <w:noProof/>
                <w:webHidden/>
              </w:rPr>
              <w:fldChar w:fldCharType="begin"/>
            </w:r>
            <w:r w:rsidR="00745FF0">
              <w:rPr>
                <w:noProof/>
                <w:webHidden/>
              </w:rPr>
              <w:instrText xml:space="preserve"> PAGEREF _Toc153983577 \h </w:instrText>
            </w:r>
            <w:r w:rsidR="00745FF0">
              <w:rPr>
                <w:noProof/>
                <w:webHidden/>
              </w:rPr>
            </w:r>
            <w:r w:rsidR="00745FF0">
              <w:rPr>
                <w:noProof/>
                <w:webHidden/>
              </w:rPr>
              <w:fldChar w:fldCharType="separate"/>
            </w:r>
            <w:r w:rsidR="00745FF0">
              <w:rPr>
                <w:noProof/>
                <w:webHidden/>
              </w:rPr>
              <w:t>21</w:t>
            </w:r>
            <w:r w:rsidR="00745FF0">
              <w:rPr>
                <w:noProof/>
                <w:webHidden/>
              </w:rPr>
              <w:fldChar w:fldCharType="end"/>
            </w:r>
          </w:hyperlink>
        </w:p>
        <w:p w14:paraId="1356F235" w14:textId="147D9E14" w:rsidR="00745FF0" w:rsidRDefault="00000000">
          <w:pPr>
            <w:pStyle w:val="TDC1"/>
            <w:tabs>
              <w:tab w:val="left" w:pos="720"/>
              <w:tab w:val="right" w:leader="dot" w:pos="9913"/>
            </w:tabs>
            <w:rPr>
              <w:rFonts w:eastAsiaTheme="minorEastAsia" w:cstheme="minorBidi"/>
              <w:b w:val="0"/>
              <w:bCs w:val="0"/>
              <w:i w:val="0"/>
              <w:iCs w:val="0"/>
              <w:noProof/>
              <w:kern w:val="2"/>
              <w:lang w:val="es-CL"/>
              <w14:ligatures w14:val="standardContextual"/>
            </w:rPr>
          </w:pPr>
          <w:hyperlink w:anchor="_Toc153983578" w:history="1">
            <w:r w:rsidR="00745FF0" w:rsidRPr="00246A37">
              <w:rPr>
                <w:rStyle w:val="Hipervnculo"/>
                <w:noProof/>
              </w:rPr>
              <w:t>10.</w:t>
            </w:r>
            <w:r w:rsidR="00745FF0">
              <w:rPr>
                <w:rFonts w:eastAsiaTheme="minorEastAsia" w:cstheme="minorBidi"/>
                <w:b w:val="0"/>
                <w:bCs w:val="0"/>
                <w:i w:val="0"/>
                <w:iCs w:val="0"/>
                <w:noProof/>
                <w:kern w:val="2"/>
                <w:lang w:val="es-CL"/>
                <w14:ligatures w14:val="standardContextual"/>
              </w:rPr>
              <w:tab/>
            </w:r>
            <w:r w:rsidR="00745FF0" w:rsidRPr="00246A37">
              <w:rPr>
                <w:rStyle w:val="Hipervnculo"/>
                <w:noProof/>
              </w:rPr>
              <w:t>Funciones Adicionales de Seguridad</w:t>
            </w:r>
            <w:r w:rsidR="00745FF0">
              <w:rPr>
                <w:noProof/>
                <w:webHidden/>
              </w:rPr>
              <w:tab/>
            </w:r>
            <w:r w:rsidR="00745FF0">
              <w:rPr>
                <w:noProof/>
                <w:webHidden/>
              </w:rPr>
              <w:fldChar w:fldCharType="begin"/>
            </w:r>
            <w:r w:rsidR="00745FF0">
              <w:rPr>
                <w:noProof/>
                <w:webHidden/>
              </w:rPr>
              <w:instrText xml:space="preserve"> PAGEREF _Toc153983578 \h </w:instrText>
            </w:r>
            <w:r w:rsidR="00745FF0">
              <w:rPr>
                <w:noProof/>
                <w:webHidden/>
              </w:rPr>
            </w:r>
            <w:r w:rsidR="00745FF0">
              <w:rPr>
                <w:noProof/>
                <w:webHidden/>
              </w:rPr>
              <w:fldChar w:fldCharType="separate"/>
            </w:r>
            <w:r w:rsidR="00745FF0">
              <w:rPr>
                <w:noProof/>
                <w:webHidden/>
              </w:rPr>
              <w:t>23</w:t>
            </w:r>
            <w:r w:rsidR="00745FF0">
              <w:rPr>
                <w:noProof/>
                <w:webHidden/>
              </w:rPr>
              <w:fldChar w:fldCharType="end"/>
            </w:r>
          </w:hyperlink>
        </w:p>
        <w:p w14:paraId="09969CAC" w14:textId="4E01ED5C" w:rsidR="00745FF0" w:rsidRDefault="00000000">
          <w:pPr>
            <w:pStyle w:val="TDC1"/>
            <w:tabs>
              <w:tab w:val="left" w:pos="720"/>
              <w:tab w:val="right" w:leader="dot" w:pos="9913"/>
            </w:tabs>
            <w:rPr>
              <w:rFonts w:eastAsiaTheme="minorEastAsia" w:cstheme="minorBidi"/>
              <w:b w:val="0"/>
              <w:bCs w:val="0"/>
              <w:i w:val="0"/>
              <w:iCs w:val="0"/>
              <w:noProof/>
              <w:kern w:val="2"/>
              <w:lang w:val="es-CL"/>
              <w14:ligatures w14:val="standardContextual"/>
            </w:rPr>
          </w:pPr>
          <w:hyperlink w:anchor="_Toc153983579" w:history="1">
            <w:r w:rsidR="00745FF0" w:rsidRPr="00246A37">
              <w:rPr>
                <w:rStyle w:val="Hipervnculo"/>
                <w:noProof/>
              </w:rPr>
              <w:t>11.</w:t>
            </w:r>
            <w:r w:rsidR="00745FF0">
              <w:rPr>
                <w:rFonts w:eastAsiaTheme="minorEastAsia" w:cstheme="minorBidi"/>
                <w:b w:val="0"/>
                <w:bCs w:val="0"/>
                <w:i w:val="0"/>
                <w:iCs w:val="0"/>
                <w:noProof/>
                <w:kern w:val="2"/>
                <w:lang w:val="es-CL"/>
                <w14:ligatures w14:val="standardContextual"/>
              </w:rPr>
              <w:tab/>
            </w:r>
            <w:r w:rsidR="00745FF0" w:rsidRPr="00246A37">
              <w:rPr>
                <w:rStyle w:val="Hipervnculo"/>
                <w:noProof/>
              </w:rPr>
              <w:t>Anexo de Revisión con Slither</w:t>
            </w:r>
            <w:r w:rsidR="00745FF0">
              <w:rPr>
                <w:noProof/>
                <w:webHidden/>
              </w:rPr>
              <w:tab/>
            </w:r>
            <w:r w:rsidR="00745FF0">
              <w:rPr>
                <w:noProof/>
                <w:webHidden/>
              </w:rPr>
              <w:fldChar w:fldCharType="begin"/>
            </w:r>
            <w:r w:rsidR="00745FF0">
              <w:rPr>
                <w:noProof/>
                <w:webHidden/>
              </w:rPr>
              <w:instrText xml:space="preserve"> PAGEREF _Toc153983579 \h </w:instrText>
            </w:r>
            <w:r w:rsidR="00745FF0">
              <w:rPr>
                <w:noProof/>
                <w:webHidden/>
              </w:rPr>
            </w:r>
            <w:r w:rsidR="00745FF0">
              <w:rPr>
                <w:noProof/>
                <w:webHidden/>
              </w:rPr>
              <w:fldChar w:fldCharType="separate"/>
            </w:r>
            <w:r w:rsidR="00745FF0">
              <w:rPr>
                <w:noProof/>
                <w:webHidden/>
              </w:rPr>
              <w:t>24</w:t>
            </w:r>
            <w:r w:rsidR="00745FF0">
              <w:rPr>
                <w:noProof/>
                <w:webHidden/>
              </w:rPr>
              <w:fldChar w:fldCharType="end"/>
            </w:r>
          </w:hyperlink>
        </w:p>
        <w:p w14:paraId="4F289419" w14:textId="7205158C" w:rsidR="00420D9A" w:rsidRDefault="00420D9A">
          <w:r w:rsidRPr="00C36F36">
            <w:rPr>
              <w:b/>
              <w:bCs/>
              <w:noProof/>
            </w:rPr>
            <w:fldChar w:fldCharType="end"/>
          </w:r>
        </w:p>
      </w:sdtContent>
    </w:sdt>
    <w:p w14:paraId="2343AC8C" w14:textId="77777777" w:rsidR="00E77924" w:rsidRDefault="00E77924">
      <w:pPr>
        <w:jc w:val="both"/>
        <w:rPr>
          <w:color w:val="000000"/>
        </w:rPr>
      </w:pPr>
    </w:p>
    <w:p w14:paraId="763F33EC" w14:textId="77777777" w:rsidR="00E77924" w:rsidRDefault="00E77924">
      <w:pPr>
        <w:jc w:val="both"/>
        <w:rPr>
          <w:color w:val="000000"/>
        </w:rPr>
      </w:pPr>
    </w:p>
    <w:p w14:paraId="71B7E65C" w14:textId="77777777" w:rsidR="00E77924" w:rsidRDefault="000267A9">
      <w:pPr>
        <w:jc w:val="both"/>
        <w:rPr>
          <w:color w:val="000000"/>
        </w:rPr>
      </w:pPr>
      <w:r>
        <w:rPr>
          <w:color w:val="000000"/>
        </w:rPr>
        <w:t xml:space="preserve">  </w:t>
      </w:r>
    </w:p>
    <w:p w14:paraId="370D3A67" w14:textId="77777777" w:rsidR="00E77924" w:rsidRDefault="000267A9">
      <w:pPr>
        <w:spacing w:before="400" w:after="200" w:line="252" w:lineRule="auto"/>
        <w:ind w:left="227" w:hanging="227"/>
        <w:rPr>
          <w:b/>
          <w:i/>
          <w:color w:val="000000"/>
          <w:sz w:val="32"/>
          <w:szCs w:val="32"/>
        </w:rPr>
      </w:pPr>
      <w:r>
        <w:br w:type="page"/>
      </w:r>
    </w:p>
    <w:p w14:paraId="722694FE" w14:textId="3DB1F226" w:rsidR="00091976" w:rsidRDefault="00091976">
      <w:pPr>
        <w:pStyle w:val="Ttulo1"/>
        <w:numPr>
          <w:ilvl w:val="0"/>
          <w:numId w:val="7"/>
        </w:numPr>
      </w:pPr>
      <w:bookmarkStart w:id="1" w:name="_Toc153983555"/>
      <w:r>
        <w:lastRenderedPageBreak/>
        <w:t>Enfoque y Metodología</w:t>
      </w:r>
      <w:bookmarkEnd w:id="1"/>
    </w:p>
    <w:p w14:paraId="04591B7B" w14:textId="77777777" w:rsidR="00091CED" w:rsidRDefault="00091CED" w:rsidP="00091976"/>
    <w:p w14:paraId="2C5D45B7" w14:textId="77777777" w:rsidR="00CE598C" w:rsidRDefault="002853C5" w:rsidP="002853C5">
      <w:pPr>
        <w:ind w:left="360"/>
        <w:jc w:val="both"/>
      </w:pPr>
      <w:r w:rsidRPr="002853C5">
        <w:t xml:space="preserve">La metodología de auditoría de contratos inteligentes es esencial para garantizar la seguridad y el funcionamiento correcto en el mundo de las </w:t>
      </w:r>
      <w:r w:rsidR="00CE598C">
        <w:t>C</w:t>
      </w:r>
      <w:r w:rsidRPr="002853C5">
        <w:t xml:space="preserve">riptomonedas y </w:t>
      </w:r>
      <w:r w:rsidR="00CE598C">
        <w:t>B</w:t>
      </w:r>
      <w:r w:rsidRPr="002853C5">
        <w:t xml:space="preserve">lockchain. </w:t>
      </w:r>
    </w:p>
    <w:p w14:paraId="3CB2D1FB" w14:textId="586717E0" w:rsidR="002853C5" w:rsidRDefault="00CE598C" w:rsidP="002853C5">
      <w:pPr>
        <w:ind w:left="360"/>
        <w:jc w:val="both"/>
      </w:pPr>
      <w:r>
        <w:t>Por tal razón se ha definido un proceso que c</w:t>
      </w:r>
      <w:r w:rsidR="002853C5" w:rsidRPr="002853C5">
        <w:t>omienza revisando la documentación para comprender el contrato y sus funciones. Luego, analiza el diseño y la estructura, identificando posibles amenazas. Herramientas automáticas como Slither ayudan a encontrar vulnerabilidades. Las pruebas de cobertura son cruciales para asegurar una amplia cobertura de código. La revisión manual profundiza en la detección de vulnerabilidades críticas. La documentación de hallazgos y sugerencias de soluciones asegura que el contrato cumpla con estándares de seguridad. Esta metodología es fundamental para proteger activos y usuarios en este espacio emergente</w:t>
      </w:r>
      <w:r>
        <w:t>. A continuación las fases del proceso.</w:t>
      </w:r>
    </w:p>
    <w:p w14:paraId="69F7DEB9" w14:textId="7CF87DBB" w:rsidR="00091CED" w:rsidRDefault="00091CED" w:rsidP="00091976"/>
    <w:tbl>
      <w:tblPr>
        <w:tblW w:w="9497" w:type="dxa"/>
        <w:tblInd w:w="42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2268"/>
        <w:gridCol w:w="1842"/>
        <w:gridCol w:w="5387"/>
      </w:tblGrid>
      <w:tr w:rsidR="00091CED" w14:paraId="6CE3719B" w14:textId="77777777" w:rsidTr="00A56B64">
        <w:trPr>
          <w:trHeight w:val="73"/>
        </w:trPr>
        <w:tc>
          <w:tcPr>
            <w:tcW w:w="2268" w:type="dxa"/>
            <w:shd w:val="clear" w:color="000000" w:fill="A9BBBE"/>
            <w:vAlign w:val="center"/>
            <w:hideMark/>
          </w:tcPr>
          <w:p w14:paraId="65284E06" w14:textId="559117F8" w:rsidR="00091CED" w:rsidRPr="004753D5" w:rsidRDefault="00091CED" w:rsidP="0014472E">
            <w:pPr>
              <w:jc w:val="center"/>
              <w:rPr>
                <w:b/>
                <w:bCs/>
                <w:color w:val="000000"/>
              </w:rPr>
            </w:pPr>
            <w:r w:rsidRPr="004753D5">
              <w:rPr>
                <w:b/>
                <w:bCs/>
                <w:color w:val="000000"/>
              </w:rPr>
              <w:t>Fase</w:t>
            </w:r>
          </w:p>
        </w:tc>
        <w:tc>
          <w:tcPr>
            <w:tcW w:w="1842" w:type="dxa"/>
            <w:shd w:val="clear" w:color="000000" w:fill="A9BBBE"/>
            <w:vAlign w:val="center"/>
            <w:hideMark/>
          </w:tcPr>
          <w:p w14:paraId="56462ED2" w14:textId="77777777" w:rsidR="00091CED" w:rsidRDefault="00091CED" w:rsidP="008F3731">
            <w:pPr>
              <w:jc w:val="center"/>
              <w:rPr>
                <w:b/>
                <w:bCs/>
                <w:color w:val="000000"/>
              </w:rPr>
            </w:pPr>
            <w:r>
              <w:rPr>
                <w:b/>
                <w:bCs/>
                <w:color w:val="000000"/>
              </w:rPr>
              <w:t>Categoría</w:t>
            </w:r>
          </w:p>
        </w:tc>
        <w:tc>
          <w:tcPr>
            <w:tcW w:w="5387" w:type="dxa"/>
            <w:shd w:val="clear" w:color="000000" w:fill="A9BBBE"/>
            <w:vAlign w:val="center"/>
            <w:hideMark/>
          </w:tcPr>
          <w:p w14:paraId="5D7F04AE" w14:textId="6DEB35F3" w:rsidR="00091CED" w:rsidRDefault="00091CED" w:rsidP="008F3731">
            <w:pPr>
              <w:jc w:val="center"/>
              <w:rPr>
                <w:b/>
                <w:bCs/>
                <w:color w:val="000000"/>
              </w:rPr>
            </w:pPr>
            <w:r>
              <w:rPr>
                <w:b/>
                <w:bCs/>
                <w:color w:val="000000"/>
              </w:rPr>
              <w:t>Descripción</w:t>
            </w:r>
          </w:p>
        </w:tc>
      </w:tr>
      <w:tr w:rsidR="00091CED" w14:paraId="5CD2D675" w14:textId="77777777" w:rsidTr="00A56B64">
        <w:trPr>
          <w:trHeight w:val="1211"/>
        </w:trPr>
        <w:tc>
          <w:tcPr>
            <w:tcW w:w="2268" w:type="dxa"/>
            <w:shd w:val="clear" w:color="auto" w:fill="auto"/>
            <w:vAlign w:val="center"/>
            <w:hideMark/>
          </w:tcPr>
          <w:p w14:paraId="6C8A44D0" w14:textId="3A51751D" w:rsidR="00091CED" w:rsidRPr="004753D5" w:rsidRDefault="00A56B64" w:rsidP="0014472E">
            <w:pPr>
              <w:jc w:val="center"/>
              <w:rPr>
                <w:b/>
                <w:bCs/>
                <w:color w:val="000000"/>
              </w:rPr>
            </w:pPr>
            <w:r w:rsidRPr="004753D5">
              <w:rPr>
                <w:b/>
                <w:bCs/>
                <w:noProof/>
              </w:rPr>
              <w:drawing>
                <wp:anchor distT="0" distB="0" distL="114300" distR="114300" simplePos="0" relativeHeight="251659264" behindDoc="1" locked="0" layoutInCell="1" allowOverlap="1" wp14:anchorId="0FF27B97" wp14:editId="398D79A7">
                  <wp:simplePos x="0" y="0"/>
                  <wp:positionH relativeFrom="margin">
                    <wp:posOffset>466090</wp:posOffset>
                  </wp:positionH>
                  <wp:positionV relativeFrom="margin">
                    <wp:posOffset>45085</wp:posOffset>
                  </wp:positionV>
                  <wp:extent cx="421005" cy="421005"/>
                  <wp:effectExtent l="0" t="0" r="0" b="0"/>
                  <wp:wrapThrough wrapText="bothSides">
                    <wp:wrapPolygon edited="0">
                      <wp:start x="0" y="0"/>
                      <wp:lineTo x="0" y="20851"/>
                      <wp:lineTo x="20851" y="20851"/>
                      <wp:lineTo x="20851" y="0"/>
                      <wp:lineTo x="0" y="0"/>
                    </wp:wrapPolygon>
                  </wp:wrapThrough>
                  <wp:docPr id="1921227804" name="Imagen 2"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by DAL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091CED" w:rsidRPr="004753D5">
              <w:rPr>
                <w:b/>
                <w:bCs/>
                <w:color w:val="000000"/>
              </w:rPr>
              <w:t>Entendimiento Inicial</w:t>
            </w:r>
            <w:r w:rsidR="0014472E" w:rsidRPr="004753D5">
              <w:rPr>
                <w:b/>
                <w:bCs/>
              </w:rPr>
              <w:fldChar w:fldCharType="begin"/>
            </w:r>
            <w:r w:rsidR="0014472E" w:rsidRPr="004753D5">
              <w:rPr>
                <w:b/>
                <w:bCs/>
              </w:rPr>
              <w:instrText xml:space="preserve"> INCLUDEPICTURE "https://files.oaiusercontent.com/file-4bdZbEm6RPxhLu6BoajofXjo?se=2023-12-14T22%3A47%3A52Z&amp;sp=r&amp;sv=2021-08-06&amp;sr=b&amp;rscc=max-age%3D31536000%2C%20immutable&amp;rscd=attachment%3B%20filename%3De91e3f56-5390-478a-a926-736845e1e9fb.webp&amp;sig=fJ9yTzOEjyiAT2UHazBxDPXJjVgumkxlVHvpxU2an10%3D" \* MERGEFORMATINET </w:instrText>
            </w:r>
            <w:r w:rsidR="00000000">
              <w:rPr>
                <w:b/>
                <w:bCs/>
              </w:rPr>
              <w:fldChar w:fldCharType="separate"/>
            </w:r>
            <w:r w:rsidR="0014472E" w:rsidRPr="004753D5">
              <w:rPr>
                <w:b/>
                <w:bCs/>
              </w:rPr>
              <w:fldChar w:fldCharType="end"/>
            </w:r>
          </w:p>
        </w:tc>
        <w:tc>
          <w:tcPr>
            <w:tcW w:w="1842" w:type="dxa"/>
            <w:shd w:val="clear" w:color="auto" w:fill="auto"/>
            <w:vAlign w:val="center"/>
            <w:hideMark/>
          </w:tcPr>
          <w:p w14:paraId="0F7EC2FF" w14:textId="48A87A38" w:rsidR="00091CED" w:rsidRPr="004753D5" w:rsidRDefault="00091CED" w:rsidP="008F3731">
            <w:pPr>
              <w:rPr>
                <w:b/>
                <w:bCs/>
                <w:color w:val="000000"/>
              </w:rPr>
            </w:pPr>
            <w:r w:rsidRPr="004753D5">
              <w:rPr>
                <w:b/>
                <w:bCs/>
                <w:color w:val="000000"/>
              </w:rPr>
              <w:t>Documentación y Especificaciones</w:t>
            </w:r>
          </w:p>
        </w:tc>
        <w:tc>
          <w:tcPr>
            <w:tcW w:w="5387" w:type="dxa"/>
            <w:shd w:val="clear" w:color="auto" w:fill="auto"/>
            <w:vAlign w:val="center"/>
            <w:hideMark/>
          </w:tcPr>
          <w:p w14:paraId="0D0B659D" w14:textId="7BE3355D" w:rsidR="00091CED" w:rsidRPr="004753D5" w:rsidRDefault="00091CED" w:rsidP="004753D5">
            <w:pPr>
              <w:pStyle w:val="Prrafodelista"/>
              <w:numPr>
                <w:ilvl w:val="0"/>
                <w:numId w:val="17"/>
              </w:numPr>
              <w:ind w:left="218" w:hanging="218"/>
              <w:rPr>
                <w:color w:val="000000"/>
              </w:rPr>
            </w:pPr>
            <w:r w:rsidRPr="004753D5">
              <w:rPr>
                <w:color w:val="000000"/>
              </w:rPr>
              <w:t>Revisar whitepaper, wiki, docs técnicas.</w:t>
            </w:r>
          </w:p>
          <w:p w14:paraId="0945FBA0" w14:textId="4742E947" w:rsidR="00091CED" w:rsidRPr="004753D5" w:rsidRDefault="00091CED" w:rsidP="004753D5">
            <w:pPr>
              <w:pStyle w:val="Prrafodelista"/>
              <w:numPr>
                <w:ilvl w:val="0"/>
                <w:numId w:val="17"/>
              </w:numPr>
              <w:ind w:left="218" w:hanging="218"/>
              <w:rPr>
                <w:color w:val="000000"/>
              </w:rPr>
            </w:pPr>
            <w:r w:rsidRPr="004753D5">
              <w:rPr>
                <w:color w:val="000000"/>
              </w:rPr>
              <w:t>Entender propósito, funciones, actores, assets, y casos de uso del contrato</w:t>
            </w:r>
          </w:p>
        </w:tc>
      </w:tr>
      <w:tr w:rsidR="00091CED" w14:paraId="7704269E" w14:textId="77777777" w:rsidTr="00A56B64">
        <w:trPr>
          <w:trHeight w:val="1020"/>
        </w:trPr>
        <w:tc>
          <w:tcPr>
            <w:tcW w:w="2268" w:type="dxa"/>
            <w:shd w:val="clear" w:color="auto" w:fill="auto"/>
            <w:vAlign w:val="center"/>
            <w:hideMark/>
          </w:tcPr>
          <w:p w14:paraId="1F7A1C39" w14:textId="068DA2F7" w:rsidR="00091CED" w:rsidRPr="004753D5" w:rsidRDefault="0014472E" w:rsidP="0014472E">
            <w:pPr>
              <w:jc w:val="center"/>
              <w:rPr>
                <w:b/>
                <w:bCs/>
                <w:color w:val="000000"/>
              </w:rPr>
            </w:pPr>
            <w:r w:rsidRPr="004753D5">
              <w:rPr>
                <w:b/>
                <w:bCs/>
                <w:noProof/>
              </w:rPr>
              <w:drawing>
                <wp:anchor distT="0" distB="0" distL="114300" distR="114300" simplePos="0" relativeHeight="251660288" behindDoc="0" locked="0" layoutInCell="1" allowOverlap="1" wp14:anchorId="599E05B2" wp14:editId="2F24D85F">
                  <wp:simplePos x="0" y="0"/>
                  <wp:positionH relativeFrom="margin">
                    <wp:posOffset>438785</wp:posOffset>
                  </wp:positionH>
                  <wp:positionV relativeFrom="margin">
                    <wp:posOffset>-27940</wp:posOffset>
                  </wp:positionV>
                  <wp:extent cx="421005" cy="421005"/>
                  <wp:effectExtent l="0" t="0" r="0" b="0"/>
                  <wp:wrapSquare wrapText="bothSides"/>
                  <wp:docPr id="207512618" name="Imagen 4"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ed by DAL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4753D5">
              <w:rPr>
                <w:b/>
                <w:bCs/>
              </w:rPr>
              <w:fldChar w:fldCharType="begin"/>
            </w:r>
            <w:r w:rsidRPr="004753D5">
              <w:rPr>
                <w:b/>
                <w:bCs/>
              </w:rPr>
              <w:instrText xml:space="preserve"> INCLUDEPICTURE "https://files.oaiusercontent.com/file-561okH9Z5DHLqzIAd828mGMm?se=2023-12-14T22%3A51%3A14Z&amp;sp=r&amp;sv=2021-08-06&amp;sr=b&amp;rscc=max-age%3D31536000%2C%20immutable&amp;rscd=attachment%3B%20filename%3Def27e63d-ab17-4c5d-bc93-eba58e7b3ae0.webp&amp;sig=1R5qvllar7BCtDH0MBs6fMC1kQOJStguZaHTFmp5xiQ%3D" \* MERGEFORMATINET </w:instrText>
            </w:r>
            <w:r w:rsidR="00000000">
              <w:rPr>
                <w:b/>
                <w:bCs/>
              </w:rPr>
              <w:fldChar w:fldCharType="separate"/>
            </w:r>
            <w:r w:rsidRPr="004753D5">
              <w:rPr>
                <w:b/>
                <w:bCs/>
              </w:rPr>
              <w:fldChar w:fldCharType="end"/>
            </w:r>
            <w:r w:rsidR="00091CED" w:rsidRPr="004753D5">
              <w:rPr>
                <w:b/>
                <w:bCs/>
                <w:color w:val="000000"/>
              </w:rPr>
              <w:t>Arquitectura y Código Alto Nivel</w:t>
            </w:r>
          </w:p>
        </w:tc>
        <w:tc>
          <w:tcPr>
            <w:tcW w:w="1842" w:type="dxa"/>
            <w:shd w:val="clear" w:color="auto" w:fill="auto"/>
            <w:vAlign w:val="center"/>
            <w:hideMark/>
          </w:tcPr>
          <w:p w14:paraId="2A9988C1" w14:textId="77777777" w:rsidR="00091CED" w:rsidRPr="004753D5" w:rsidRDefault="00091CED" w:rsidP="008F3731">
            <w:pPr>
              <w:rPr>
                <w:b/>
                <w:bCs/>
                <w:color w:val="000000"/>
              </w:rPr>
            </w:pPr>
            <w:r w:rsidRPr="004753D5">
              <w:rPr>
                <w:b/>
                <w:bCs/>
                <w:color w:val="000000"/>
              </w:rPr>
              <w:t>Diseño y Estructura del Código</w:t>
            </w:r>
          </w:p>
        </w:tc>
        <w:tc>
          <w:tcPr>
            <w:tcW w:w="5387" w:type="dxa"/>
            <w:shd w:val="clear" w:color="auto" w:fill="auto"/>
            <w:vAlign w:val="center"/>
            <w:hideMark/>
          </w:tcPr>
          <w:p w14:paraId="5F2029FB" w14:textId="39DB91E5" w:rsidR="00091CED" w:rsidRDefault="00091CED" w:rsidP="004753D5">
            <w:pPr>
              <w:pStyle w:val="Prrafodelista"/>
              <w:numPr>
                <w:ilvl w:val="0"/>
                <w:numId w:val="17"/>
              </w:numPr>
              <w:ind w:left="218" w:hanging="218"/>
              <w:rPr>
                <w:color w:val="000000"/>
              </w:rPr>
            </w:pPr>
            <w:r>
              <w:rPr>
                <w:color w:val="000000"/>
              </w:rPr>
              <w:t>Revisar estructura, librerías, herencia, modificadores.</w:t>
            </w:r>
          </w:p>
          <w:p w14:paraId="6FF7622A" w14:textId="32189BAD" w:rsidR="00091CED" w:rsidRDefault="00091CED" w:rsidP="004753D5">
            <w:pPr>
              <w:pStyle w:val="Prrafodelista"/>
              <w:numPr>
                <w:ilvl w:val="0"/>
                <w:numId w:val="17"/>
              </w:numPr>
              <w:ind w:left="218" w:hanging="218"/>
              <w:rPr>
                <w:color w:val="000000"/>
              </w:rPr>
            </w:pPr>
            <w:r>
              <w:rPr>
                <w:color w:val="000000"/>
              </w:rPr>
              <w:t>Mapear relaciones entre funciones/contratos.</w:t>
            </w:r>
          </w:p>
          <w:p w14:paraId="007DD940" w14:textId="59FDE52D" w:rsidR="00091CED" w:rsidRDefault="00091CED" w:rsidP="004753D5">
            <w:pPr>
              <w:pStyle w:val="Prrafodelista"/>
              <w:numPr>
                <w:ilvl w:val="0"/>
                <w:numId w:val="17"/>
              </w:numPr>
              <w:ind w:left="218" w:hanging="218"/>
              <w:rPr>
                <w:color w:val="000000"/>
              </w:rPr>
            </w:pPr>
            <w:r>
              <w:rPr>
                <w:color w:val="000000"/>
              </w:rPr>
              <w:t>Identificar vectores de entrada/salida de datos y cripto-activos</w:t>
            </w:r>
          </w:p>
        </w:tc>
      </w:tr>
      <w:tr w:rsidR="00091CED" w14:paraId="14262EBA" w14:textId="77777777" w:rsidTr="00A56B64">
        <w:trPr>
          <w:trHeight w:val="870"/>
        </w:trPr>
        <w:tc>
          <w:tcPr>
            <w:tcW w:w="2268" w:type="dxa"/>
            <w:shd w:val="clear" w:color="auto" w:fill="auto"/>
            <w:vAlign w:val="center"/>
            <w:hideMark/>
          </w:tcPr>
          <w:p w14:paraId="754A6858" w14:textId="44B859E8" w:rsidR="00091CED" w:rsidRPr="004753D5" w:rsidRDefault="00A56B64" w:rsidP="0014472E">
            <w:pPr>
              <w:jc w:val="center"/>
              <w:rPr>
                <w:b/>
                <w:bCs/>
                <w:color w:val="000000"/>
              </w:rPr>
            </w:pPr>
            <w:r w:rsidRPr="004753D5">
              <w:rPr>
                <w:b/>
                <w:bCs/>
                <w:noProof/>
              </w:rPr>
              <w:drawing>
                <wp:anchor distT="0" distB="0" distL="114300" distR="114300" simplePos="0" relativeHeight="251661312" behindDoc="0" locked="0" layoutInCell="1" allowOverlap="1" wp14:anchorId="7D327CFC" wp14:editId="67E74A93">
                  <wp:simplePos x="0" y="0"/>
                  <wp:positionH relativeFrom="margin">
                    <wp:posOffset>465455</wp:posOffset>
                  </wp:positionH>
                  <wp:positionV relativeFrom="margin">
                    <wp:posOffset>64135</wp:posOffset>
                  </wp:positionV>
                  <wp:extent cx="421005" cy="421005"/>
                  <wp:effectExtent l="0" t="0" r="0" b="0"/>
                  <wp:wrapSquare wrapText="bothSides"/>
                  <wp:docPr id="523818040" name="Imagen 5" descr="Create an image showing the risk assessment stage of a smart contract audit, known as Threat Modeling. Visualize an office environment with a wall filled with sticky notes categorizing common threats like reentrancy and overflow. There should be charts or diagrams that identify specific threats to the contract being audited, with a system of color-coded notes or markers to prioritize critical threats. Tools for security analysis such as books on cryptography and network security, and a computer running security software, should also be present in the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an image showing the risk assessment stage of a smart contract audit, known as Threat Modeling. Visualize an office environment with a wall filled with sticky notes categorizing common threats like reentrancy and overflow. There should be charts or diagrams that identify specific threats to the contract being audited, with a system of color-coded notes or markers to prioritize critical threats. Tools for security analysis such as books on cryptography and network security, and a computer running security software, should also be present in the sce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753D5" w:rsidRPr="004753D5">
              <w:rPr>
                <w:b/>
                <w:bCs/>
              </w:rPr>
              <w:fldChar w:fldCharType="begin"/>
            </w:r>
            <w:r w:rsidR="004753D5" w:rsidRPr="004753D5">
              <w:rPr>
                <w:b/>
                <w:bCs/>
              </w:rPr>
              <w:instrText xml:space="preserve"> INCLUDEPICTURE "https://files.oaiusercontent.com/file-uzqqSEwlIabJqPgVgquiiLGb?se=2023-12-14T22%3A55%3A02Z&amp;sp=r&amp;sv=2021-08-06&amp;sr=b&amp;rscc=max-age%3D31536000%2C%20immutable&amp;rscd=attachment%3B%20filename%3D197c17d9-7042-416f-9272-1514771cac6f.webp&amp;sig=7baY3DBSidsKFulhIjdI0BYWMNXYwO6iO8mHnWV2OFg%3D" \* MERGEFORMATINET </w:instrText>
            </w:r>
            <w:r w:rsidR="00000000">
              <w:rPr>
                <w:b/>
                <w:bCs/>
              </w:rPr>
              <w:fldChar w:fldCharType="separate"/>
            </w:r>
            <w:r w:rsidR="004753D5" w:rsidRPr="004753D5">
              <w:rPr>
                <w:b/>
                <w:bCs/>
              </w:rPr>
              <w:fldChar w:fldCharType="end"/>
            </w:r>
            <w:r w:rsidR="00091CED" w:rsidRPr="004753D5">
              <w:rPr>
                <w:b/>
                <w:bCs/>
                <w:color w:val="000000"/>
              </w:rPr>
              <w:t>Evaluación de Riesgos</w:t>
            </w:r>
          </w:p>
        </w:tc>
        <w:tc>
          <w:tcPr>
            <w:tcW w:w="1842" w:type="dxa"/>
            <w:shd w:val="clear" w:color="auto" w:fill="auto"/>
            <w:vAlign w:val="center"/>
            <w:hideMark/>
          </w:tcPr>
          <w:p w14:paraId="4291E165" w14:textId="77777777" w:rsidR="00091CED" w:rsidRPr="004753D5" w:rsidRDefault="00091CED" w:rsidP="008F3731">
            <w:pPr>
              <w:rPr>
                <w:b/>
                <w:bCs/>
                <w:color w:val="000000"/>
              </w:rPr>
            </w:pPr>
            <w:r w:rsidRPr="004753D5">
              <w:rPr>
                <w:b/>
                <w:bCs/>
                <w:color w:val="000000"/>
              </w:rPr>
              <w:t>Threat Model</w:t>
            </w:r>
          </w:p>
        </w:tc>
        <w:tc>
          <w:tcPr>
            <w:tcW w:w="5387" w:type="dxa"/>
            <w:shd w:val="clear" w:color="auto" w:fill="auto"/>
            <w:vAlign w:val="center"/>
            <w:hideMark/>
          </w:tcPr>
          <w:p w14:paraId="7180A90B" w14:textId="4F2088A0" w:rsidR="00091CED" w:rsidRDefault="00091CED" w:rsidP="004753D5">
            <w:pPr>
              <w:pStyle w:val="Prrafodelista"/>
              <w:numPr>
                <w:ilvl w:val="0"/>
                <w:numId w:val="17"/>
              </w:numPr>
              <w:ind w:left="218" w:hanging="218"/>
              <w:rPr>
                <w:color w:val="000000"/>
              </w:rPr>
            </w:pPr>
            <w:r>
              <w:rPr>
                <w:color w:val="000000"/>
              </w:rPr>
              <w:t>Enumerar amenazas comunes (reentrancy, overflow, etc).</w:t>
            </w:r>
          </w:p>
          <w:p w14:paraId="6FE20487" w14:textId="0E3E68BB" w:rsidR="00091CED" w:rsidRDefault="00091CED" w:rsidP="004753D5">
            <w:pPr>
              <w:pStyle w:val="Prrafodelista"/>
              <w:numPr>
                <w:ilvl w:val="0"/>
                <w:numId w:val="17"/>
              </w:numPr>
              <w:ind w:left="218" w:hanging="218"/>
              <w:rPr>
                <w:color w:val="000000"/>
              </w:rPr>
            </w:pPr>
            <w:r>
              <w:rPr>
                <w:color w:val="000000"/>
              </w:rPr>
              <w:t>Identificar amenazas particulares del contrato.</w:t>
            </w:r>
          </w:p>
          <w:p w14:paraId="4CD4A0B5" w14:textId="5E256AD1" w:rsidR="00091CED" w:rsidRDefault="00091CED" w:rsidP="004753D5">
            <w:pPr>
              <w:pStyle w:val="Prrafodelista"/>
              <w:numPr>
                <w:ilvl w:val="0"/>
                <w:numId w:val="17"/>
              </w:numPr>
              <w:ind w:left="218" w:hanging="218"/>
              <w:rPr>
                <w:color w:val="000000"/>
              </w:rPr>
            </w:pPr>
            <w:r>
              <w:rPr>
                <w:color w:val="000000"/>
              </w:rPr>
              <w:t>Priorizar amenazas críticas</w:t>
            </w:r>
          </w:p>
        </w:tc>
      </w:tr>
      <w:tr w:rsidR="00091CED" w14:paraId="163AAB31" w14:textId="77777777" w:rsidTr="00A56B64">
        <w:trPr>
          <w:trHeight w:val="46"/>
        </w:trPr>
        <w:tc>
          <w:tcPr>
            <w:tcW w:w="2268" w:type="dxa"/>
            <w:shd w:val="clear" w:color="auto" w:fill="auto"/>
            <w:vAlign w:val="center"/>
            <w:hideMark/>
          </w:tcPr>
          <w:p w14:paraId="17DB496C" w14:textId="7DBB89EE" w:rsidR="00091CED" w:rsidRPr="004753D5" w:rsidRDefault="004753D5" w:rsidP="0014472E">
            <w:pPr>
              <w:jc w:val="center"/>
              <w:rPr>
                <w:b/>
                <w:bCs/>
                <w:color w:val="000000"/>
              </w:rPr>
            </w:pPr>
            <w:r w:rsidRPr="004753D5">
              <w:rPr>
                <w:b/>
                <w:bCs/>
                <w:noProof/>
              </w:rPr>
              <w:drawing>
                <wp:anchor distT="0" distB="0" distL="114300" distR="114300" simplePos="0" relativeHeight="251662336" behindDoc="0" locked="0" layoutInCell="1" allowOverlap="1" wp14:anchorId="46C7B5B3" wp14:editId="5EAB2CEC">
                  <wp:simplePos x="0" y="0"/>
                  <wp:positionH relativeFrom="margin">
                    <wp:posOffset>466725</wp:posOffset>
                  </wp:positionH>
                  <wp:positionV relativeFrom="margin">
                    <wp:posOffset>-89535</wp:posOffset>
                  </wp:positionV>
                  <wp:extent cx="421005" cy="421005"/>
                  <wp:effectExtent l="0" t="0" r="0" b="0"/>
                  <wp:wrapSquare wrapText="bothSides"/>
                  <wp:docPr id="84856414" name="Imagen 6"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nerated by DAL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4753D5">
              <w:rPr>
                <w:b/>
                <w:bCs/>
              </w:rPr>
              <w:fldChar w:fldCharType="begin"/>
            </w:r>
            <w:r w:rsidRPr="004753D5">
              <w:rPr>
                <w:b/>
                <w:bCs/>
              </w:rPr>
              <w:instrText xml:space="preserve"> INCLUDEPICTURE "https://files.oaiusercontent.com/file-HFlKZeZOL23VmvgnUfD264Hh?se=2023-12-14T22%3A56%3A17Z&amp;sp=r&amp;sv=2021-08-06&amp;sr=b&amp;rscc=max-age%3D31536000%2C%20immutable&amp;rscd=attachment%3B%20filename%3D5221d044-9f00-4a7c-a1c1-90b0762fc9c9.webp&amp;sig=73zC2qEQVx8ZzIltXA9wH9i9aQfzo6LOoW/PTsEP5%2B8%3D" \* MERGEFORMATINET </w:instrText>
            </w:r>
            <w:r w:rsidR="00000000">
              <w:rPr>
                <w:b/>
                <w:bCs/>
              </w:rPr>
              <w:fldChar w:fldCharType="separate"/>
            </w:r>
            <w:r w:rsidRPr="004753D5">
              <w:rPr>
                <w:b/>
                <w:bCs/>
              </w:rPr>
              <w:fldChar w:fldCharType="end"/>
            </w:r>
            <w:r w:rsidR="00091CED" w:rsidRPr="004753D5">
              <w:rPr>
                <w:b/>
                <w:bCs/>
                <w:color w:val="000000"/>
              </w:rPr>
              <w:t>Análisis Estático</w:t>
            </w:r>
          </w:p>
        </w:tc>
        <w:tc>
          <w:tcPr>
            <w:tcW w:w="1842" w:type="dxa"/>
            <w:shd w:val="clear" w:color="auto" w:fill="auto"/>
            <w:vAlign w:val="center"/>
            <w:hideMark/>
          </w:tcPr>
          <w:p w14:paraId="529C8262" w14:textId="77777777" w:rsidR="00091CED" w:rsidRPr="004753D5" w:rsidRDefault="00091CED" w:rsidP="008F3731">
            <w:pPr>
              <w:rPr>
                <w:b/>
                <w:bCs/>
                <w:color w:val="000000"/>
              </w:rPr>
            </w:pPr>
            <w:r w:rsidRPr="004753D5">
              <w:rPr>
                <w:b/>
                <w:bCs/>
                <w:color w:val="000000"/>
              </w:rPr>
              <w:t>Herramientas Automatizadas</w:t>
            </w:r>
          </w:p>
        </w:tc>
        <w:tc>
          <w:tcPr>
            <w:tcW w:w="5387" w:type="dxa"/>
            <w:shd w:val="clear" w:color="auto" w:fill="auto"/>
            <w:vAlign w:val="center"/>
            <w:hideMark/>
          </w:tcPr>
          <w:p w14:paraId="5942D4BF" w14:textId="2928CAA7" w:rsidR="00091CED" w:rsidRDefault="00091CED" w:rsidP="004753D5">
            <w:pPr>
              <w:pStyle w:val="Prrafodelista"/>
              <w:numPr>
                <w:ilvl w:val="0"/>
                <w:numId w:val="17"/>
              </w:numPr>
              <w:ind w:left="218" w:hanging="218"/>
              <w:rPr>
                <w:color w:val="000000"/>
              </w:rPr>
            </w:pPr>
            <w:r>
              <w:rPr>
                <w:color w:val="000000"/>
              </w:rPr>
              <w:t>Ejecutar Slither.</w:t>
            </w:r>
          </w:p>
          <w:p w14:paraId="73E899D8" w14:textId="392EDF36" w:rsidR="00091CED" w:rsidRDefault="00091CED" w:rsidP="004753D5">
            <w:pPr>
              <w:pStyle w:val="Prrafodelista"/>
              <w:numPr>
                <w:ilvl w:val="0"/>
                <w:numId w:val="17"/>
              </w:numPr>
              <w:ind w:left="218" w:hanging="218"/>
              <w:rPr>
                <w:color w:val="000000"/>
              </w:rPr>
            </w:pPr>
            <w:r>
              <w:rPr>
                <w:color w:val="000000"/>
              </w:rPr>
              <w:t>Revisar vulnerabilidades reportadas.</w:t>
            </w:r>
          </w:p>
          <w:p w14:paraId="3D62FA57" w14:textId="2D2E2C6B" w:rsidR="00091CED" w:rsidRDefault="00091CED" w:rsidP="004753D5">
            <w:pPr>
              <w:pStyle w:val="Prrafodelista"/>
              <w:numPr>
                <w:ilvl w:val="0"/>
                <w:numId w:val="17"/>
              </w:numPr>
              <w:ind w:left="218" w:hanging="218"/>
              <w:rPr>
                <w:color w:val="000000"/>
              </w:rPr>
            </w:pPr>
            <w:r>
              <w:rPr>
                <w:color w:val="000000"/>
              </w:rPr>
              <w:t>Evaluar bugs, code smells, y exploits potenciales.</w:t>
            </w:r>
          </w:p>
          <w:p w14:paraId="192AB3A6" w14:textId="20AFAC25" w:rsidR="00091CED" w:rsidRDefault="00091CED" w:rsidP="004753D5">
            <w:pPr>
              <w:pStyle w:val="Prrafodelista"/>
              <w:numPr>
                <w:ilvl w:val="0"/>
                <w:numId w:val="17"/>
              </w:numPr>
              <w:ind w:left="218" w:hanging="218"/>
              <w:rPr>
                <w:color w:val="000000"/>
              </w:rPr>
            </w:pPr>
            <w:r>
              <w:rPr>
                <w:color w:val="000000"/>
              </w:rPr>
              <w:t>Calificar hallazgos por probabilidad e impacto</w:t>
            </w:r>
          </w:p>
        </w:tc>
      </w:tr>
      <w:tr w:rsidR="00091CED" w14:paraId="09F7079C" w14:textId="77777777" w:rsidTr="00A56B64">
        <w:trPr>
          <w:trHeight w:val="46"/>
        </w:trPr>
        <w:tc>
          <w:tcPr>
            <w:tcW w:w="2268" w:type="dxa"/>
            <w:shd w:val="clear" w:color="auto" w:fill="auto"/>
            <w:vAlign w:val="center"/>
            <w:hideMark/>
          </w:tcPr>
          <w:p w14:paraId="63C64001" w14:textId="58810041" w:rsidR="00091CED" w:rsidRPr="004753D5" w:rsidRDefault="004753D5" w:rsidP="0014472E">
            <w:pPr>
              <w:jc w:val="center"/>
              <w:rPr>
                <w:b/>
                <w:bCs/>
                <w:color w:val="000000"/>
              </w:rPr>
            </w:pPr>
            <w:r w:rsidRPr="004753D5">
              <w:rPr>
                <w:b/>
                <w:bCs/>
              </w:rPr>
              <w:fldChar w:fldCharType="begin"/>
            </w:r>
            <w:r w:rsidRPr="004753D5">
              <w:rPr>
                <w:b/>
                <w:bCs/>
              </w:rPr>
              <w:instrText xml:space="preserve"> INCLUDEPICTURE "https://files.oaiusercontent.com/file-EFXTa3lcb76zi6CRKw6W2b0J?se=2023-12-14T22%3A56%3A58Z&amp;sp=r&amp;sv=2021-08-06&amp;sr=b&amp;rscc=max-age%3D31536000%2C%20immutable&amp;rscd=attachment%3B%20filename%3D2699c3f6-6eb9-43af-a3c1-7325fee228f8.webp&amp;sig=opn5Ooa5y4pwiA1s9jFWIDthXPPZEaAEPvtAG6xdpyc%3D" \* MERGEFORMATINET </w:instrText>
            </w:r>
            <w:r w:rsidRPr="004753D5">
              <w:rPr>
                <w:b/>
                <w:bCs/>
              </w:rPr>
              <w:fldChar w:fldCharType="separate"/>
            </w:r>
            <w:r w:rsidRPr="004753D5">
              <w:rPr>
                <w:b/>
                <w:bCs/>
                <w:noProof/>
              </w:rPr>
              <w:drawing>
                <wp:anchor distT="0" distB="0" distL="114300" distR="114300" simplePos="0" relativeHeight="251663360" behindDoc="0" locked="0" layoutInCell="1" allowOverlap="1" wp14:anchorId="05421A9B" wp14:editId="5CDB2870">
                  <wp:simplePos x="0" y="0"/>
                  <wp:positionH relativeFrom="margin">
                    <wp:align>center</wp:align>
                  </wp:positionH>
                  <wp:positionV relativeFrom="margin">
                    <wp:align>center</wp:align>
                  </wp:positionV>
                  <wp:extent cx="421200" cy="421200"/>
                  <wp:effectExtent l="0" t="0" r="0" b="0"/>
                  <wp:wrapSquare wrapText="bothSides"/>
                  <wp:docPr id="528738930" name="Imagen 7"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nerated by DAL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200" cy="42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4753D5">
              <w:rPr>
                <w:b/>
                <w:bCs/>
              </w:rPr>
              <w:fldChar w:fldCharType="end"/>
            </w:r>
            <w:r w:rsidR="00091CED" w:rsidRPr="004753D5">
              <w:rPr>
                <w:b/>
                <w:bCs/>
                <w:color w:val="000000"/>
              </w:rPr>
              <w:t>Análisis Dinámico</w:t>
            </w:r>
          </w:p>
        </w:tc>
        <w:tc>
          <w:tcPr>
            <w:tcW w:w="1842" w:type="dxa"/>
            <w:shd w:val="clear" w:color="auto" w:fill="auto"/>
            <w:vAlign w:val="center"/>
            <w:hideMark/>
          </w:tcPr>
          <w:p w14:paraId="479251F6" w14:textId="77777777" w:rsidR="00091CED" w:rsidRPr="004753D5" w:rsidRDefault="00091CED" w:rsidP="008F3731">
            <w:pPr>
              <w:rPr>
                <w:b/>
                <w:bCs/>
                <w:color w:val="000000"/>
              </w:rPr>
            </w:pPr>
            <w:r w:rsidRPr="004753D5">
              <w:rPr>
                <w:b/>
                <w:bCs/>
                <w:color w:val="000000"/>
              </w:rPr>
              <w:t>Coverage de Tests</w:t>
            </w:r>
          </w:p>
        </w:tc>
        <w:tc>
          <w:tcPr>
            <w:tcW w:w="5387" w:type="dxa"/>
            <w:shd w:val="clear" w:color="auto" w:fill="auto"/>
            <w:vAlign w:val="center"/>
            <w:hideMark/>
          </w:tcPr>
          <w:p w14:paraId="535F1DE9" w14:textId="5B2CFEA5" w:rsidR="00091CED" w:rsidRDefault="00091CED" w:rsidP="004753D5">
            <w:pPr>
              <w:pStyle w:val="Prrafodelista"/>
              <w:numPr>
                <w:ilvl w:val="0"/>
                <w:numId w:val="17"/>
              </w:numPr>
              <w:ind w:left="218" w:hanging="218"/>
              <w:rPr>
                <w:color w:val="000000"/>
              </w:rPr>
            </w:pPr>
            <w:r>
              <w:rPr>
                <w:color w:val="000000"/>
              </w:rPr>
              <w:t>Ejecutar con solidity-coverage.</w:t>
            </w:r>
          </w:p>
          <w:p w14:paraId="030B61CB" w14:textId="6036C8E1" w:rsidR="00091CED" w:rsidRDefault="00091CED" w:rsidP="004753D5">
            <w:pPr>
              <w:pStyle w:val="Prrafodelista"/>
              <w:numPr>
                <w:ilvl w:val="0"/>
                <w:numId w:val="17"/>
              </w:numPr>
              <w:ind w:left="218" w:hanging="218"/>
              <w:rPr>
                <w:color w:val="000000"/>
              </w:rPr>
            </w:pPr>
            <w:r>
              <w:rPr>
                <w:color w:val="000000"/>
              </w:rPr>
              <w:t>Analizar líneas/ramas de código sin coverage.</w:t>
            </w:r>
          </w:p>
          <w:p w14:paraId="66B35CAB" w14:textId="1DA2A1E0" w:rsidR="00091CED" w:rsidRDefault="00091CED" w:rsidP="004753D5">
            <w:pPr>
              <w:pStyle w:val="Prrafodelista"/>
              <w:numPr>
                <w:ilvl w:val="0"/>
                <w:numId w:val="17"/>
              </w:numPr>
              <w:ind w:left="218" w:hanging="218"/>
              <w:rPr>
                <w:color w:val="000000"/>
              </w:rPr>
            </w:pPr>
            <w:r>
              <w:rPr>
                <w:color w:val="000000"/>
              </w:rPr>
              <w:t>Desarrollar pruebas adicionales para casos críticos</w:t>
            </w:r>
          </w:p>
        </w:tc>
      </w:tr>
      <w:tr w:rsidR="00091CED" w14:paraId="729C9EE5" w14:textId="77777777" w:rsidTr="00A56B64">
        <w:trPr>
          <w:trHeight w:val="227"/>
        </w:trPr>
        <w:tc>
          <w:tcPr>
            <w:tcW w:w="2268" w:type="dxa"/>
            <w:shd w:val="clear" w:color="auto" w:fill="auto"/>
            <w:vAlign w:val="center"/>
            <w:hideMark/>
          </w:tcPr>
          <w:p w14:paraId="64EB9CF9" w14:textId="517B8A2C" w:rsidR="00091CED" w:rsidRPr="004753D5" w:rsidRDefault="004753D5" w:rsidP="0014472E">
            <w:pPr>
              <w:jc w:val="center"/>
              <w:rPr>
                <w:b/>
                <w:bCs/>
                <w:color w:val="000000"/>
              </w:rPr>
            </w:pPr>
            <w:r w:rsidRPr="004753D5">
              <w:rPr>
                <w:b/>
                <w:bCs/>
              </w:rPr>
              <w:fldChar w:fldCharType="begin"/>
            </w:r>
            <w:r w:rsidRPr="004753D5">
              <w:rPr>
                <w:b/>
                <w:bCs/>
              </w:rPr>
              <w:instrText xml:space="preserve"> INCLUDEPICTURE "https://files.oaiusercontent.com/file-AG0N340hOa8bpJRmNkHkcPYi?se=2023-12-14T22%3A58%3A14Z&amp;sp=r&amp;sv=2021-08-06&amp;sr=b&amp;rscc=max-age%3D31536000%2C%20immutable&amp;rscd=attachment%3B%20filename%3Dc6d3b504-7057-4411-a4cc-f24f42b3575f.webp&amp;sig=ao4qN/Gtv5346PiICSWVJy6sRUGoLB%2BPwkxIgtFGVmU%3D" \* MERGEFORMATINET </w:instrText>
            </w:r>
            <w:r w:rsidRPr="004753D5">
              <w:rPr>
                <w:b/>
                <w:bCs/>
              </w:rPr>
              <w:fldChar w:fldCharType="separate"/>
            </w:r>
            <w:r w:rsidRPr="004753D5">
              <w:rPr>
                <w:b/>
                <w:bCs/>
                <w:noProof/>
              </w:rPr>
              <w:drawing>
                <wp:anchor distT="0" distB="0" distL="114300" distR="114300" simplePos="0" relativeHeight="251664384" behindDoc="0" locked="0" layoutInCell="1" allowOverlap="1" wp14:anchorId="7FC673CA" wp14:editId="7EB4101D">
                  <wp:simplePos x="0" y="0"/>
                  <wp:positionH relativeFrom="margin">
                    <wp:align>center</wp:align>
                  </wp:positionH>
                  <wp:positionV relativeFrom="margin">
                    <wp:align>center</wp:align>
                  </wp:positionV>
                  <wp:extent cx="421200" cy="421200"/>
                  <wp:effectExtent l="0" t="0" r="0" b="0"/>
                  <wp:wrapSquare wrapText="bothSides"/>
                  <wp:docPr id="813014089" name="Imagen 8"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enerated by DAL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200" cy="42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4753D5">
              <w:rPr>
                <w:b/>
                <w:bCs/>
              </w:rPr>
              <w:fldChar w:fldCharType="end"/>
            </w:r>
            <w:r w:rsidR="00091CED" w:rsidRPr="004753D5">
              <w:rPr>
                <w:b/>
                <w:bCs/>
                <w:color w:val="000000"/>
              </w:rPr>
              <w:t>Lógica de Negocio</w:t>
            </w:r>
          </w:p>
        </w:tc>
        <w:tc>
          <w:tcPr>
            <w:tcW w:w="1842" w:type="dxa"/>
            <w:shd w:val="clear" w:color="auto" w:fill="auto"/>
            <w:vAlign w:val="center"/>
            <w:hideMark/>
          </w:tcPr>
          <w:p w14:paraId="3DF1EA3A" w14:textId="77777777" w:rsidR="00091CED" w:rsidRPr="004753D5" w:rsidRDefault="00091CED" w:rsidP="008F3731">
            <w:pPr>
              <w:rPr>
                <w:b/>
                <w:bCs/>
                <w:color w:val="000000"/>
              </w:rPr>
            </w:pPr>
            <w:r w:rsidRPr="004753D5">
              <w:rPr>
                <w:b/>
                <w:bCs/>
                <w:color w:val="000000"/>
              </w:rPr>
              <w:t>Análisis de Funcionalidad</w:t>
            </w:r>
          </w:p>
        </w:tc>
        <w:tc>
          <w:tcPr>
            <w:tcW w:w="5387" w:type="dxa"/>
            <w:shd w:val="clear" w:color="auto" w:fill="auto"/>
            <w:vAlign w:val="center"/>
            <w:hideMark/>
          </w:tcPr>
          <w:p w14:paraId="04B390E2" w14:textId="4D8D7AC6" w:rsidR="00091CED" w:rsidRDefault="00091CED" w:rsidP="004753D5">
            <w:pPr>
              <w:pStyle w:val="Prrafodelista"/>
              <w:numPr>
                <w:ilvl w:val="0"/>
                <w:numId w:val="17"/>
              </w:numPr>
              <w:ind w:left="218" w:hanging="218"/>
              <w:rPr>
                <w:color w:val="000000"/>
              </w:rPr>
            </w:pPr>
            <w:r>
              <w:rPr>
                <w:color w:val="000000"/>
              </w:rPr>
              <w:t>Revisar llamadas externas y manejo de cripto-activos.</w:t>
            </w:r>
          </w:p>
          <w:p w14:paraId="77C9F176" w14:textId="25033A72" w:rsidR="00091CED" w:rsidRDefault="00091CED" w:rsidP="004753D5">
            <w:pPr>
              <w:pStyle w:val="Prrafodelista"/>
              <w:numPr>
                <w:ilvl w:val="0"/>
                <w:numId w:val="17"/>
              </w:numPr>
              <w:ind w:left="218" w:hanging="218"/>
              <w:rPr>
                <w:color w:val="000000"/>
              </w:rPr>
            </w:pPr>
            <w:r>
              <w:rPr>
                <w:color w:val="000000"/>
              </w:rPr>
              <w:t>Validar transferencias de fondos.</w:t>
            </w:r>
          </w:p>
          <w:p w14:paraId="19412106" w14:textId="1844ABEB" w:rsidR="00091CED" w:rsidRDefault="00091CED" w:rsidP="004753D5">
            <w:pPr>
              <w:pStyle w:val="Prrafodelista"/>
              <w:numPr>
                <w:ilvl w:val="0"/>
                <w:numId w:val="17"/>
              </w:numPr>
              <w:ind w:left="218" w:hanging="218"/>
              <w:rPr>
                <w:color w:val="000000"/>
              </w:rPr>
            </w:pPr>
            <w:r>
              <w:rPr>
                <w:color w:val="000000"/>
              </w:rPr>
              <w:t>Verificar entradas/salidas de Ether/tokens</w:t>
            </w:r>
          </w:p>
        </w:tc>
      </w:tr>
      <w:tr w:rsidR="00091CED" w14:paraId="114B89BD" w14:textId="77777777" w:rsidTr="00A56B64">
        <w:trPr>
          <w:trHeight w:val="46"/>
        </w:trPr>
        <w:tc>
          <w:tcPr>
            <w:tcW w:w="2268" w:type="dxa"/>
            <w:shd w:val="clear" w:color="auto" w:fill="auto"/>
            <w:vAlign w:val="center"/>
            <w:hideMark/>
          </w:tcPr>
          <w:p w14:paraId="7D88AE79" w14:textId="0F8B823A" w:rsidR="00091CED" w:rsidRPr="004753D5" w:rsidRDefault="00A56B64" w:rsidP="0014472E">
            <w:pPr>
              <w:jc w:val="center"/>
              <w:rPr>
                <w:b/>
                <w:bCs/>
                <w:color w:val="000000"/>
              </w:rPr>
            </w:pPr>
            <w:r w:rsidRPr="004753D5">
              <w:rPr>
                <w:b/>
                <w:bCs/>
                <w:noProof/>
              </w:rPr>
              <w:drawing>
                <wp:anchor distT="0" distB="0" distL="114300" distR="114300" simplePos="0" relativeHeight="251665408" behindDoc="0" locked="0" layoutInCell="1" allowOverlap="1" wp14:anchorId="354A5AC8" wp14:editId="5E7D0EF7">
                  <wp:simplePos x="0" y="0"/>
                  <wp:positionH relativeFrom="margin">
                    <wp:posOffset>465455</wp:posOffset>
                  </wp:positionH>
                  <wp:positionV relativeFrom="margin">
                    <wp:posOffset>60325</wp:posOffset>
                  </wp:positionV>
                  <wp:extent cx="421005" cy="421005"/>
                  <wp:effectExtent l="0" t="0" r="0" b="0"/>
                  <wp:wrapSquare wrapText="bothSides"/>
                  <wp:docPr id="279001586" name="Imagen 9"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enerated by DAL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753D5" w:rsidRPr="004753D5">
              <w:rPr>
                <w:b/>
                <w:bCs/>
              </w:rPr>
              <w:fldChar w:fldCharType="begin"/>
            </w:r>
            <w:r w:rsidR="004753D5" w:rsidRPr="004753D5">
              <w:rPr>
                <w:b/>
                <w:bCs/>
              </w:rPr>
              <w:instrText xml:space="preserve"> INCLUDEPICTURE "https://files.oaiusercontent.com/file-Sv53N5wiAlrwOzxYDHA0CEor?se=2023-12-14T23%3A00%3A07Z&amp;sp=r&amp;sv=2021-08-06&amp;sr=b&amp;rscc=max-age%3D31536000%2C%20immutable&amp;rscd=attachment%3B%20filename%3Db0b9920b-d513-4b0f-9afe-a3db9ca7dbc3.webp&amp;sig=vQBNM0tP6OEdmO92wC5iWAgpZUuI98fWRU%2Bf9tZbedA%3D" \* MERGEFORMATINET </w:instrText>
            </w:r>
            <w:r w:rsidR="00000000">
              <w:rPr>
                <w:b/>
                <w:bCs/>
              </w:rPr>
              <w:fldChar w:fldCharType="separate"/>
            </w:r>
            <w:r w:rsidR="004753D5" w:rsidRPr="004753D5">
              <w:rPr>
                <w:b/>
                <w:bCs/>
              </w:rPr>
              <w:fldChar w:fldCharType="end"/>
            </w:r>
            <w:r w:rsidR="00091CED" w:rsidRPr="004753D5">
              <w:rPr>
                <w:b/>
                <w:bCs/>
                <w:color w:val="000000"/>
              </w:rPr>
              <w:t>Revisión de Código</w:t>
            </w:r>
          </w:p>
        </w:tc>
        <w:tc>
          <w:tcPr>
            <w:tcW w:w="1842" w:type="dxa"/>
            <w:shd w:val="clear" w:color="auto" w:fill="auto"/>
            <w:vAlign w:val="center"/>
            <w:hideMark/>
          </w:tcPr>
          <w:p w14:paraId="7F9A5EC0" w14:textId="77777777" w:rsidR="00091CED" w:rsidRPr="004753D5" w:rsidRDefault="00091CED" w:rsidP="008F3731">
            <w:pPr>
              <w:rPr>
                <w:b/>
                <w:bCs/>
                <w:color w:val="000000"/>
              </w:rPr>
            </w:pPr>
            <w:r w:rsidRPr="004753D5">
              <w:rPr>
                <w:b/>
                <w:bCs/>
                <w:color w:val="000000"/>
              </w:rPr>
              <w:t>Revisión Manual</w:t>
            </w:r>
          </w:p>
        </w:tc>
        <w:tc>
          <w:tcPr>
            <w:tcW w:w="5387" w:type="dxa"/>
            <w:shd w:val="clear" w:color="auto" w:fill="auto"/>
            <w:vAlign w:val="center"/>
            <w:hideMark/>
          </w:tcPr>
          <w:p w14:paraId="6031E342" w14:textId="6C8EE61B" w:rsidR="00091CED" w:rsidRDefault="00091CED" w:rsidP="004753D5">
            <w:pPr>
              <w:pStyle w:val="Prrafodelista"/>
              <w:numPr>
                <w:ilvl w:val="0"/>
                <w:numId w:val="17"/>
              </w:numPr>
              <w:ind w:left="218" w:hanging="218"/>
              <w:rPr>
                <w:color w:val="000000"/>
              </w:rPr>
            </w:pPr>
            <w:r>
              <w:rPr>
                <w:color w:val="000000"/>
              </w:rPr>
              <w:t>Verificar inicialización y uso de variables.</w:t>
            </w:r>
          </w:p>
          <w:p w14:paraId="74E85063" w14:textId="4CDC4449" w:rsidR="00091CED" w:rsidRDefault="00091CED" w:rsidP="004753D5">
            <w:pPr>
              <w:pStyle w:val="Prrafodelista"/>
              <w:numPr>
                <w:ilvl w:val="0"/>
                <w:numId w:val="17"/>
              </w:numPr>
              <w:ind w:left="218" w:hanging="218"/>
              <w:rPr>
                <w:color w:val="000000"/>
              </w:rPr>
            </w:pPr>
            <w:r>
              <w:rPr>
                <w:color w:val="000000"/>
              </w:rPr>
              <w:t>Detectar condiciones de carrera y reentrancy.</w:t>
            </w:r>
          </w:p>
          <w:p w14:paraId="0F60D802" w14:textId="2FD76A77" w:rsidR="00091CED" w:rsidRDefault="00091CED" w:rsidP="004753D5">
            <w:pPr>
              <w:pStyle w:val="Prrafodelista"/>
              <w:numPr>
                <w:ilvl w:val="0"/>
                <w:numId w:val="17"/>
              </w:numPr>
              <w:ind w:left="218" w:hanging="218"/>
              <w:rPr>
                <w:color w:val="000000"/>
              </w:rPr>
            </w:pPr>
            <w:r>
              <w:rPr>
                <w:color w:val="000000"/>
              </w:rPr>
              <w:t>Confirmar validaciones de entradas y salidas</w:t>
            </w:r>
          </w:p>
        </w:tc>
      </w:tr>
      <w:tr w:rsidR="00091CED" w14:paraId="2BD3397F" w14:textId="77777777" w:rsidTr="00A56B64">
        <w:trPr>
          <w:trHeight w:val="46"/>
        </w:trPr>
        <w:tc>
          <w:tcPr>
            <w:tcW w:w="2268" w:type="dxa"/>
            <w:shd w:val="clear" w:color="auto" w:fill="auto"/>
            <w:vAlign w:val="center"/>
            <w:hideMark/>
          </w:tcPr>
          <w:p w14:paraId="19EFD64E" w14:textId="1B935DC2" w:rsidR="00091CED" w:rsidRPr="004753D5" w:rsidRDefault="004753D5" w:rsidP="0014472E">
            <w:pPr>
              <w:jc w:val="center"/>
              <w:rPr>
                <w:b/>
                <w:bCs/>
                <w:color w:val="000000"/>
              </w:rPr>
            </w:pPr>
            <w:r w:rsidRPr="004753D5">
              <w:rPr>
                <w:b/>
                <w:bCs/>
              </w:rPr>
              <w:fldChar w:fldCharType="begin"/>
            </w:r>
            <w:r w:rsidRPr="004753D5">
              <w:rPr>
                <w:b/>
                <w:bCs/>
              </w:rPr>
              <w:instrText xml:space="preserve"> INCLUDEPICTURE "https://files.oaiusercontent.com/file-Vvlbpm3rVz47JGvzGcEJxvec?se=2023-12-14T23%3A01%3A11Z&amp;sp=r&amp;sv=2021-08-06&amp;sr=b&amp;rscc=max-age%3D31536000%2C%20immutable&amp;rscd=attachment%3B%20filename%3D5f8b683f-c65d-4f7a-ab1d-9d2f197663a3.webp&amp;sig=qnmxomvWNf%2BSGztcBhDiQZalyi8nEPZ9H6rBPXH5DPg%3D" \* MERGEFORMATINET </w:instrText>
            </w:r>
            <w:r w:rsidRPr="004753D5">
              <w:rPr>
                <w:b/>
                <w:bCs/>
              </w:rPr>
              <w:fldChar w:fldCharType="separate"/>
            </w:r>
            <w:r w:rsidRPr="004753D5">
              <w:rPr>
                <w:b/>
                <w:bCs/>
                <w:noProof/>
              </w:rPr>
              <w:drawing>
                <wp:anchor distT="0" distB="0" distL="114300" distR="114300" simplePos="0" relativeHeight="251666432" behindDoc="0" locked="0" layoutInCell="1" allowOverlap="1" wp14:anchorId="2165ADFF" wp14:editId="47A6A10B">
                  <wp:simplePos x="0" y="0"/>
                  <wp:positionH relativeFrom="margin">
                    <wp:align>center</wp:align>
                  </wp:positionH>
                  <wp:positionV relativeFrom="margin">
                    <wp:align>center</wp:align>
                  </wp:positionV>
                  <wp:extent cx="421200" cy="421200"/>
                  <wp:effectExtent l="0" t="0" r="0" b="0"/>
                  <wp:wrapSquare wrapText="bothSides"/>
                  <wp:docPr id="1735981108" name="Imagen 10" descr="Generated by D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enerated by DAL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200" cy="42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4753D5">
              <w:rPr>
                <w:b/>
                <w:bCs/>
              </w:rPr>
              <w:fldChar w:fldCharType="end"/>
            </w:r>
            <w:r w:rsidR="00091CED" w:rsidRPr="004753D5">
              <w:rPr>
                <w:b/>
                <w:bCs/>
                <w:color w:val="000000"/>
              </w:rPr>
              <w:t>Reporte y Cierre</w:t>
            </w:r>
          </w:p>
        </w:tc>
        <w:tc>
          <w:tcPr>
            <w:tcW w:w="1842" w:type="dxa"/>
            <w:shd w:val="clear" w:color="auto" w:fill="auto"/>
            <w:vAlign w:val="center"/>
            <w:hideMark/>
          </w:tcPr>
          <w:p w14:paraId="20FD1C1F" w14:textId="77777777" w:rsidR="00091CED" w:rsidRPr="004753D5" w:rsidRDefault="00091CED" w:rsidP="008F3731">
            <w:pPr>
              <w:rPr>
                <w:b/>
                <w:bCs/>
                <w:color w:val="000000"/>
              </w:rPr>
            </w:pPr>
            <w:r w:rsidRPr="004753D5">
              <w:rPr>
                <w:b/>
                <w:bCs/>
                <w:color w:val="000000"/>
              </w:rPr>
              <w:t>Documentación de Hallazgos</w:t>
            </w:r>
          </w:p>
        </w:tc>
        <w:tc>
          <w:tcPr>
            <w:tcW w:w="5387" w:type="dxa"/>
            <w:shd w:val="clear" w:color="auto" w:fill="auto"/>
            <w:vAlign w:val="center"/>
            <w:hideMark/>
          </w:tcPr>
          <w:p w14:paraId="70F48D03" w14:textId="2DEA66E2" w:rsidR="00091CED" w:rsidRDefault="00091CED" w:rsidP="004753D5">
            <w:pPr>
              <w:pStyle w:val="Prrafodelista"/>
              <w:numPr>
                <w:ilvl w:val="0"/>
                <w:numId w:val="17"/>
              </w:numPr>
              <w:ind w:left="218" w:hanging="218"/>
              <w:rPr>
                <w:color w:val="000000"/>
              </w:rPr>
            </w:pPr>
            <w:r>
              <w:rPr>
                <w:color w:val="000000"/>
              </w:rPr>
              <w:t>Documentar vulnerabilidades y exploits.</w:t>
            </w:r>
          </w:p>
          <w:p w14:paraId="390EEE86" w14:textId="1C331CAD" w:rsidR="00091CED" w:rsidRDefault="00091CED" w:rsidP="004753D5">
            <w:pPr>
              <w:pStyle w:val="Prrafodelista"/>
              <w:numPr>
                <w:ilvl w:val="0"/>
                <w:numId w:val="17"/>
              </w:numPr>
              <w:ind w:left="218" w:hanging="218"/>
              <w:rPr>
                <w:color w:val="000000"/>
              </w:rPr>
            </w:pPr>
            <w:r>
              <w:rPr>
                <w:color w:val="000000"/>
              </w:rPr>
              <w:t>Proveer escenarios de reproceso.</w:t>
            </w:r>
          </w:p>
          <w:p w14:paraId="292C8411" w14:textId="7B4074B2" w:rsidR="00091CED" w:rsidRDefault="00091CED" w:rsidP="004753D5">
            <w:pPr>
              <w:pStyle w:val="Prrafodelista"/>
              <w:numPr>
                <w:ilvl w:val="0"/>
                <w:numId w:val="17"/>
              </w:numPr>
              <w:ind w:left="218" w:hanging="218"/>
              <w:rPr>
                <w:color w:val="000000"/>
              </w:rPr>
            </w:pPr>
            <w:r>
              <w:rPr>
                <w:color w:val="000000"/>
              </w:rPr>
              <w:t>Sugerir mitigaciones y soluciones cuando sea posible</w:t>
            </w:r>
          </w:p>
        </w:tc>
      </w:tr>
    </w:tbl>
    <w:p w14:paraId="6DA4F127" w14:textId="6BC45E40" w:rsidR="00A56B64" w:rsidRDefault="00A56B64" w:rsidP="00A56B64"/>
    <w:p w14:paraId="4FE02A19" w14:textId="77777777" w:rsidR="00BD469B" w:rsidRDefault="00BD469B" w:rsidP="00A56B64"/>
    <w:p w14:paraId="5E19863D" w14:textId="052B6A98" w:rsidR="00091976" w:rsidRDefault="00091976" w:rsidP="00DC67BD">
      <w:pPr>
        <w:pStyle w:val="Ttulo2"/>
        <w:numPr>
          <w:ilvl w:val="0"/>
          <w:numId w:val="1"/>
        </w:numPr>
      </w:pPr>
      <w:bookmarkStart w:id="2" w:name="_Toc153983556"/>
      <w:r>
        <w:lastRenderedPageBreak/>
        <w:t xml:space="preserve">Lista de </w:t>
      </w:r>
      <w:r w:rsidR="00DC67BD">
        <w:t>C</w:t>
      </w:r>
      <w:r>
        <w:t>ontactos</w:t>
      </w:r>
      <w:bookmarkEnd w:id="2"/>
    </w:p>
    <w:p w14:paraId="311E08F2" w14:textId="77777777" w:rsidR="00DC67BD" w:rsidRDefault="00DC67BD" w:rsidP="00091976"/>
    <w:tbl>
      <w:tblPr>
        <w:tblW w:w="9639" w:type="dxa"/>
        <w:tblInd w:w="279" w:type="dxa"/>
        <w:tblLayout w:type="fixed"/>
        <w:tblCellMar>
          <w:left w:w="70" w:type="dxa"/>
          <w:right w:w="70" w:type="dxa"/>
        </w:tblCellMar>
        <w:tblLook w:val="04A0" w:firstRow="1" w:lastRow="0" w:firstColumn="1" w:lastColumn="0" w:noHBand="0" w:noVBand="1"/>
      </w:tblPr>
      <w:tblGrid>
        <w:gridCol w:w="1417"/>
        <w:gridCol w:w="2127"/>
        <w:gridCol w:w="1701"/>
        <w:gridCol w:w="2693"/>
        <w:gridCol w:w="1701"/>
      </w:tblGrid>
      <w:tr w:rsidR="00DC67BD" w:rsidRPr="00DC67BD" w14:paraId="1641FE5E" w14:textId="77777777" w:rsidTr="00A56B64">
        <w:trPr>
          <w:trHeight w:val="340"/>
        </w:trPr>
        <w:tc>
          <w:tcPr>
            <w:tcW w:w="1417" w:type="dxa"/>
            <w:tcBorders>
              <w:top w:val="single" w:sz="4" w:space="0" w:color="auto"/>
              <w:left w:val="single" w:sz="4" w:space="0" w:color="auto"/>
              <w:bottom w:val="single" w:sz="4" w:space="0" w:color="auto"/>
              <w:right w:val="single" w:sz="4" w:space="0" w:color="auto"/>
            </w:tcBorders>
            <w:shd w:val="clear" w:color="000000" w:fill="A9BBBE"/>
            <w:vAlign w:val="center"/>
            <w:hideMark/>
          </w:tcPr>
          <w:p w14:paraId="6EF8BA3C" w14:textId="77777777" w:rsidR="00DC67BD" w:rsidRPr="00DC67BD" w:rsidRDefault="00DC67BD" w:rsidP="00DC67BD">
            <w:pPr>
              <w:jc w:val="center"/>
              <w:rPr>
                <w:b/>
                <w:bCs/>
                <w:color w:val="000000"/>
                <w:lang w:val="es-CL"/>
              </w:rPr>
            </w:pPr>
            <w:r w:rsidRPr="00DC67BD">
              <w:rPr>
                <w:b/>
                <w:bCs/>
                <w:color w:val="000000"/>
                <w:lang w:val="es-CL"/>
              </w:rPr>
              <w:t>Nombre</w:t>
            </w:r>
          </w:p>
        </w:tc>
        <w:tc>
          <w:tcPr>
            <w:tcW w:w="2127" w:type="dxa"/>
            <w:tcBorders>
              <w:top w:val="single" w:sz="4" w:space="0" w:color="auto"/>
              <w:left w:val="nil"/>
              <w:bottom w:val="single" w:sz="4" w:space="0" w:color="auto"/>
              <w:right w:val="single" w:sz="4" w:space="0" w:color="auto"/>
            </w:tcBorders>
            <w:shd w:val="clear" w:color="000000" w:fill="A9BBBE"/>
            <w:vAlign w:val="center"/>
            <w:hideMark/>
          </w:tcPr>
          <w:p w14:paraId="570D7FE3" w14:textId="77777777" w:rsidR="00DC67BD" w:rsidRPr="00DC67BD" w:rsidRDefault="00DC67BD" w:rsidP="00DC67BD">
            <w:pPr>
              <w:jc w:val="center"/>
              <w:rPr>
                <w:b/>
                <w:bCs/>
                <w:color w:val="000000"/>
                <w:lang w:val="es-CL"/>
              </w:rPr>
            </w:pPr>
            <w:r w:rsidRPr="00DC67BD">
              <w:rPr>
                <w:b/>
                <w:bCs/>
                <w:color w:val="000000"/>
                <w:lang w:val="es-CL"/>
              </w:rPr>
              <w:t>Organización</w:t>
            </w:r>
          </w:p>
        </w:tc>
        <w:tc>
          <w:tcPr>
            <w:tcW w:w="1701" w:type="dxa"/>
            <w:tcBorders>
              <w:top w:val="single" w:sz="4" w:space="0" w:color="auto"/>
              <w:left w:val="nil"/>
              <w:bottom w:val="single" w:sz="4" w:space="0" w:color="auto"/>
              <w:right w:val="single" w:sz="4" w:space="0" w:color="auto"/>
            </w:tcBorders>
            <w:shd w:val="clear" w:color="000000" w:fill="A9BBBE"/>
            <w:vAlign w:val="center"/>
            <w:hideMark/>
          </w:tcPr>
          <w:p w14:paraId="3BF01D7A" w14:textId="77777777" w:rsidR="00DC67BD" w:rsidRPr="00DC67BD" w:rsidRDefault="00DC67BD" w:rsidP="00DC67BD">
            <w:pPr>
              <w:jc w:val="center"/>
              <w:rPr>
                <w:b/>
                <w:bCs/>
                <w:color w:val="000000"/>
                <w:lang w:val="es-CL"/>
              </w:rPr>
            </w:pPr>
            <w:r w:rsidRPr="00DC67BD">
              <w:rPr>
                <w:b/>
                <w:bCs/>
                <w:color w:val="000000"/>
                <w:lang w:val="es-CL"/>
              </w:rPr>
              <w:t>Rol</w:t>
            </w:r>
          </w:p>
        </w:tc>
        <w:tc>
          <w:tcPr>
            <w:tcW w:w="2693" w:type="dxa"/>
            <w:tcBorders>
              <w:top w:val="single" w:sz="4" w:space="0" w:color="auto"/>
              <w:left w:val="nil"/>
              <w:bottom w:val="single" w:sz="4" w:space="0" w:color="auto"/>
              <w:right w:val="single" w:sz="4" w:space="0" w:color="auto"/>
            </w:tcBorders>
            <w:shd w:val="clear" w:color="000000" w:fill="A9BBBE"/>
            <w:vAlign w:val="center"/>
            <w:hideMark/>
          </w:tcPr>
          <w:p w14:paraId="05A7AE63" w14:textId="77777777" w:rsidR="00DC67BD" w:rsidRPr="00DC67BD" w:rsidRDefault="00DC67BD" w:rsidP="00DC67BD">
            <w:pPr>
              <w:jc w:val="center"/>
              <w:rPr>
                <w:b/>
                <w:bCs/>
                <w:color w:val="000000"/>
                <w:lang w:val="es-CL"/>
              </w:rPr>
            </w:pPr>
            <w:r w:rsidRPr="00DC67BD">
              <w:rPr>
                <w:b/>
                <w:bCs/>
                <w:color w:val="000000"/>
                <w:lang w:val="es-CL"/>
              </w:rPr>
              <w:t>Email</w:t>
            </w:r>
          </w:p>
        </w:tc>
        <w:tc>
          <w:tcPr>
            <w:tcW w:w="1701" w:type="dxa"/>
            <w:tcBorders>
              <w:top w:val="single" w:sz="4" w:space="0" w:color="auto"/>
              <w:left w:val="nil"/>
              <w:bottom w:val="single" w:sz="4" w:space="0" w:color="auto"/>
              <w:right w:val="single" w:sz="4" w:space="0" w:color="auto"/>
            </w:tcBorders>
            <w:shd w:val="clear" w:color="000000" w:fill="A9BBBE"/>
            <w:vAlign w:val="center"/>
            <w:hideMark/>
          </w:tcPr>
          <w:p w14:paraId="0CD9B002" w14:textId="77777777" w:rsidR="00DC67BD" w:rsidRPr="00DC67BD" w:rsidRDefault="00DC67BD" w:rsidP="00DC67BD">
            <w:pPr>
              <w:jc w:val="center"/>
              <w:rPr>
                <w:b/>
                <w:bCs/>
                <w:color w:val="000000"/>
                <w:lang w:val="es-CL"/>
              </w:rPr>
            </w:pPr>
            <w:r w:rsidRPr="00DC67BD">
              <w:rPr>
                <w:b/>
                <w:bCs/>
                <w:color w:val="000000"/>
                <w:lang w:val="es-CL"/>
              </w:rPr>
              <w:t>Teléfono</w:t>
            </w:r>
          </w:p>
        </w:tc>
      </w:tr>
      <w:tr w:rsidR="00DC67BD" w:rsidRPr="00DC67BD" w14:paraId="04C39A85" w14:textId="77777777" w:rsidTr="00A56B64">
        <w:trPr>
          <w:trHeight w:val="421"/>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7CC8141E" w14:textId="77777777" w:rsidR="00DC67BD" w:rsidRPr="00DC67BD" w:rsidRDefault="00DC67BD" w:rsidP="00DC67BD">
            <w:pPr>
              <w:rPr>
                <w:color w:val="000000"/>
                <w:lang w:val="es-CL"/>
              </w:rPr>
            </w:pPr>
            <w:r w:rsidRPr="00DC67BD">
              <w:rPr>
                <w:color w:val="000000"/>
                <w:lang w:val="es-CL"/>
              </w:rPr>
              <w:t>Juan Pérez</w:t>
            </w:r>
          </w:p>
        </w:tc>
        <w:tc>
          <w:tcPr>
            <w:tcW w:w="2127" w:type="dxa"/>
            <w:tcBorders>
              <w:top w:val="nil"/>
              <w:left w:val="nil"/>
              <w:bottom w:val="single" w:sz="4" w:space="0" w:color="auto"/>
              <w:right w:val="single" w:sz="4" w:space="0" w:color="auto"/>
            </w:tcBorders>
            <w:shd w:val="clear" w:color="auto" w:fill="auto"/>
            <w:vAlign w:val="center"/>
            <w:hideMark/>
          </w:tcPr>
          <w:p w14:paraId="22B8B70A" w14:textId="77777777" w:rsidR="00DC67BD" w:rsidRPr="00DC67BD" w:rsidRDefault="00DC67BD" w:rsidP="00DC67BD">
            <w:pPr>
              <w:rPr>
                <w:color w:val="000000"/>
                <w:lang w:val="es-CL"/>
              </w:rPr>
            </w:pPr>
            <w:proofErr w:type="spellStart"/>
            <w:r w:rsidRPr="00DC67BD">
              <w:rPr>
                <w:color w:val="000000"/>
                <w:lang w:val="es-CL"/>
              </w:rPr>
              <w:t>CryptoSecure</w:t>
            </w:r>
            <w:proofErr w:type="spellEnd"/>
            <w:r w:rsidRPr="00DC67BD">
              <w:rPr>
                <w:color w:val="000000"/>
                <w:lang w:val="es-CL"/>
              </w:rPr>
              <w:t xml:space="preserve"> Inc.</w:t>
            </w:r>
          </w:p>
        </w:tc>
        <w:tc>
          <w:tcPr>
            <w:tcW w:w="1701" w:type="dxa"/>
            <w:tcBorders>
              <w:top w:val="nil"/>
              <w:left w:val="nil"/>
              <w:bottom w:val="single" w:sz="4" w:space="0" w:color="auto"/>
              <w:right w:val="single" w:sz="4" w:space="0" w:color="auto"/>
            </w:tcBorders>
            <w:shd w:val="clear" w:color="auto" w:fill="auto"/>
            <w:vAlign w:val="center"/>
            <w:hideMark/>
          </w:tcPr>
          <w:p w14:paraId="2352C2F1" w14:textId="77777777" w:rsidR="00DC67BD" w:rsidRPr="00DC67BD" w:rsidRDefault="00DC67BD" w:rsidP="00DC67BD">
            <w:pPr>
              <w:rPr>
                <w:color w:val="000000"/>
                <w:lang w:val="es-CL"/>
              </w:rPr>
            </w:pPr>
            <w:r w:rsidRPr="00DC67BD">
              <w:rPr>
                <w:color w:val="000000"/>
                <w:lang w:val="es-CL"/>
              </w:rPr>
              <w:t>Auditor Jefe</w:t>
            </w:r>
          </w:p>
        </w:tc>
        <w:tc>
          <w:tcPr>
            <w:tcW w:w="2693" w:type="dxa"/>
            <w:tcBorders>
              <w:top w:val="nil"/>
              <w:left w:val="nil"/>
              <w:bottom w:val="single" w:sz="4" w:space="0" w:color="auto"/>
              <w:right w:val="single" w:sz="4" w:space="0" w:color="auto"/>
            </w:tcBorders>
            <w:shd w:val="clear" w:color="auto" w:fill="auto"/>
            <w:vAlign w:val="center"/>
            <w:hideMark/>
          </w:tcPr>
          <w:p w14:paraId="390D55E4" w14:textId="76262A56" w:rsidR="00DC67BD" w:rsidRPr="00DC67BD" w:rsidRDefault="00000000" w:rsidP="00DC67BD">
            <w:pPr>
              <w:rPr>
                <w:color w:val="000000"/>
                <w:u w:val="single"/>
                <w:lang w:val="es-CL"/>
              </w:rPr>
            </w:pPr>
            <w:hyperlink r:id="rId20" w:history="1">
              <w:r w:rsidR="00DC67BD" w:rsidRPr="00DC67BD">
                <w:rPr>
                  <w:rStyle w:val="Hipervnculo"/>
                  <w:lang w:val="es-CL"/>
                </w:rPr>
                <w:t>juan.perez@email.</w:t>
              </w:r>
              <w:r w:rsidR="00DC67BD" w:rsidRPr="00B0075A">
                <w:rPr>
                  <w:rStyle w:val="Hipervnculo"/>
                  <w:lang w:val="es-CL"/>
                </w:rPr>
                <w:t>co</w:t>
              </w:r>
              <w:r w:rsidR="00DC67BD" w:rsidRPr="00DC67BD">
                <w:rPr>
                  <w:rStyle w:val="Hipervnculo"/>
                  <w:lang w:val="es-CL"/>
                </w:rPr>
                <w:t>m</w:t>
              </w:r>
            </w:hyperlink>
          </w:p>
        </w:tc>
        <w:tc>
          <w:tcPr>
            <w:tcW w:w="1701" w:type="dxa"/>
            <w:tcBorders>
              <w:top w:val="nil"/>
              <w:left w:val="nil"/>
              <w:bottom w:val="single" w:sz="4" w:space="0" w:color="auto"/>
              <w:right w:val="single" w:sz="4" w:space="0" w:color="auto"/>
            </w:tcBorders>
            <w:shd w:val="clear" w:color="auto" w:fill="auto"/>
            <w:vAlign w:val="center"/>
            <w:hideMark/>
          </w:tcPr>
          <w:p w14:paraId="4FA4EA76" w14:textId="77777777" w:rsidR="00DC67BD" w:rsidRPr="00DC67BD" w:rsidRDefault="00DC67BD" w:rsidP="00DC67BD">
            <w:pPr>
              <w:rPr>
                <w:color w:val="000000"/>
                <w:lang w:val="es-CL"/>
              </w:rPr>
            </w:pPr>
            <w:r w:rsidRPr="00DC67BD">
              <w:rPr>
                <w:color w:val="000000"/>
                <w:lang w:val="es-CL"/>
              </w:rPr>
              <w:t>+34 555 1234</w:t>
            </w:r>
          </w:p>
        </w:tc>
      </w:tr>
      <w:tr w:rsidR="00DC67BD" w:rsidRPr="00DC67BD" w14:paraId="41C20483" w14:textId="77777777" w:rsidTr="00A56B64">
        <w:trPr>
          <w:trHeight w:val="424"/>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F0B9823" w14:textId="77777777" w:rsidR="00DC67BD" w:rsidRPr="00DC67BD" w:rsidRDefault="00DC67BD" w:rsidP="00DC67BD">
            <w:pPr>
              <w:rPr>
                <w:color w:val="000000"/>
                <w:lang w:val="es-CL"/>
              </w:rPr>
            </w:pPr>
            <w:r w:rsidRPr="00DC67BD">
              <w:rPr>
                <w:color w:val="000000"/>
                <w:lang w:val="es-CL"/>
              </w:rPr>
              <w:t>María Gómez</w:t>
            </w:r>
          </w:p>
        </w:tc>
        <w:tc>
          <w:tcPr>
            <w:tcW w:w="2127" w:type="dxa"/>
            <w:tcBorders>
              <w:top w:val="nil"/>
              <w:left w:val="nil"/>
              <w:bottom w:val="single" w:sz="4" w:space="0" w:color="auto"/>
              <w:right w:val="single" w:sz="4" w:space="0" w:color="auto"/>
            </w:tcBorders>
            <w:shd w:val="clear" w:color="auto" w:fill="auto"/>
            <w:vAlign w:val="center"/>
            <w:hideMark/>
          </w:tcPr>
          <w:p w14:paraId="5AD85CEA" w14:textId="77777777" w:rsidR="00DC67BD" w:rsidRPr="00DC67BD" w:rsidRDefault="00DC67BD" w:rsidP="00DC67BD">
            <w:pPr>
              <w:rPr>
                <w:color w:val="000000"/>
                <w:lang w:val="es-CL"/>
              </w:rPr>
            </w:pPr>
            <w:r w:rsidRPr="00DC67BD">
              <w:rPr>
                <w:color w:val="000000"/>
                <w:lang w:val="es-CL"/>
              </w:rPr>
              <w:t xml:space="preserve">Blockchain </w:t>
            </w:r>
            <w:proofErr w:type="spellStart"/>
            <w:r w:rsidRPr="00DC67BD">
              <w:rPr>
                <w:color w:val="000000"/>
                <w:lang w:val="es-CL"/>
              </w:rPr>
              <w:t>Innov</w:t>
            </w:r>
            <w:proofErr w:type="spellEnd"/>
            <w:r w:rsidRPr="00DC67BD">
              <w:rPr>
                <w:color w:val="000000"/>
                <w:lang w:val="es-CL"/>
              </w:rPr>
              <w:t>.</w:t>
            </w:r>
          </w:p>
        </w:tc>
        <w:tc>
          <w:tcPr>
            <w:tcW w:w="1701" w:type="dxa"/>
            <w:tcBorders>
              <w:top w:val="nil"/>
              <w:left w:val="nil"/>
              <w:bottom w:val="single" w:sz="4" w:space="0" w:color="auto"/>
              <w:right w:val="single" w:sz="4" w:space="0" w:color="auto"/>
            </w:tcBorders>
            <w:shd w:val="clear" w:color="auto" w:fill="auto"/>
            <w:vAlign w:val="center"/>
            <w:hideMark/>
          </w:tcPr>
          <w:p w14:paraId="397173EB" w14:textId="77777777" w:rsidR="00DC67BD" w:rsidRPr="00DC67BD" w:rsidRDefault="00DC67BD" w:rsidP="00DC67BD">
            <w:pPr>
              <w:rPr>
                <w:color w:val="000000"/>
                <w:lang w:val="es-CL"/>
              </w:rPr>
            </w:pPr>
            <w:r w:rsidRPr="00DC67BD">
              <w:rPr>
                <w:color w:val="000000"/>
                <w:lang w:val="es-CL"/>
              </w:rPr>
              <w:t>Desarrolladora</w:t>
            </w:r>
          </w:p>
        </w:tc>
        <w:tc>
          <w:tcPr>
            <w:tcW w:w="2693" w:type="dxa"/>
            <w:tcBorders>
              <w:top w:val="nil"/>
              <w:left w:val="nil"/>
              <w:bottom w:val="single" w:sz="4" w:space="0" w:color="auto"/>
              <w:right w:val="single" w:sz="4" w:space="0" w:color="auto"/>
            </w:tcBorders>
            <w:shd w:val="clear" w:color="auto" w:fill="auto"/>
            <w:vAlign w:val="center"/>
            <w:hideMark/>
          </w:tcPr>
          <w:p w14:paraId="5078E253" w14:textId="7B80B585" w:rsidR="00DC67BD" w:rsidRPr="00DC67BD" w:rsidRDefault="00000000" w:rsidP="00DC67BD">
            <w:pPr>
              <w:rPr>
                <w:color w:val="000000"/>
                <w:u w:val="single"/>
                <w:lang w:val="es-CL"/>
              </w:rPr>
            </w:pPr>
            <w:hyperlink r:id="rId21" w:history="1">
              <w:r w:rsidR="00DC67BD" w:rsidRPr="00DC67BD">
                <w:rPr>
                  <w:rStyle w:val="Hipervnculo"/>
                  <w:lang w:val="es-CL"/>
                </w:rPr>
                <w:t>maria.gomez@emai</w:t>
              </w:r>
              <w:r w:rsidR="00DC67BD" w:rsidRPr="00B0075A">
                <w:rPr>
                  <w:rStyle w:val="Hipervnculo"/>
                  <w:lang w:val="es-CL"/>
                </w:rPr>
                <w:t>l</w:t>
              </w:r>
              <w:r w:rsidR="00DC67BD" w:rsidRPr="00DC67BD">
                <w:rPr>
                  <w:rStyle w:val="Hipervnculo"/>
                  <w:lang w:val="es-CL"/>
                </w:rPr>
                <w:t>.com</w:t>
              </w:r>
            </w:hyperlink>
          </w:p>
        </w:tc>
        <w:tc>
          <w:tcPr>
            <w:tcW w:w="1701" w:type="dxa"/>
            <w:tcBorders>
              <w:top w:val="nil"/>
              <w:left w:val="nil"/>
              <w:bottom w:val="single" w:sz="4" w:space="0" w:color="auto"/>
              <w:right w:val="single" w:sz="4" w:space="0" w:color="auto"/>
            </w:tcBorders>
            <w:shd w:val="clear" w:color="auto" w:fill="auto"/>
            <w:vAlign w:val="center"/>
            <w:hideMark/>
          </w:tcPr>
          <w:p w14:paraId="488F6FD4" w14:textId="77777777" w:rsidR="00DC67BD" w:rsidRPr="00DC67BD" w:rsidRDefault="00DC67BD" w:rsidP="00DC67BD">
            <w:pPr>
              <w:rPr>
                <w:color w:val="000000"/>
                <w:lang w:val="es-CL"/>
              </w:rPr>
            </w:pPr>
            <w:r w:rsidRPr="00DC67BD">
              <w:rPr>
                <w:color w:val="000000"/>
                <w:lang w:val="es-CL"/>
              </w:rPr>
              <w:t>+34 555 5678</w:t>
            </w:r>
          </w:p>
        </w:tc>
      </w:tr>
      <w:tr w:rsidR="00DC67BD" w:rsidRPr="00DC67BD" w14:paraId="0E3B7D2C" w14:textId="77777777" w:rsidTr="00A56B64">
        <w:trPr>
          <w:trHeight w:val="272"/>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4B33F007" w14:textId="77777777" w:rsidR="00DC67BD" w:rsidRPr="00DC67BD" w:rsidRDefault="00DC67BD" w:rsidP="00DC67BD">
            <w:pPr>
              <w:rPr>
                <w:color w:val="000000"/>
                <w:lang w:val="es-CL"/>
              </w:rPr>
            </w:pPr>
            <w:r w:rsidRPr="00DC67BD">
              <w:rPr>
                <w:color w:val="000000"/>
                <w:lang w:val="es-CL"/>
              </w:rPr>
              <w:t>Carlos López</w:t>
            </w:r>
          </w:p>
        </w:tc>
        <w:tc>
          <w:tcPr>
            <w:tcW w:w="2127" w:type="dxa"/>
            <w:tcBorders>
              <w:top w:val="nil"/>
              <w:left w:val="nil"/>
              <w:bottom w:val="single" w:sz="4" w:space="0" w:color="auto"/>
              <w:right w:val="single" w:sz="4" w:space="0" w:color="auto"/>
            </w:tcBorders>
            <w:shd w:val="clear" w:color="auto" w:fill="auto"/>
            <w:vAlign w:val="center"/>
            <w:hideMark/>
          </w:tcPr>
          <w:p w14:paraId="228C1F9A" w14:textId="77777777" w:rsidR="00DC67BD" w:rsidRPr="00DC67BD" w:rsidRDefault="00DC67BD" w:rsidP="00DC67BD">
            <w:pPr>
              <w:rPr>
                <w:color w:val="000000"/>
                <w:lang w:val="es-CL"/>
              </w:rPr>
            </w:pPr>
            <w:proofErr w:type="spellStart"/>
            <w:r w:rsidRPr="00DC67BD">
              <w:rPr>
                <w:color w:val="000000"/>
                <w:lang w:val="es-CL"/>
              </w:rPr>
              <w:t>Tech</w:t>
            </w:r>
            <w:proofErr w:type="spellEnd"/>
            <w:r w:rsidRPr="00DC67BD">
              <w:rPr>
                <w:color w:val="000000"/>
                <w:lang w:val="es-CL"/>
              </w:rPr>
              <w:t xml:space="preserve"> </w:t>
            </w:r>
            <w:proofErr w:type="spellStart"/>
            <w:r w:rsidRPr="00DC67BD">
              <w:rPr>
                <w:color w:val="000000"/>
                <w:lang w:val="es-CL"/>
              </w:rPr>
              <w:t>Solutions</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74A50F5D" w14:textId="77777777" w:rsidR="00DC67BD" w:rsidRPr="00DC67BD" w:rsidRDefault="00DC67BD" w:rsidP="00DC67BD">
            <w:pPr>
              <w:rPr>
                <w:color w:val="000000"/>
                <w:lang w:val="es-CL"/>
              </w:rPr>
            </w:pPr>
            <w:r w:rsidRPr="00DC67BD">
              <w:rPr>
                <w:color w:val="000000"/>
                <w:lang w:val="es-CL"/>
              </w:rPr>
              <w:t>Analista de Riesgo</w:t>
            </w:r>
          </w:p>
        </w:tc>
        <w:tc>
          <w:tcPr>
            <w:tcW w:w="2693" w:type="dxa"/>
            <w:tcBorders>
              <w:top w:val="nil"/>
              <w:left w:val="nil"/>
              <w:bottom w:val="single" w:sz="4" w:space="0" w:color="auto"/>
              <w:right w:val="single" w:sz="4" w:space="0" w:color="auto"/>
            </w:tcBorders>
            <w:shd w:val="clear" w:color="auto" w:fill="auto"/>
            <w:vAlign w:val="center"/>
            <w:hideMark/>
          </w:tcPr>
          <w:p w14:paraId="7B4B5A5E" w14:textId="308E4154" w:rsidR="00DC67BD" w:rsidRPr="00DC67BD" w:rsidRDefault="00000000" w:rsidP="00DC67BD">
            <w:pPr>
              <w:rPr>
                <w:color w:val="000000"/>
                <w:u w:val="single"/>
                <w:lang w:val="es-CL"/>
              </w:rPr>
            </w:pPr>
            <w:hyperlink r:id="rId22" w:history="1">
              <w:r w:rsidR="00DC67BD" w:rsidRPr="00DC67BD">
                <w:rPr>
                  <w:rStyle w:val="Hipervnculo"/>
                  <w:lang w:val="es-CL"/>
                </w:rPr>
                <w:t>carlos</w:t>
              </w:r>
              <w:r w:rsidR="00DC67BD" w:rsidRPr="00B0075A">
                <w:rPr>
                  <w:rStyle w:val="Hipervnculo"/>
                  <w:lang w:val="es-CL"/>
                </w:rPr>
                <w:t>.</w:t>
              </w:r>
              <w:r w:rsidR="00DC67BD" w:rsidRPr="00DC67BD">
                <w:rPr>
                  <w:rStyle w:val="Hipervnculo"/>
                  <w:lang w:val="es-CL"/>
                </w:rPr>
                <w:t>lopez@email.com</w:t>
              </w:r>
            </w:hyperlink>
          </w:p>
        </w:tc>
        <w:tc>
          <w:tcPr>
            <w:tcW w:w="1701" w:type="dxa"/>
            <w:tcBorders>
              <w:top w:val="nil"/>
              <w:left w:val="nil"/>
              <w:bottom w:val="single" w:sz="4" w:space="0" w:color="auto"/>
              <w:right w:val="single" w:sz="4" w:space="0" w:color="auto"/>
            </w:tcBorders>
            <w:shd w:val="clear" w:color="auto" w:fill="auto"/>
            <w:vAlign w:val="center"/>
            <w:hideMark/>
          </w:tcPr>
          <w:p w14:paraId="14D6C475" w14:textId="77777777" w:rsidR="00DC67BD" w:rsidRPr="00DC67BD" w:rsidRDefault="00DC67BD" w:rsidP="00DC67BD">
            <w:pPr>
              <w:rPr>
                <w:color w:val="000000"/>
                <w:lang w:val="es-CL"/>
              </w:rPr>
            </w:pPr>
            <w:r w:rsidRPr="00DC67BD">
              <w:rPr>
                <w:color w:val="000000"/>
                <w:lang w:val="es-CL"/>
              </w:rPr>
              <w:t>+34 555 9012</w:t>
            </w:r>
          </w:p>
        </w:tc>
      </w:tr>
      <w:tr w:rsidR="00DC67BD" w:rsidRPr="00DC67BD" w14:paraId="2A4802F2" w14:textId="77777777" w:rsidTr="00A56B64">
        <w:trPr>
          <w:trHeight w:val="554"/>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B3DAB19" w14:textId="2C20C03F" w:rsidR="00DC67BD" w:rsidRPr="00DC67BD" w:rsidRDefault="00DC67BD" w:rsidP="00DC67BD">
            <w:pPr>
              <w:rPr>
                <w:color w:val="000000"/>
                <w:lang w:val="es-CL"/>
              </w:rPr>
            </w:pPr>
            <w:r w:rsidRPr="00DC67BD">
              <w:rPr>
                <w:color w:val="000000"/>
                <w:lang w:val="es-CL"/>
              </w:rPr>
              <w:t xml:space="preserve">Ana </w:t>
            </w:r>
            <w:r>
              <w:rPr>
                <w:color w:val="000000"/>
                <w:lang w:val="es-CL"/>
              </w:rPr>
              <w:t>Pozo</w:t>
            </w:r>
          </w:p>
        </w:tc>
        <w:tc>
          <w:tcPr>
            <w:tcW w:w="2127" w:type="dxa"/>
            <w:tcBorders>
              <w:top w:val="nil"/>
              <w:left w:val="nil"/>
              <w:bottom w:val="single" w:sz="4" w:space="0" w:color="auto"/>
              <w:right w:val="single" w:sz="4" w:space="0" w:color="auto"/>
            </w:tcBorders>
            <w:shd w:val="clear" w:color="auto" w:fill="auto"/>
            <w:vAlign w:val="center"/>
            <w:hideMark/>
          </w:tcPr>
          <w:p w14:paraId="27D994B5" w14:textId="77777777" w:rsidR="00DC67BD" w:rsidRPr="00DC67BD" w:rsidRDefault="00DC67BD" w:rsidP="00DC67BD">
            <w:pPr>
              <w:rPr>
                <w:color w:val="000000"/>
                <w:lang w:val="es-CL"/>
              </w:rPr>
            </w:pPr>
            <w:proofErr w:type="spellStart"/>
            <w:r w:rsidRPr="00DC67BD">
              <w:rPr>
                <w:color w:val="000000"/>
                <w:lang w:val="es-CL"/>
              </w:rPr>
              <w:t>EtherTrust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612AA730" w14:textId="77777777" w:rsidR="00DC67BD" w:rsidRPr="00DC67BD" w:rsidRDefault="00DC67BD" w:rsidP="00DC67BD">
            <w:pPr>
              <w:rPr>
                <w:color w:val="000000"/>
                <w:lang w:val="es-CL"/>
              </w:rPr>
            </w:pPr>
            <w:r w:rsidRPr="00DC67BD">
              <w:rPr>
                <w:color w:val="000000"/>
                <w:lang w:val="es-CL"/>
              </w:rPr>
              <w:t>Consultora</w:t>
            </w:r>
          </w:p>
        </w:tc>
        <w:tc>
          <w:tcPr>
            <w:tcW w:w="2693" w:type="dxa"/>
            <w:tcBorders>
              <w:top w:val="nil"/>
              <w:left w:val="nil"/>
              <w:bottom w:val="single" w:sz="4" w:space="0" w:color="auto"/>
              <w:right w:val="single" w:sz="4" w:space="0" w:color="auto"/>
            </w:tcBorders>
            <w:shd w:val="clear" w:color="auto" w:fill="auto"/>
            <w:vAlign w:val="center"/>
            <w:hideMark/>
          </w:tcPr>
          <w:p w14:paraId="3C5CC88F" w14:textId="0B1F9C1E" w:rsidR="00DC67BD" w:rsidRPr="00DC67BD" w:rsidRDefault="00000000" w:rsidP="00DC67BD">
            <w:pPr>
              <w:rPr>
                <w:color w:val="000000"/>
                <w:u w:val="single"/>
                <w:lang w:val="es-CL"/>
              </w:rPr>
            </w:pPr>
            <w:hyperlink r:id="rId23" w:history="1">
              <w:r w:rsidR="00DC67BD" w:rsidRPr="00DC67BD">
                <w:rPr>
                  <w:rStyle w:val="Hipervnculo"/>
                  <w:lang w:val="es-CL"/>
                </w:rPr>
                <w:t>ana.</w:t>
              </w:r>
              <w:r w:rsidR="00DC67BD" w:rsidRPr="00B0075A">
                <w:rPr>
                  <w:rStyle w:val="Hipervnculo"/>
                  <w:lang w:val="es-CL"/>
                </w:rPr>
                <w:t>pozo</w:t>
              </w:r>
              <w:r w:rsidR="00DC67BD" w:rsidRPr="00DC67BD">
                <w:rPr>
                  <w:rStyle w:val="Hipervnculo"/>
                  <w:lang w:val="es-CL"/>
                </w:rPr>
                <w:t>@email.com</w:t>
              </w:r>
            </w:hyperlink>
          </w:p>
        </w:tc>
        <w:tc>
          <w:tcPr>
            <w:tcW w:w="1701" w:type="dxa"/>
            <w:tcBorders>
              <w:top w:val="nil"/>
              <w:left w:val="nil"/>
              <w:bottom w:val="single" w:sz="4" w:space="0" w:color="auto"/>
              <w:right w:val="single" w:sz="4" w:space="0" w:color="auto"/>
            </w:tcBorders>
            <w:shd w:val="clear" w:color="auto" w:fill="auto"/>
            <w:vAlign w:val="center"/>
            <w:hideMark/>
          </w:tcPr>
          <w:p w14:paraId="4E86F3E9" w14:textId="77777777" w:rsidR="00DC67BD" w:rsidRPr="00DC67BD" w:rsidRDefault="00DC67BD" w:rsidP="00DC67BD">
            <w:pPr>
              <w:rPr>
                <w:color w:val="000000"/>
                <w:lang w:val="es-CL"/>
              </w:rPr>
            </w:pPr>
            <w:r w:rsidRPr="00DC67BD">
              <w:rPr>
                <w:color w:val="000000"/>
                <w:lang w:val="es-CL"/>
              </w:rPr>
              <w:t>+34 555 3456</w:t>
            </w:r>
          </w:p>
        </w:tc>
      </w:tr>
      <w:tr w:rsidR="00DC67BD" w:rsidRPr="00DC67BD" w14:paraId="4E5F55BF" w14:textId="77777777" w:rsidTr="00A56B64">
        <w:trPr>
          <w:trHeight w:val="680"/>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27A5B477" w14:textId="3C8E0A29" w:rsidR="00DC67BD" w:rsidRPr="00DC67BD" w:rsidRDefault="00DC67BD" w:rsidP="00DC67BD">
            <w:pPr>
              <w:rPr>
                <w:color w:val="000000"/>
                <w:lang w:val="es-CL"/>
              </w:rPr>
            </w:pPr>
            <w:r w:rsidRPr="00DC67BD">
              <w:rPr>
                <w:color w:val="000000"/>
                <w:lang w:val="es-CL"/>
              </w:rPr>
              <w:t xml:space="preserve">Santiago </w:t>
            </w:r>
            <w:r>
              <w:rPr>
                <w:color w:val="000000"/>
                <w:lang w:val="es-CL"/>
              </w:rPr>
              <w:t>Ruiz</w:t>
            </w:r>
          </w:p>
        </w:tc>
        <w:tc>
          <w:tcPr>
            <w:tcW w:w="2127" w:type="dxa"/>
            <w:tcBorders>
              <w:top w:val="nil"/>
              <w:left w:val="nil"/>
              <w:bottom w:val="single" w:sz="4" w:space="0" w:color="auto"/>
              <w:right w:val="single" w:sz="4" w:space="0" w:color="auto"/>
            </w:tcBorders>
            <w:shd w:val="clear" w:color="auto" w:fill="auto"/>
            <w:vAlign w:val="center"/>
            <w:hideMark/>
          </w:tcPr>
          <w:p w14:paraId="1B08F5B3" w14:textId="77777777" w:rsidR="00DC67BD" w:rsidRPr="00DC67BD" w:rsidRDefault="00DC67BD" w:rsidP="00DC67BD">
            <w:pPr>
              <w:rPr>
                <w:color w:val="000000"/>
                <w:lang w:val="es-CL"/>
              </w:rPr>
            </w:pPr>
            <w:proofErr w:type="spellStart"/>
            <w:r w:rsidRPr="00DC67BD">
              <w:rPr>
                <w:color w:val="000000"/>
                <w:lang w:val="es-CL"/>
              </w:rPr>
              <w:t>SmartAudit</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41C69DE8" w14:textId="77777777" w:rsidR="00DC67BD" w:rsidRPr="00DC67BD" w:rsidRDefault="00DC67BD" w:rsidP="00DC67BD">
            <w:pPr>
              <w:rPr>
                <w:color w:val="000000"/>
                <w:lang w:val="es-CL"/>
              </w:rPr>
            </w:pPr>
            <w:r w:rsidRPr="00DC67BD">
              <w:rPr>
                <w:color w:val="000000"/>
                <w:lang w:val="es-CL"/>
              </w:rPr>
              <w:t>Director Técnico</w:t>
            </w:r>
          </w:p>
        </w:tc>
        <w:tc>
          <w:tcPr>
            <w:tcW w:w="2693" w:type="dxa"/>
            <w:tcBorders>
              <w:top w:val="nil"/>
              <w:left w:val="nil"/>
              <w:bottom w:val="single" w:sz="4" w:space="0" w:color="auto"/>
              <w:right w:val="single" w:sz="4" w:space="0" w:color="auto"/>
            </w:tcBorders>
            <w:shd w:val="clear" w:color="auto" w:fill="auto"/>
            <w:vAlign w:val="center"/>
            <w:hideMark/>
          </w:tcPr>
          <w:p w14:paraId="7BA4AADD" w14:textId="1BE917E5" w:rsidR="00DC67BD" w:rsidRPr="00DC67BD" w:rsidRDefault="00000000" w:rsidP="00DC67BD">
            <w:pPr>
              <w:rPr>
                <w:color w:val="000000"/>
                <w:u w:val="single"/>
                <w:lang w:val="es-CL"/>
              </w:rPr>
            </w:pPr>
            <w:hyperlink r:id="rId24" w:history="1">
              <w:r w:rsidR="00DC67BD" w:rsidRPr="00DC67BD">
                <w:rPr>
                  <w:rStyle w:val="Hipervnculo"/>
                  <w:lang w:val="es-CL"/>
                </w:rPr>
                <w:t>santiago.</w:t>
              </w:r>
              <w:r w:rsidR="00DC67BD" w:rsidRPr="00B0075A">
                <w:rPr>
                  <w:rStyle w:val="Hipervnculo"/>
                  <w:lang w:val="es-CL"/>
                </w:rPr>
                <w:t>ruiz</w:t>
              </w:r>
              <w:r w:rsidR="00DC67BD" w:rsidRPr="00DC67BD">
                <w:rPr>
                  <w:rStyle w:val="Hipervnculo"/>
                  <w:lang w:val="es-CL"/>
                </w:rPr>
                <w:t>@email.com</w:t>
              </w:r>
            </w:hyperlink>
          </w:p>
        </w:tc>
        <w:tc>
          <w:tcPr>
            <w:tcW w:w="1701" w:type="dxa"/>
            <w:tcBorders>
              <w:top w:val="nil"/>
              <w:left w:val="nil"/>
              <w:bottom w:val="single" w:sz="4" w:space="0" w:color="auto"/>
              <w:right w:val="single" w:sz="4" w:space="0" w:color="auto"/>
            </w:tcBorders>
            <w:shd w:val="clear" w:color="auto" w:fill="auto"/>
            <w:vAlign w:val="center"/>
            <w:hideMark/>
          </w:tcPr>
          <w:p w14:paraId="773BDB77" w14:textId="77777777" w:rsidR="00DC67BD" w:rsidRPr="00DC67BD" w:rsidRDefault="00DC67BD" w:rsidP="00DC67BD">
            <w:pPr>
              <w:rPr>
                <w:color w:val="000000"/>
                <w:lang w:val="es-CL"/>
              </w:rPr>
            </w:pPr>
            <w:r w:rsidRPr="00DC67BD">
              <w:rPr>
                <w:color w:val="000000"/>
                <w:lang w:val="es-CL"/>
              </w:rPr>
              <w:t>+34 555 7890</w:t>
            </w:r>
          </w:p>
        </w:tc>
      </w:tr>
    </w:tbl>
    <w:p w14:paraId="3502DA5E" w14:textId="77777777" w:rsidR="00DC67BD" w:rsidRDefault="00DC67BD" w:rsidP="00091976"/>
    <w:p w14:paraId="293E4F40" w14:textId="77777777" w:rsidR="00DC67BD" w:rsidRDefault="00DC67BD" w:rsidP="00091976"/>
    <w:p w14:paraId="5DD0DF7C" w14:textId="38434BB9" w:rsidR="00DC67BD" w:rsidRDefault="00DC67BD" w:rsidP="00DC67BD">
      <w:pPr>
        <w:pStyle w:val="Ttulo2"/>
        <w:numPr>
          <w:ilvl w:val="0"/>
          <w:numId w:val="1"/>
        </w:numPr>
      </w:pPr>
      <w:bookmarkStart w:id="3" w:name="_Toc153983557"/>
      <w:r>
        <w:t>Control de Versiones</w:t>
      </w:r>
      <w:bookmarkEnd w:id="3"/>
    </w:p>
    <w:p w14:paraId="419A21CE" w14:textId="64B1DD2E" w:rsidR="00091976" w:rsidRDefault="00091976" w:rsidP="00091976"/>
    <w:tbl>
      <w:tblPr>
        <w:tblW w:w="9639" w:type="dxa"/>
        <w:tblInd w:w="279" w:type="dxa"/>
        <w:tblLayout w:type="fixed"/>
        <w:tblCellMar>
          <w:left w:w="70" w:type="dxa"/>
          <w:right w:w="70" w:type="dxa"/>
        </w:tblCellMar>
        <w:tblLook w:val="04A0" w:firstRow="1" w:lastRow="0" w:firstColumn="1" w:lastColumn="0" w:noHBand="0" w:noVBand="1"/>
      </w:tblPr>
      <w:tblGrid>
        <w:gridCol w:w="1566"/>
        <w:gridCol w:w="1791"/>
        <w:gridCol w:w="1604"/>
        <w:gridCol w:w="2693"/>
        <w:gridCol w:w="1985"/>
      </w:tblGrid>
      <w:tr w:rsidR="00DC67BD" w:rsidRPr="00DC67BD" w14:paraId="18A15211" w14:textId="77777777" w:rsidTr="00A56B64">
        <w:trPr>
          <w:trHeight w:val="340"/>
        </w:trPr>
        <w:tc>
          <w:tcPr>
            <w:tcW w:w="1566" w:type="dxa"/>
            <w:tcBorders>
              <w:top w:val="single" w:sz="4" w:space="0" w:color="auto"/>
              <w:left w:val="single" w:sz="4" w:space="0" w:color="auto"/>
              <w:bottom w:val="single" w:sz="4" w:space="0" w:color="auto"/>
              <w:right w:val="single" w:sz="4" w:space="0" w:color="auto"/>
            </w:tcBorders>
            <w:shd w:val="clear" w:color="000000" w:fill="A9BBBE"/>
            <w:vAlign w:val="center"/>
            <w:hideMark/>
          </w:tcPr>
          <w:p w14:paraId="5BC36A78" w14:textId="232D0101" w:rsidR="00DC67BD" w:rsidRPr="00DC67BD" w:rsidRDefault="00DC67BD" w:rsidP="008F3731">
            <w:pPr>
              <w:jc w:val="center"/>
              <w:rPr>
                <w:b/>
                <w:bCs/>
                <w:color w:val="000000"/>
                <w:lang w:val="es-CL"/>
              </w:rPr>
            </w:pPr>
            <w:r>
              <w:rPr>
                <w:b/>
                <w:bCs/>
                <w:color w:val="000000"/>
                <w:lang w:val="es-CL"/>
              </w:rPr>
              <w:t>Versión</w:t>
            </w:r>
          </w:p>
        </w:tc>
        <w:tc>
          <w:tcPr>
            <w:tcW w:w="1791" w:type="dxa"/>
            <w:tcBorders>
              <w:top w:val="single" w:sz="4" w:space="0" w:color="auto"/>
              <w:left w:val="nil"/>
              <w:bottom w:val="single" w:sz="4" w:space="0" w:color="auto"/>
              <w:right w:val="single" w:sz="4" w:space="0" w:color="auto"/>
            </w:tcBorders>
            <w:shd w:val="clear" w:color="000000" w:fill="A9BBBE"/>
            <w:vAlign w:val="center"/>
            <w:hideMark/>
          </w:tcPr>
          <w:p w14:paraId="72D85C4D" w14:textId="6F36FD74" w:rsidR="00DC67BD" w:rsidRPr="00DC67BD" w:rsidRDefault="00DC67BD" w:rsidP="008F3731">
            <w:pPr>
              <w:jc w:val="center"/>
              <w:rPr>
                <w:b/>
                <w:bCs/>
                <w:color w:val="000000"/>
                <w:lang w:val="es-CL"/>
              </w:rPr>
            </w:pPr>
            <w:r>
              <w:rPr>
                <w:b/>
                <w:bCs/>
                <w:color w:val="000000"/>
                <w:lang w:val="es-CL"/>
              </w:rPr>
              <w:t>Fecha</w:t>
            </w:r>
          </w:p>
        </w:tc>
        <w:tc>
          <w:tcPr>
            <w:tcW w:w="1604" w:type="dxa"/>
            <w:tcBorders>
              <w:top w:val="single" w:sz="4" w:space="0" w:color="auto"/>
              <w:left w:val="nil"/>
              <w:bottom w:val="single" w:sz="4" w:space="0" w:color="auto"/>
              <w:right w:val="single" w:sz="4" w:space="0" w:color="auto"/>
            </w:tcBorders>
            <w:shd w:val="clear" w:color="000000" w:fill="A9BBBE"/>
            <w:vAlign w:val="center"/>
            <w:hideMark/>
          </w:tcPr>
          <w:p w14:paraId="7159E696" w14:textId="138EAA0D" w:rsidR="00DC67BD" w:rsidRPr="00DC67BD" w:rsidRDefault="00DC67BD" w:rsidP="008F3731">
            <w:pPr>
              <w:jc w:val="center"/>
              <w:rPr>
                <w:b/>
                <w:bCs/>
                <w:color w:val="000000"/>
                <w:lang w:val="es-CL"/>
              </w:rPr>
            </w:pPr>
            <w:r>
              <w:rPr>
                <w:b/>
                <w:bCs/>
                <w:color w:val="000000"/>
                <w:lang w:val="es-CL"/>
              </w:rPr>
              <w:t>Descripción</w:t>
            </w:r>
          </w:p>
        </w:tc>
        <w:tc>
          <w:tcPr>
            <w:tcW w:w="2693" w:type="dxa"/>
            <w:tcBorders>
              <w:top w:val="single" w:sz="4" w:space="0" w:color="auto"/>
              <w:left w:val="nil"/>
              <w:bottom w:val="single" w:sz="4" w:space="0" w:color="auto"/>
              <w:right w:val="single" w:sz="4" w:space="0" w:color="auto"/>
            </w:tcBorders>
            <w:shd w:val="clear" w:color="000000" w:fill="A9BBBE"/>
            <w:vAlign w:val="center"/>
            <w:hideMark/>
          </w:tcPr>
          <w:p w14:paraId="20F008FF" w14:textId="69CF2B6F" w:rsidR="00DC67BD" w:rsidRPr="00DC67BD" w:rsidRDefault="00DC67BD" w:rsidP="008F3731">
            <w:pPr>
              <w:jc w:val="center"/>
              <w:rPr>
                <w:b/>
                <w:bCs/>
                <w:color w:val="000000"/>
                <w:lang w:val="es-CL"/>
              </w:rPr>
            </w:pPr>
            <w:r>
              <w:rPr>
                <w:b/>
                <w:bCs/>
                <w:color w:val="000000"/>
                <w:lang w:val="es-CL"/>
              </w:rPr>
              <w:t>Autor</w:t>
            </w:r>
          </w:p>
        </w:tc>
        <w:tc>
          <w:tcPr>
            <w:tcW w:w="1985" w:type="dxa"/>
            <w:tcBorders>
              <w:top w:val="single" w:sz="4" w:space="0" w:color="auto"/>
              <w:left w:val="nil"/>
              <w:bottom w:val="single" w:sz="4" w:space="0" w:color="auto"/>
              <w:right w:val="single" w:sz="4" w:space="0" w:color="auto"/>
            </w:tcBorders>
            <w:shd w:val="clear" w:color="000000" w:fill="A9BBBE"/>
            <w:vAlign w:val="center"/>
            <w:hideMark/>
          </w:tcPr>
          <w:p w14:paraId="3395E5E5" w14:textId="64197761" w:rsidR="00DC67BD" w:rsidRPr="00DC67BD" w:rsidRDefault="00DC67BD" w:rsidP="008F3731">
            <w:pPr>
              <w:jc w:val="center"/>
              <w:rPr>
                <w:b/>
                <w:bCs/>
                <w:color w:val="000000"/>
                <w:lang w:val="es-CL"/>
              </w:rPr>
            </w:pPr>
            <w:r>
              <w:rPr>
                <w:b/>
                <w:bCs/>
                <w:color w:val="000000"/>
                <w:lang w:val="es-CL"/>
              </w:rPr>
              <w:t>Revisado Por</w:t>
            </w:r>
          </w:p>
        </w:tc>
      </w:tr>
      <w:tr w:rsidR="00A56B64" w:rsidRPr="00DC67BD" w14:paraId="6CBBB08E" w14:textId="77777777" w:rsidTr="00A56B64">
        <w:trPr>
          <w:trHeight w:val="46"/>
        </w:trPr>
        <w:tc>
          <w:tcPr>
            <w:tcW w:w="1566" w:type="dxa"/>
            <w:tcBorders>
              <w:top w:val="nil"/>
              <w:left w:val="single" w:sz="4" w:space="0" w:color="auto"/>
              <w:bottom w:val="single" w:sz="4" w:space="0" w:color="auto"/>
              <w:right w:val="single" w:sz="4" w:space="0" w:color="auto"/>
            </w:tcBorders>
            <w:shd w:val="clear" w:color="auto" w:fill="auto"/>
            <w:vAlign w:val="center"/>
          </w:tcPr>
          <w:p w14:paraId="7FD621C6" w14:textId="402582C7" w:rsidR="00DC67BD" w:rsidRPr="00DC67BD" w:rsidRDefault="00DC67BD" w:rsidP="008F3731">
            <w:pPr>
              <w:rPr>
                <w:color w:val="000000"/>
                <w:lang w:val="es-CL"/>
              </w:rPr>
            </w:pPr>
          </w:p>
        </w:tc>
        <w:tc>
          <w:tcPr>
            <w:tcW w:w="1791" w:type="dxa"/>
            <w:tcBorders>
              <w:top w:val="nil"/>
              <w:left w:val="nil"/>
              <w:bottom w:val="single" w:sz="4" w:space="0" w:color="auto"/>
              <w:right w:val="single" w:sz="4" w:space="0" w:color="auto"/>
            </w:tcBorders>
            <w:shd w:val="clear" w:color="auto" w:fill="auto"/>
            <w:vAlign w:val="center"/>
          </w:tcPr>
          <w:p w14:paraId="54DAB3B2" w14:textId="6B128281" w:rsidR="00DC67BD" w:rsidRPr="00DC67BD" w:rsidRDefault="00DC67BD" w:rsidP="008F3731">
            <w:pPr>
              <w:rPr>
                <w:color w:val="000000"/>
                <w:lang w:val="es-CL"/>
              </w:rPr>
            </w:pPr>
          </w:p>
        </w:tc>
        <w:tc>
          <w:tcPr>
            <w:tcW w:w="1604" w:type="dxa"/>
            <w:tcBorders>
              <w:top w:val="nil"/>
              <w:left w:val="nil"/>
              <w:bottom w:val="single" w:sz="4" w:space="0" w:color="auto"/>
              <w:right w:val="single" w:sz="4" w:space="0" w:color="auto"/>
            </w:tcBorders>
            <w:shd w:val="clear" w:color="auto" w:fill="auto"/>
            <w:vAlign w:val="center"/>
          </w:tcPr>
          <w:p w14:paraId="652C9CC9" w14:textId="7624565F" w:rsidR="00DC67BD" w:rsidRPr="00DC67BD" w:rsidRDefault="00DC67BD" w:rsidP="008F3731">
            <w:pPr>
              <w:rPr>
                <w:color w:val="000000"/>
                <w:lang w:val="es-CL"/>
              </w:rPr>
            </w:pPr>
          </w:p>
        </w:tc>
        <w:tc>
          <w:tcPr>
            <w:tcW w:w="2693" w:type="dxa"/>
            <w:tcBorders>
              <w:top w:val="nil"/>
              <w:left w:val="nil"/>
              <w:bottom w:val="single" w:sz="4" w:space="0" w:color="auto"/>
              <w:right w:val="single" w:sz="4" w:space="0" w:color="auto"/>
            </w:tcBorders>
            <w:shd w:val="clear" w:color="auto" w:fill="auto"/>
            <w:vAlign w:val="center"/>
          </w:tcPr>
          <w:p w14:paraId="7B87C526" w14:textId="2E8EAF84" w:rsidR="00DC67BD" w:rsidRPr="00DC67BD" w:rsidRDefault="00DC67BD" w:rsidP="008F3731">
            <w:pPr>
              <w:rPr>
                <w:color w:val="000000"/>
                <w:u w:val="single"/>
                <w:lang w:val="es-CL"/>
              </w:rPr>
            </w:pPr>
          </w:p>
        </w:tc>
        <w:tc>
          <w:tcPr>
            <w:tcW w:w="1985" w:type="dxa"/>
            <w:tcBorders>
              <w:top w:val="nil"/>
              <w:left w:val="nil"/>
              <w:bottom w:val="single" w:sz="4" w:space="0" w:color="auto"/>
              <w:right w:val="single" w:sz="4" w:space="0" w:color="auto"/>
            </w:tcBorders>
            <w:shd w:val="clear" w:color="auto" w:fill="auto"/>
            <w:vAlign w:val="center"/>
          </w:tcPr>
          <w:p w14:paraId="22A345DB" w14:textId="5A7751EC" w:rsidR="00DC67BD" w:rsidRPr="00DC67BD" w:rsidRDefault="00DC67BD" w:rsidP="008F3731">
            <w:pPr>
              <w:rPr>
                <w:color w:val="000000"/>
                <w:lang w:val="es-CL"/>
              </w:rPr>
            </w:pPr>
          </w:p>
        </w:tc>
      </w:tr>
      <w:tr w:rsidR="00A56B64" w:rsidRPr="00DC67BD" w14:paraId="08B70602" w14:textId="77777777" w:rsidTr="00A56B64">
        <w:trPr>
          <w:trHeight w:val="46"/>
        </w:trPr>
        <w:tc>
          <w:tcPr>
            <w:tcW w:w="1566" w:type="dxa"/>
            <w:tcBorders>
              <w:top w:val="nil"/>
              <w:left w:val="single" w:sz="4" w:space="0" w:color="auto"/>
              <w:bottom w:val="single" w:sz="4" w:space="0" w:color="auto"/>
              <w:right w:val="single" w:sz="4" w:space="0" w:color="auto"/>
            </w:tcBorders>
            <w:shd w:val="clear" w:color="auto" w:fill="auto"/>
            <w:vAlign w:val="center"/>
          </w:tcPr>
          <w:p w14:paraId="77713B28" w14:textId="77145791" w:rsidR="00DC67BD" w:rsidRPr="00DC67BD" w:rsidRDefault="00DC67BD" w:rsidP="008F3731">
            <w:pPr>
              <w:rPr>
                <w:color w:val="000000"/>
                <w:lang w:val="es-CL"/>
              </w:rPr>
            </w:pPr>
          </w:p>
        </w:tc>
        <w:tc>
          <w:tcPr>
            <w:tcW w:w="1791" w:type="dxa"/>
            <w:tcBorders>
              <w:top w:val="nil"/>
              <w:left w:val="nil"/>
              <w:bottom w:val="single" w:sz="4" w:space="0" w:color="auto"/>
              <w:right w:val="single" w:sz="4" w:space="0" w:color="auto"/>
            </w:tcBorders>
            <w:shd w:val="clear" w:color="auto" w:fill="auto"/>
            <w:vAlign w:val="center"/>
          </w:tcPr>
          <w:p w14:paraId="4DF76C3C" w14:textId="5B877806" w:rsidR="00DC67BD" w:rsidRPr="00DC67BD" w:rsidRDefault="00DC67BD" w:rsidP="008F3731">
            <w:pPr>
              <w:rPr>
                <w:color w:val="000000"/>
                <w:lang w:val="es-CL"/>
              </w:rPr>
            </w:pPr>
          </w:p>
        </w:tc>
        <w:tc>
          <w:tcPr>
            <w:tcW w:w="1604" w:type="dxa"/>
            <w:tcBorders>
              <w:top w:val="nil"/>
              <w:left w:val="nil"/>
              <w:bottom w:val="single" w:sz="4" w:space="0" w:color="auto"/>
              <w:right w:val="single" w:sz="4" w:space="0" w:color="auto"/>
            </w:tcBorders>
            <w:shd w:val="clear" w:color="auto" w:fill="auto"/>
            <w:vAlign w:val="center"/>
          </w:tcPr>
          <w:p w14:paraId="280019A2" w14:textId="7A16E621" w:rsidR="00DC67BD" w:rsidRPr="00DC67BD" w:rsidRDefault="00DC67BD" w:rsidP="008F3731">
            <w:pPr>
              <w:rPr>
                <w:color w:val="000000"/>
                <w:lang w:val="es-CL"/>
              </w:rPr>
            </w:pPr>
          </w:p>
        </w:tc>
        <w:tc>
          <w:tcPr>
            <w:tcW w:w="2693" w:type="dxa"/>
            <w:tcBorders>
              <w:top w:val="nil"/>
              <w:left w:val="nil"/>
              <w:bottom w:val="single" w:sz="4" w:space="0" w:color="auto"/>
              <w:right w:val="single" w:sz="4" w:space="0" w:color="auto"/>
            </w:tcBorders>
            <w:shd w:val="clear" w:color="auto" w:fill="auto"/>
            <w:vAlign w:val="center"/>
          </w:tcPr>
          <w:p w14:paraId="26E41B8B" w14:textId="4029AF54" w:rsidR="00DC67BD" w:rsidRPr="00DC67BD" w:rsidRDefault="00DC67BD" w:rsidP="008F3731">
            <w:pPr>
              <w:rPr>
                <w:color w:val="000000"/>
                <w:u w:val="single"/>
                <w:lang w:val="es-CL"/>
              </w:rPr>
            </w:pPr>
          </w:p>
        </w:tc>
        <w:tc>
          <w:tcPr>
            <w:tcW w:w="1985" w:type="dxa"/>
            <w:tcBorders>
              <w:top w:val="nil"/>
              <w:left w:val="nil"/>
              <w:bottom w:val="single" w:sz="4" w:space="0" w:color="auto"/>
              <w:right w:val="single" w:sz="4" w:space="0" w:color="auto"/>
            </w:tcBorders>
            <w:shd w:val="clear" w:color="auto" w:fill="auto"/>
            <w:vAlign w:val="center"/>
          </w:tcPr>
          <w:p w14:paraId="1801661C" w14:textId="32F01A32" w:rsidR="00DC67BD" w:rsidRPr="00DC67BD" w:rsidRDefault="00DC67BD" w:rsidP="008F3731">
            <w:pPr>
              <w:rPr>
                <w:color w:val="000000"/>
                <w:lang w:val="es-CL"/>
              </w:rPr>
            </w:pPr>
          </w:p>
        </w:tc>
      </w:tr>
      <w:tr w:rsidR="00A56B64" w:rsidRPr="00DC67BD" w14:paraId="53C1994C" w14:textId="77777777" w:rsidTr="00A56B64">
        <w:trPr>
          <w:trHeight w:val="46"/>
        </w:trPr>
        <w:tc>
          <w:tcPr>
            <w:tcW w:w="1566" w:type="dxa"/>
            <w:tcBorders>
              <w:top w:val="nil"/>
              <w:left w:val="single" w:sz="4" w:space="0" w:color="auto"/>
              <w:bottom w:val="single" w:sz="4" w:space="0" w:color="auto"/>
              <w:right w:val="single" w:sz="4" w:space="0" w:color="auto"/>
            </w:tcBorders>
            <w:shd w:val="clear" w:color="auto" w:fill="auto"/>
            <w:vAlign w:val="center"/>
          </w:tcPr>
          <w:p w14:paraId="706E394A" w14:textId="42ABFA7B" w:rsidR="00DC67BD" w:rsidRPr="00DC67BD" w:rsidRDefault="00DC67BD" w:rsidP="008F3731">
            <w:pPr>
              <w:rPr>
                <w:color w:val="000000"/>
                <w:lang w:val="es-CL"/>
              </w:rPr>
            </w:pPr>
          </w:p>
        </w:tc>
        <w:tc>
          <w:tcPr>
            <w:tcW w:w="1791" w:type="dxa"/>
            <w:tcBorders>
              <w:top w:val="nil"/>
              <w:left w:val="nil"/>
              <w:bottom w:val="single" w:sz="4" w:space="0" w:color="auto"/>
              <w:right w:val="single" w:sz="4" w:space="0" w:color="auto"/>
            </w:tcBorders>
            <w:shd w:val="clear" w:color="auto" w:fill="auto"/>
            <w:vAlign w:val="center"/>
          </w:tcPr>
          <w:p w14:paraId="4F98BF6C" w14:textId="08DDDE76" w:rsidR="00DC67BD" w:rsidRPr="00DC67BD" w:rsidRDefault="00DC67BD" w:rsidP="008F3731">
            <w:pPr>
              <w:rPr>
                <w:color w:val="000000"/>
                <w:lang w:val="es-CL"/>
              </w:rPr>
            </w:pPr>
          </w:p>
        </w:tc>
        <w:tc>
          <w:tcPr>
            <w:tcW w:w="1604" w:type="dxa"/>
            <w:tcBorders>
              <w:top w:val="nil"/>
              <w:left w:val="nil"/>
              <w:bottom w:val="single" w:sz="4" w:space="0" w:color="auto"/>
              <w:right w:val="single" w:sz="4" w:space="0" w:color="auto"/>
            </w:tcBorders>
            <w:shd w:val="clear" w:color="auto" w:fill="auto"/>
            <w:vAlign w:val="center"/>
          </w:tcPr>
          <w:p w14:paraId="31F46F85" w14:textId="62704A43" w:rsidR="00DC67BD" w:rsidRPr="00DC67BD" w:rsidRDefault="00DC67BD" w:rsidP="008F3731">
            <w:pPr>
              <w:rPr>
                <w:color w:val="000000"/>
                <w:lang w:val="es-CL"/>
              </w:rPr>
            </w:pPr>
          </w:p>
        </w:tc>
        <w:tc>
          <w:tcPr>
            <w:tcW w:w="2693" w:type="dxa"/>
            <w:tcBorders>
              <w:top w:val="nil"/>
              <w:left w:val="nil"/>
              <w:bottom w:val="single" w:sz="4" w:space="0" w:color="auto"/>
              <w:right w:val="single" w:sz="4" w:space="0" w:color="auto"/>
            </w:tcBorders>
            <w:shd w:val="clear" w:color="auto" w:fill="auto"/>
            <w:vAlign w:val="center"/>
          </w:tcPr>
          <w:p w14:paraId="096720A1" w14:textId="729AA395" w:rsidR="00DC67BD" w:rsidRPr="00DC67BD" w:rsidRDefault="00DC67BD" w:rsidP="008F3731">
            <w:pPr>
              <w:rPr>
                <w:color w:val="000000"/>
                <w:u w:val="single"/>
                <w:lang w:val="es-CL"/>
              </w:rPr>
            </w:pPr>
          </w:p>
        </w:tc>
        <w:tc>
          <w:tcPr>
            <w:tcW w:w="1985" w:type="dxa"/>
            <w:tcBorders>
              <w:top w:val="nil"/>
              <w:left w:val="nil"/>
              <w:bottom w:val="single" w:sz="4" w:space="0" w:color="auto"/>
              <w:right w:val="single" w:sz="4" w:space="0" w:color="auto"/>
            </w:tcBorders>
            <w:shd w:val="clear" w:color="auto" w:fill="auto"/>
            <w:vAlign w:val="center"/>
          </w:tcPr>
          <w:p w14:paraId="545B75C3" w14:textId="1A380814" w:rsidR="00DC67BD" w:rsidRPr="00DC67BD" w:rsidRDefault="00DC67BD" w:rsidP="008F3731">
            <w:pPr>
              <w:rPr>
                <w:color w:val="000000"/>
                <w:lang w:val="es-CL"/>
              </w:rPr>
            </w:pPr>
          </w:p>
        </w:tc>
      </w:tr>
      <w:tr w:rsidR="00A56B64" w:rsidRPr="00DC67BD" w14:paraId="12321FE6" w14:textId="77777777" w:rsidTr="00A56B64">
        <w:trPr>
          <w:trHeight w:val="46"/>
        </w:trPr>
        <w:tc>
          <w:tcPr>
            <w:tcW w:w="1566" w:type="dxa"/>
            <w:tcBorders>
              <w:top w:val="nil"/>
              <w:left w:val="single" w:sz="4" w:space="0" w:color="auto"/>
              <w:bottom w:val="single" w:sz="4" w:space="0" w:color="auto"/>
              <w:right w:val="single" w:sz="4" w:space="0" w:color="auto"/>
            </w:tcBorders>
            <w:shd w:val="clear" w:color="auto" w:fill="auto"/>
            <w:vAlign w:val="center"/>
          </w:tcPr>
          <w:p w14:paraId="4522E22F" w14:textId="28702FCF" w:rsidR="00DC67BD" w:rsidRPr="00DC67BD" w:rsidRDefault="00DC67BD" w:rsidP="008F3731">
            <w:pPr>
              <w:rPr>
                <w:color w:val="000000"/>
                <w:lang w:val="es-CL"/>
              </w:rPr>
            </w:pPr>
          </w:p>
        </w:tc>
        <w:tc>
          <w:tcPr>
            <w:tcW w:w="1791" w:type="dxa"/>
            <w:tcBorders>
              <w:top w:val="nil"/>
              <w:left w:val="nil"/>
              <w:bottom w:val="single" w:sz="4" w:space="0" w:color="auto"/>
              <w:right w:val="single" w:sz="4" w:space="0" w:color="auto"/>
            </w:tcBorders>
            <w:shd w:val="clear" w:color="auto" w:fill="auto"/>
            <w:vAlign w:val="center"/>
          </w:tcPr>
          <w:p w14:paraId="664BFC4A" w14:textId="71D58C31" w:rsidR="00DC67BD" w:rsidRPr="00DC67BD" w:rsidRDefault="00DC67BD" w:rsidP="008F3731">
            <w:pPr>
              <w:rPr>
                <w:color w:val="000000"/>
                <w:lang w:val="es-CL"/>
              </w:rPr>
            </w:pPr>
          </w:p>
        </w:tc>
        <w:tc>
          <w:tcPr>
            <w:tcW w:w="1604" w:type="dxa"/>
            <w:tcBorders>
              <w:top w:val="nil"/>
              <w:left w:val="nil"/>
              <w:bottom w:val="single" w:sz="4" w:space="0" w:color="auto"/>
              <w:right w:val="single" w:sz="4" w:space="0" w:color="auto"/>
            </w:tcBorders>
            <w:shd w:val="clear" w:color="auto" w:fill="auto"/>
            <w:vAlign w:val="center"/>
          </w:tcPr>
          <w:p w14:paraId="0C1A8D36" w14:textId="5AB52191" w:rsidR="00DC67BD" w:rsidRPr="00DC67BD" w:rsidRDefault="00DC67BD" w:rsidP="008F3731">
            <w:pPr>
              <w:rPr>
                <w:color w:val="000000"/>
                <w:lang w:val="es-CL"/>
              </w:rPr>
            </w:pPr>
          </w:p>
        </w:tc>
        <w:tc>
          <w:tcPr>
            <w:tcW w:w="2693" w:type="dxa"/>
            <w:tcBorders>
              <w:top w:val="nil"/>
              <w:left w:val="nil"/>
              <w:bottom w:val="single" w:sz="4" w:space="0" w:color="auto"/>
              <w:right w:val="single" w:sz="4" w:space="0" w:color="auto"/>
            </w:tcBorders>
            <w:shd w:val="clear" w:color="auto" w:fill="auto"/>
            <w:vAlign w:val="center"/>
          </w:tcPr>
          <w:p w14:paraId="71A7FA6D" w14:textId="73AD2126" w:rsidR="00DC67BD" w:rsidRPr="00DC67BD" w:rsidRDefault="00DC67BD" w:rsidP="008F3731">
            <w:pPr>
              <w:rPr>
                <w:color w:val="000000"/>
                <w:u w:val="single"/>
                <w:lang w:val="es-CL"/>
              </w:rPr>
            </w:pPr>
          </w:p>
        </w:tc>
        <w:tc>
          <w:tcPr>
            <w:tcW w:w="1985" w:type="dxa"/>
            <w:tcBorders>
              <w:top w:val="nil"/>
              <w:left w:val="nil"/>
              <w:bottom w:val="single" w:sz="4" w:space="0" w:color="auto"/>
              <w:right w:val="single" w:sz="4" w:space="0" w:color="auto"/>
            </w:tcBorders>
            <w:shd w:val="clear" w:color="auto" w:fill="auto"/>
            <w:vAlign w:val="center"/>
          </w:tcPr>
          <w:p w14:paraId="543F0F13" w14:textId="31826D70" w:rsidR="00DC67BD" w:rsidRPr="00DC67BD" w:rsidRDefault="00DC67BD" w:rsidP="008F3731">
            <w:pPr>
              <w:rPr>
                <w:color w:val="000000"/>
                <w:lang w:val="es-CL"/>
              </w:rPr>
            </w:pPr>
          </w:p>
        </w:tc>
      </w:tr>
      <w:tr w:rsidR="00A56B64" w:rsidRPr="00DC67BD" w14:paraId="34C68BC1" w14:textId="77777777" w:rsidTr="00A56B64">
        <w:trPr>
          <w:trHeight w:val="46"/>
        </w:trPr>
        <w:tc>
          <w:tcPr>
            <w:tcW w:w="1566" w:type="dxa"/>
            <w:tcBorders>
              <w:top w:val="nil"/>
              <w:left w:val="single" w:sz="4" w:space="0" w:color="auto"/>
              <w:bottom w:val="single" w:sz="4" w:space="0" w:color="auto"/>
              <w:right w:val="single" w:sz="4" w:space="0" w:color="auto"/>
            </w:tcBorders>
            <w:shd w:val="clear" w:color="auto" w:fill="auto"/>
            <w:vAlign w:val="center"/>
          </w:tcPr>
          <w:p w14:paraId="27FE85C9" w14:textId="6766E627" w:rsidR="00DC67BD" w:rsidRPr="00DC67BD" w:rsidRDefault="00DC67BD" w:rsidP="008F3731">
            <w:pPr>
              <w:rPr>
                <w:color w:val="000000"/>
                <w:lang w:val="es-CL"/>
              </w:rPr>
            </w:pPr>
          </w:p>
        </w:tc>
        <w:tc>
          <w:tcPr>
            <w:tcW w:w="1791" w:type="dxa"/>
            <w:tcBorders>
              <w:top w:val="nil"/>
              <w:left w:val="nil"/>
              <w:bottom w:val="single" w:sz="4" w:space="0" w:color="auto"/>
              <w:right w:val="single" w:sz="4" w:space="0" w:color="auto"/>
            </w:tcBorders>
            <w:shd w:val="clear" w:color="auto" w:fill="auto"/>
            <w:vAlign w:val="center"/>
          </w:tcPr>
          <w:p w14:paraId="6A5F3194" w14:textId="1EACD4A8" w:rsidR="00DC67BD" w:rsidRPr="00DC67BD" w:rsidRDefault="00DC67BD" w:rsidP="008F3731">
            <w:pPr>
              <w:rPr>
                <w:color w:val="000000"/>
                <w:lang w:val="es-CL"/>
              </w:rPr>
            </w:pPr>
          </w:p>
        </w:tc>
        <w:tc>
          <w:tcPr>
            <w:tcW w:w="1604" w:type="dxa"/>
            <w:tcBorders>
              <w:top w:val="nil"/>
              <w:left w:val="nil"/>
              <w:bottom w:val="single" w:sz="4" w:space="0" w:color="auto"/>
              <w:right w:val="single" w:sz="4" w:space="0" w:color="auto"/>
            </w:tcBorders>
            <w:shd w:val="clear" w:color="auto" w:fill="auto"/>
            <w:vAlign w:val="center"/>
          </w:tcPr>
          <w:p w14:paraId="60FDF87E" w14:textId="72E6E359" w:rsidR="00DC67BD" w:rsidRPr="00DC67BD" w:rsidRDefault="00DC67BD" w:rsidP="008F3731">
            <w:pPr>
              <w:rPr>
                <w:color w:val="000000"/>
                <w:lang w:val="es-CL"/>
              </w:rPr>
            </w:pPr>
          </w:p>
        </w:tc>
        <w:tc>
          <w:tcPr>
            <w:tcW w:w="2693" w:type="dxa"/>
            <w:tcBorders>
              <w:top w:val="nil"/>
              <w:left w:val="nil"/>
              <w:bottom w:val="single" w:sz="4" w:space="0" w:color="auto"/>
              <w:right w:val="single" w:sz="4" w:space="0" w:color="auto"/>
            </w:tcBorders>
            <w:shd w:val="clear" w:color="auto" w:fill="auto"/>
            <w:vAlign w:val="center"/>
          </w:tcPr>
          <w:p w14:paraId="0A32F209" w14:textId="79B25B5A" w:rsidR="00DC67BD" w:rsidRPr="00DC67BD" w:rsidRDefault="00DC67BD" w:rsidP="008F3731">
            <w:pPr>
              <w:rPr>
                <w:color w:val="000000"/>
                <w:u w:val="single"/>
                <w:lang w:val="es-CL"/>
              </w:rPr>
            </w:pPr>
          </w:p>
        </w:tc>
        <w:tc>
          <w:tcPr>
            <w:tcW w:w="1985" w:type="dxa"/>
            <w:tcBorders>
              <w:top w:val="nil"/>
              <w:left w:val="nil"/>
              <w:bottom w:val="single" w:sz="4" w:space="0" w:color="auto"/>
              <w:right w:val="single" w:sz="4" w:space="0" w:color="auto"/>
            </w:tcBorders>
            <w:shd w:val="clear" w:color="auto" w:fill="auto"/>
            <w:vAlign w:val="center"/>
          </w:tcPr>
          <w:p w14:paraId="5F7C0B33" w14:textId="53DDA93D" w:rsidR="00DC67BD" w:rsidRPr="00DC67BD" w:rsidRDefault="00DC67BD" w:rsidP="008F3731">
            <w:pPr>
              <w:rPr>
                <w:color w:val="000000"/>
                <w:lang w:val="es-CL"/>
              </w:rPr>
            </w:pPr>
          </w:p>
        </w:tc>
      </w:tr>
    </w:tbl>
    <w:p w14:paraId="40962983" w14:textId="77777777" w:rsidR="00DC67BD" w:rsidRDefault="00DC67BD" w:rsidP="00091976"/>
    <w:p w14:paraId="296240EE" w14:textId="39F28B7A" w:rsidR="00091976" w:rsidRDefault="00091976">
      <w:pPr>
        <w:rPr>
          <w:b/>
          <w:i/>
          <w:color w:val="000000"/>
          <w:sz w:val="32"/>
          <w:szCs w:val="32"/>
        </w:rPr>
      </w:pPr>
      <w:r>
        <w:br w:type="page"/>
      </w:r>
    </w:p>
    <w:p w14:paraId="58D1FD11" w14:textId="3B9DA225" w:rsidR="00091976" w:rsidRDefault="00091976" w:rsidP="00091976">
      <w:pPr>
        <w:pStyle w:val="Ttulo1"/>
        <w:numPr>
          <w:ilvl w:val="0"/>
          <w:numId w:val="7"/>
        </w:numPr>
      </w:pPr>
      <w:bookmarkStart w:id="4" w:name="_Toc153983558"/>
      <w:r>
        <w:lastRenderedPageBreak/>
        <w:t>Scope</w:t>
      </w:r>
      <w:bookmarkEnd w:id="4"/>
    </w:p>
    <w:p w14:paraId="18251397" w14:textId="77777777" w:rsidR="009A3C67" w:rsidRDefault="009A3C67" w:rsidP="009A3C67">
      <w:pPr>
        <w:ind w:left="360"/>
        <w:jc w:val="both"/>
      </w:pPr>
    </w:p>
    <w:p w14:paraId="31003523" w14:textId="31A135DA" w:rsidR="00DD2CEF" w:rsidRDefault="009A3C67" w:rsidP="009A3C67">
      <w:pPr>
        <w:ind w:left="360"/>
        <w:jc w:val="both"/>
      </w:pPr>
      <w:r>
        <w:t xml:space="preserve">El presente documento de auditoría está circunscrito exclusivamente al análisis y evaluación de los </w:t>
      </w:r>
      <w:r w:rsidR="00DD2CEF">
        <w:t xml:space="preserve">siguiente </w:t>
      </w:r>
      <w:r w:rsidR="00CE598C">
        <w:t>Smart Contract</w:t>
      </w:r>
      <w:r>
        <w:t xml:space="preserve"> </w:t>
      </w:r>
      <w:r w:rsidR="00DD2CEF">
        <w:t xml:space="preserve">; </w:t>
      </w:r>
      <w:r w:rsidR="00F96E67" w:rsidRPr="00F96E67">
        <w:rPr>
          <w:b/>
          <w:bCs/>
        </w:rPr>
        <w:t>iebs_Faillapop_DAO.sol</w:t>
      </w:r>
      <w:r>
        <w:t xml:space="preserve">, </w:t>
      </w:r>
      <w:r w:rsidR="00F96E67" w:rsidRPr="00F96E67">
        <w:rPr>
          <w:b/>
          <w:bCs/>
        </w:rPr>
        <w:t>iebs_Faillapop_ERC20.sol</w:t>
      </w:r>
      <w:r>
        <w:t xml:space="preserve">, </w:t>
      </w:r>
      <w:r w:rsidR="00F96E67" w:rsidRPr="00F96E67">
        <w:rPr>
          <w:b/>
          <w:bCs/>
        </w:rPr>
        <w:t>iebs_Faillapop_shop.sol</w:t>
      </w:r>
      <w:r w:rsidR="00F96E67">
        <w:rPr>
          <w:b/>
          <w:bCs/>
        </w:rPr>
        <w:t xml:space="preserve"> </w:t>
      </w:r>
      <w:r>
        <w:t xml:space="preserve">y </w:t>
      </w:r>
      <w:r w:rsidR="00F96E67" w:rsidRPr="00F96E67">
        <w:rPr>
          <w:b/>
          <w:bCs/>
        </w:rPr>
        <w:t>iebs_Faillapop_vault.sol</w:t>
      </w:r>
      <w:r w:rsidR="00F96E67">
        <w:t xml:space="preserve"> y sus interface ; </w:t>
      </w:r>
      <w:r w:rsidR="00F96E67" w:rsidRPr="00F96E67">
        <w:rPr>
          <w:b/>
          <w:bCs/>
        </w:rPr>
        <w:t>IFP_DAO.sol</w:t>
      </w:r>
      <w:r w:rsidR="00F96E67">
        <w:t xml:space="preserve">, </w:t>
      </w:r>
      <w:r w:rsidR="00F96E67" w:rsidRPr="00F96E67">
        <w:rPr>
          <w:b/>
          <w:bCs/>
        </w:rPr>
        <w:t>IFP_NFT.sol</w:t>
      </w:r>
      <w:r w:rsidR="00F96E67">
        <w:t xml:space="preserve">, </w:t>
      </w:r>
      <w:r w:rsidR="00F96E67" w:rsidRPr="00F96E67">
        <w:rPr>
          <w:b/>
          <w:bCs/>
        </w:rPr>
        <w:t>IFP_Shop.sol</w:t>
      </w:r>
      <w:r w:rsidR="00F96E67">
        <w:t xml:space="preserve"> y </w:t>
      </w:r>
      <w:r w:rsidR="00F96E67" w:rsidRPr="00F96E67">
        <w:rPr>
          <w:b/>
          <w:bCs/>
        </w:rPr>
        <w:t>IFP_Vault.sol</w:t>
      </w:r>
      <w:r w:rsidR="00F96E67">
        <w:t>.</w:t>
      </w:r>
    </w:p>
    <w:p w14:paraId="1E76BF1C" w14:textId="77777777" w:rsidR="00872EDD" w:rsidRDefault="00872EDD" w:rsidP="009A3C67">
      <w:pPr>
        <w:ind w:left="360"/>
        <w:jc w:val="both"/>
      </w:pPr>
    </w:p>
    <w:p w14:paraId="29376F3C" w14:textId="1C2229FC" w:rsidR="009A3C67" w:rsidRDefault="009A3C67" w:rsidP="009A3C67">
      <w:pPr>
        <w:ind w:left="360"/>
        <w:jc w:val="both"/>
      </w:pPr>
      <w:r>
        <w:t xml:space="preserve">El alcance de esta auditoría se limita a las versiones de los contratos alojadas en el repositorio indicado, accedibles a través del enlace </w:t>
      </w:r>
      <w:r w:rsidR="00404A08" w:rsidRPr="00F96E67">
        <w:rPr>
          <w:b/>
          <w:bCs/>
          <w:color w:val="FF0000"/>
        </w:rPr>
        <w:t>https://github.com/jcontrerasd/Vulnerabilidades-Smart-Contract</w:t>
      </w:r>
      <w:r>
        <w:t xml:space="preserve">, y se restringe al </w:t>
      </w:r>
      <w:r w:rsidRPr="00F96E67">
        <w:rPr>
          <w:b/>
          <w:bCs/>
          <w:color w:val="FF0000"/>
        </w:rPr>
        <w:t>commit ID</w:t>
      </w:r>
      <w:r w:rsidRPr="00F96E67">
        <w:rPr>
          <w:color w:val="FF0000"/>
        </w:rPr>
        <w:t xml:space="preserve"> </w:t>
      </w:r>
      <w:r w:rsidR="003A0471" w:rsidRPr="00F96E67">
        <w:rPr>
          <w:b/>
          <w:bCs/>
          <w:color w:val="FF0000"/>
        </w:rPr>
        <w:t>451ff20364f162f171e317d7fc43e1c14b133e9f</w:t>
      </w:r>
      <w:r w:rsidRPr="00F96E67">
        <w:rPr>
          <w:color w:val="FF0000"/>
        </w:rPr>
        <w:t>.</w:t>
      </w:r>
    </w:p>
    <w:p w14:paraId="4EB30E50" w14:textId="77777777" w:rsidR="009A3C67" w:rsidRDefault="009A3C67" w:rsidP="009A3C67">
      <w:pPr>
        <w:ind w:left="360"/>
        <w:jc w:val="both"/>
      </w:pPr>
    </w:p>
    <w:p w14:paraId="4638F1C6" w14:textId="77777777" w:rsidR="009A3C67" w:rsidRDefault="009A3C67" w:rsidP="009A3C67">
      <w:pPr>
        <w:ind w:left="360"/>
        <w:jc w:val="both"/>
      </w:pPr>
      <w:r>
        <w:t>Es importante enfatizar que no se incluirán en esta auditoría otros repositorios ni contratos adicionales que no se hayan mencionado en este documento. Cualquier extensión del alcance, que involucre la revisión de repositorios adicionales o contratos no enlistados previamente, requerirá una actualización formal del documento de auditoría, así como una aprobación explícita de todas las partes interesadas.</w:t>
      </w:r>
    </w:p>
    <w:p w14:paraId="11A00330" w14:textId="77777777" w:rsidR="009A3C67" w:rsidRDefault="009A3C67" w:rsidP="009A3C67">
      <w:pPr>
        <w:ind w:left="360"/>
        <w:jc w:val="both"/>
      </w:pPr>
    </w:p>
    <w:p w14:paraId="42A6FC23" w14:textId="700346F8" w:rsidR="009A3C67" w:rsidRDefault="009A3C67" w:rsidP="009A3C67">
      <w:pPr>
        <w:ind w:left="360"/>
        <w:jc w:val="both"/>
      </w:pPr>
      <w:r>
        <w:t xml:space="preserve">Los hashes proporcionados corresponden a los estados de los archivos en el momento exacto del commit especificado y sirven como referencia inmutable para verificar la integridad de los contratos en futuras consultas o auditorías. </w:t>
      </w:r>
    </w:p>
    <w:p w14:paraId="1B23B14B" w14:textId="77777777" w:rsidR="009A3C67" w:rsidRDefault="009A3C67" w:rsidP="009A3C67">
      <w:pPr>
        <w:ind w:left="360"/>
        <w:jc w:val="both"/>
      </w:pPr>
    </w:p>
    <w:p w14:paraId="21FDADA9" w14:textId="4B4C760A" w:rsidR="00091976" w:rsidRDefault="009A3C67" w:rsidP="009A3C67">
      <w:pPr>
        <w:ind w:left="360"/>
        <w:jc w:val="both"/>
      </w:pPr>
      <w:r>
        <w:t>Este enfoque garantiza la precisión, la relevancia y la integridad de la auditoría, proporcionando un marco de trabajo claro y bien definido que guía el proceso de revisión y garantiza que todos los involucrados tengan una comprensión común de los límites dentro de los cuales se realiza este ejercicio de seguridad y verificación.</w:t>
      </w:r>
    </w:p>
    <w:p w14:paraId="160E847E" w14:textId="77777777" w:rsidR="009A3C67" w:rsidRDefault="009A3C67" w:rsidP="009A3C67">
      <w:pPr>
        <w:ind w:left="360"/>
      </w:pPr>
    </w:p>
    <w:p w14:paraId="09CDB6BF" w14:textId="4BE15FA9" w:rsidR="00872EDD" w:rsidRPr="00872EDD" w:rsidRDefault="00872EDD" w:rsidP="009A3C67">
      <w:pPr>
        <w:ind w:left="360"/>
        <w:rPr>
          <w:b/>
          <w:bCs/>
        </w:rPr>
      </w:pPr>
      <w:r w:rsidRPr="00872EDD">
        <w:rPr>
          <w:b/>
          <w:bCs/>
        </w:rPr>
        <w:t>Detalle</w:t>
      </w:r>
    </w:p>
    <w:p w14:paraId="6E7F4174" w14:textId="2BBC7635" w:rsidR="009A3C67" w:rsidRDefault="009A3C67" w:rsidP="009A3C67">
      <w:pPr>
        <w:pStyle w:val="Prrafodelista"/>
        <w:numPr>
          <w:ilvl w:val="0"/>
          <w:numId w:val="20"/>
        </w:numPr>
      </w:pPr>
      <w:r>
        <w:t xml:space="preserve">Repositorio de código: </w:t>
      </w:r>
      <w:r w:rsidR="00404A08" w:rsidRPr="00F96E67">
        <w:rPr>
          <w:b/>
          <w:bCs/>
          <w:color w:val="FF0000"/>
        </w:rPr>
        <w:t>https://github.com/jcontrerasd/Vulnerabilidades-Smart-Contract</w:t>
      </w:r>
    </w:p>
    <w:p w14:paraId="44D4E813" w14:textId="77777777" w:rsidR="009A3C67" w:rsidRDefault="009A3C67" w:rsidP="009A3C67">
      <w:pPr>
        <w:pStyle w:val="Prrafodelista"/>
        <w:numPr>
          <w:ilvl w:val="0"/>
          <w:numId w:val="20"/>
        </w:numPr>
      </w:pPr>
      <w:r>
        <w:t xml:space="preserve">Lista de contratos a auditar: </w:t>
      </w:r>
    </w:p>
    <w:p w14:paraId="394CB61D" w14:textId="3F5F3365" w:rsidR="00F96E67" w:rsidRPr="00F96E67" w:rsidRDefault="00F96E67" w:rsidP="009A3C67">
      <w:pPr>
        <w:pStyle w:val="Prrafodelista"/>
        <w:numPr>
          <w:ilvl w:val="1"/>
          <w:numId w:val="20"/>
        </w:numPr>
        <w:rPr>
          <w:b/>
          <w:bCs/>
        </w:rPr>
      </w:pPr>
      <w:r w:rsidRPr="00F96E67">
        <w:rPr>
          <w:b/>
          <w:bCs/>
        </w:rPr>
        <w:t>iebs_Faillapop_DAO.sol</w:t>
      </w:r>
    </w:p>
    <w:p w14:paraId="4C398FD5" w14:textId="77777777" w:rsidR="00F96E67" w:rsidRPr="00F96E67" w:rsidRDefault="00F96E67" w:rsidP="009A3C67">
      <w:pPr>
        <w:pStyle w:val="Prrafodelista"/>
        <w:numPr>
          <w:ilvl w:val="1"/>
          <w:numId w:val="20"/>
        </w:numPr>
        <w:rPr>
          <w:b/>
          <w:bCs/>
        </w:rPr>
      </w:pPr>
      <w:r w:rsidRPr="00F96E67">
        <w:rPr>
          <w:b/>
          <w:bCs/>
        </w:rPr>
        <w:t>iebs_Faillapop_ERC20.sol</w:t>
      </w:r>
    </w:p>
    <w:p w14:paraId="03F06E43" w14:textId="77777777" w:rsidR="00F96E67" w:rsidRDefault="00F96E67" w:rsidP="009A3C67">
      <w:pPr>
        <w:pStyle w:val="Prrafodelista"/>
        <w:numPr>
          <w:ilvl w:val="1"/>
          <w:numId w:val="20"/>
        </w:numPr>
        <w:rPr>
          <w:b/>
          <w:bCs/>
        </w:rPr>
      </w:pPr>
      <w:r w:rsidRPr="00F96E67">
        <w:rPr>
          <w:b/>
          <w:bCs/>
        </w:rPr>
        <w:t>iebs_Faillapop_shop.sol</w:t>
      </w:r>
    </w:p>
    <w:p w14:paraId="22FEF05C" w14:textId="39C2C307" w:rsidR="009A3C67" w:rsidRDefault="00F96E67" w:rsidP="009A3C67">
      <w:pPr>
        <w:pStyle w:val="Prrafodelista"/>
        <w:numPr>
          <w:ilvl w:val="1"/>
          <w:numId w:val="20"/>
        </w:numPr>
        <w:rPr>
          <w:b/>
          <w:bCs/>
        </w:rPr>
      </w:pPr>
      <w:r w:rsidRPr="00F96E67">
        <w:rPr>
          <w:b/>
          <w:bCs/>
        </w:rPr>
        <w:t>iebs_Faillapop_vault.sol</w:t>
      </w:r>
      <w:r w:rsidRPr="00DD2CEF">
        <w:rPr>
          <w:b/>
          <w:bCs/>
        </w:rPr>
        <w:t xml:space="preserve"> </w:t>
      </w:r>
    </w:p>
    <w:p w14:paraId="1C1314BA" w14:textId="7BA8AB66" w:rsidR="00F96E67" w:rsidRPr="00F96E67" w:rsidRDefault="00F96E67" w:rsidP="00F96E67">
      <w:pPr>
        <w:pStyle w:val="Prrafodelista"/>
        <w:numPr>
          <w:ilvl w:val="0"/>
          <w:numId w:val="20"/>
        </w:numPr>
      </w:pPr>
      <w:r w:rsidRPr="00F96E67">
        <w:t>Interfaces a auditar :</w:t>
      </w:r>
    </w:p>
    <w:p w14:paraId="770AFFD6" w14:textId="77777777" w:rsidR="00F96E67" w:rsidRDefault="00F96E67" w:rsidP="00F96E67">
      <w:pPr>
        <w:pStyle w:val="Prrafodelista"/>
        <w:numPr>
          <w:ilvl w:val="1"/>
          <w:numId w:val="20"/>
        </w:numPr>
        <w:jc w:val="both"/>
      </w:pPr>
      <w:r w:rsidRPr="00F96E67">
        <w:rPr>
          <w:b/>
          <w:bCs/>
        </w:rPr>
        <w:t>IFP_DAO.sol</w:t>
      </w:r>
    </w:p>
    <w:p w14:paraId="6E37FC0F" w14:textId="77777777" w:rsidR="00F96E67" w:rsidRDefault="00F96E67" w:rsidP="00F96E67">
      <w:pPr>
        <w:pStyle w:val="Prrafodelista"/>
        <w:numPr>
          <w:ilvl w:val="1"/>
          <w:numId w:val="20"/>
        </w:numPr>
        <w:jc w:val="both"/>
      </w:pPr>
      <w:r w:rsidRPr="00F96E67">
        <w:rPr>
          <w:b/>
          <w:bCs/>
        </w:rPr>
        <w:t>IFP_NFT.sol</w:t>
      </w:r>
    </w:p>
    <w:p w14:paraId="6AF43866" w14:textId="77777777" w:rsidR="00F96E67" w:rsidRDefault="00F96E67" w:rsidP="00F96E67">
      <w:pPr>
        <w:pStyle w:val="Prrafodelista"/>
        <w:numPr>
          <w:ilvl w:val="1"/>
          <w:numId w:val="20"/>
        </w:numPr>
        <w:jc w:val="both"/>
      </w:pPr>
      <w:r w:rsidRPr="00F96E67">
        <w:rPr>
          <w:b/>
          <w:bCs/>
        </w:rPr>
        <w:t>IFP_Shop.sol</w:t>
      </w:r>
    </w:p>
    <w:p w14:paraId="57093E5E" w14:textId="67610D31" w:rsidR="00F96E67" w:rsidRPr="00F96E67" w:rsidRDefault="00F96E67" w:rsidP="00E27C2A">
      <w:pPr>
        <w:pStyle w:val="Prrafodelista"/>
        <w:numPr>
          <w:ilvl w:val="1"/>
          <w:numId w:val="20"/>
        </w:numPr>
        <w:jc w:val="both"/>
        <w:rPr>
          <w:b/>
          <w:bCs/>
        </w:rPr>
      </w:pPr>
      <w:r w:rsidRPr="00F96E67">
        <w:rPr>
          <w:b/>
          <w:bCs/>
        </w:rPr>
        <w:t>IFP_Vault.sol</w:t>
      </w:r>
    </w:p>
    <w:p w14:paraId="2957BE95" w14:textId="303B7214" w:rsidR="009A3C67" w:rsidRDefault="009A3C67" w:rsidP="009A3C67">
      <w:pPr>
        <w:pStyle w:val="Prrafodelista"/>
        <w:numPr>
          <w:ilvl w:val="0"/>
          <w:numId w:val="20"/>
        </w:numPr>
      </w:pPr>
      <w:r>
        <w:t xml:space="preserve">Commit ID que ha sido auditado: </w:t>
      </w:r>
      <w:r w:rsidR="003A0471" w:rsidRPr="00F96E67">
        <w:rPr>
          <w:b/>
          <w:bCs/>
          <w:color w:val="FF0000"/>
        </w:rPr>
        <w:t>451ff20364f162f171e317d7fc43e1c14b133e9f</w:t>
      </w:r>
    </w:p>
    <w:p w14:paraId="263726B5" w14:textId="4C8AB099" w:rsidR="009A3C67" w:rsidRDefault="009A3C67" w:rsidP="009A3C67">
      <w:pPr>
        <w:pStyle w:val="Prrafodelista"/>
        <w:numPr>
          <w:ilvl w:val="0"/>
          <w:numId w:val="20"/>
        </w:numPr>
      </w:pPr>
      <w:r>
        <w:t xml:space="preserve">Tiempo </w:t>
      </w:r>
      <w:r w:rsidR="00404A08">
        <w:t>destinado</w:t>
      </w:r>
      <w:r>
        <w:t xml:space="preserve"> </w:t>
      </w:r>
      <w:r w:rsidR="00404A08">
        <w:t>a</w:t>
      </w:r>
      <w:r>
        <w:t xml:space="preserve"> la auditoría: 2 semanas (160 Horas) por un equipo de 2 Consultores</w:t>
      </w:r>
    </w:p>
    <w:p w14:paraId="2CD4B9A8" w14:textId="54984C90" w:rsidR="009A3C67" w:rsidRDefault="009A3C67" w:rsidP="009A3C67">
      <w:pPr>
        <w:pStyle w:val="Prrafodelista"/>
        <w:numPr>
          <w:ilvl w:val="0"/>
          <w:numId w:val="20"/>
        </w:numPr>
      </w:pPr>
      <w:r>
        <w:t xml:space="preserve">Hashes de los diferentes archivos en </w:t>
      </w:r>
      <w:r w:rsidR="00F96E67">
        <w:t xml:space="preserve">el </w:t>
      </w:r>
      <w:r>
        <w:t>scope</w:t>
      </w:r>
      <w:r w:rsidR="00B579F8">
        <w:t xml:space="preserve"> (</w:t>
      </w:r>
      <w:r w:rsidR="00B579F8" w:rsidRPr="00B579F8">
        <w:rPr>
          <w:b/>
          <w:bCs/>
          <w:i/>
          <w:iCs/>
        </w:rPr>
        <w:t>shasum -a 256 nombre_del_archivo.sol</w:t>
      </w:r>
      <w:r w:rsidR="00B579F8">
        <w:t>)</w:t>
      </w:r>
      <w:r>
        <w:t>:</w:t>
      </w:r>
    </w:p>
    <w:p w14:paraId="29469EA3" w14:textId="610BCF50" w:rsidR="00F96E67" w:rsidRPr="00F96E67" w:rsidRDefault="00F96E67" w:rsidP="00F96E67">
      <w:pPr>
        <w:pStyle w:val="Prrafodelista"/>
        <w:numPr>
          <w:ilvl w:val="1"/>
          <w:numId w:val="20"/>
        </w:numPr>
        <w:rPr>
          <w:b/>
          <w:bCs/>
        </w:rPr>
      </w:pPr>
      <w:r w:rsidRPr="00F96E67">
        <w:rPr>
          <w:b/>
          <w:bCs/>
        </w:rPr>
        <w:t>iebs_Faillapop_DAO.sol</w:t>
      </w:r>
      <w:r>
        <w:rPr>
          <w:b/>
          <w:bCs/>
        </w:rPr>
        <w:t xml:space="preserve"> :</w:t>
      </w:r>
    </w:p>
    <w:p w14:paraId="1540A916" w14:textId="01B7EA90" w:rsidR="00F96E67" w:rsidRPr="00F96E67" w:rsidRDefault="00F96E67" w:rsidP="00F96E67">
      <w:pPr>
        <w:pStyle w:val="Prrafodelista"/>
        <w:numPr>
          <w:ilvl w:val="1"/>
          <w:numId w:val="20"/>
        </w:numPr>
        <w:rPr>
          <w:b/>
          <w:bCs/>
        </w:rPr>
      </w:pPr>
      <w:r w:rsidRPr="00F96E67">
        <w:rPr>
          <w:b/>
          <w:bCs/>
        </w:rPr>
        <w:t>iebs_Faillapop_ERC20.sol</w:t>
      </w:r>
      <w:r>
        <w:rPr>
          <w:b/>
          <w:bCs/>
        </w:rPr>
        <w:t xml:space="preserve"> :</w:t>
      </w:r>
    </w:p>
    <w:p w14:paraId="6CA36A9C" w14:textId="44C1B703" w:rsidR="00F96E67" w:rsidRDefault="00F96E67" w:rsidP="00F96E67">
      <w:pPr>
        <w:pStyle w:val="Prrafodelista"/>
        <w:numPr>
          <w:ilvl w:val="1"/>
          <w:numId w:val="20"/>
        </w:numPr>
        <w:rPr>
          <w:b/>
          <w:bCs/>
        </w:rPr>
      </w:pPr>
      <w:r w:rsidRPr="00F96E67">
        <w:rPr>
          <w:b/>
          <w:bCs/>
        </w:rPr>
        <w:t>iebs_Faillapop_shop.sol</w:t>
      </w:r>
      <w:r>
        <w:rPr>
          <w:b/>
          <w:bCs/>
        </w:rPr>
        <w:t xml:space="preserve"> :</w:t>
      </w:r>
    </w:p>
    <w:p w14:paraId="543DD6A9" w14:textId="21AFA259" w:rsidR="00F96E67" w:rsidRDefault="00F96E67" w:rsidP="00F96E67">
      <w:pPr>
        <w:pStyle w:val="Prrafodelista"/>
        <w:numPr>
          <w:ilvl w:val="1"/>
          <w:numId w:val="20"/>
        </w:numPr>
        <w:rPr>
          <w:b/>
          <w:bCs/>
        </w:rPr>
      </w:pPr>
      <w:r w:rsidRPr="00F96E67">
        <w:rPr>
          <w:b/>
          <w:bCs/>
        </w:rPr>
        <w:t>iebs_Faillapop_vault.sol</w:t>
      </w:r>
      <w:r w:rsidRPr="00DD2CEF">
        <w:rPr>
          <w:b/>
          <w:bCs/>
        </w:rPr>
        <w:t xml:space="preserve"> </w:t>
      </w:r>
      <w:r w:rsidR="00CD7EAC">
        <w:rPr>
          <w:b/>
          <w:bCs/>
        </w:rPr>
        <w:t>:</w:t>
      </w:r>
    </w:p>
    <w:p w14:paraId="1935A293" w14:textId="4D4C044D" w:rsidR="00F96E67" w:rsidRDefault="00F96E67" w:rsidP="00F96E67">
      <w:pPr>
        <w:pStyle w:val="Prrafodelista"/>
        <w:numPr>
          <w:ilvl w:val="1"/>
          <w:numId w:val="20"/>
        </w:numPr>
        <w:jc w:val="both"/>
      </w:pPr>
      <w:r w:rsidRPr="00F96E67">
        <w:rPr>
          <w:b/>
          <w:bCs/>
        </w:rPr>
        <w:t>IFP_DAO.sol</w:t>
      </w:r>
      <w:r w:rsidR="00CD7EAC">
        <w:rPr>
          <w:b/>
          <w:bCs/>
        </w:rPr>
        <w:t xml:space="preserve"> :</w:t>
      </w:r>
    </w:p>
    <w:p w14:paraId="39AA98ED" w14:textId="5D9695A5" w:rsidR="00F96E67" w:rsidRDefault="00F96E67" w:rsidP="00F96E67">
      <w:pPr>
        <w:pStyle w:val="Prrafodelista"/>
        <w:numPr>
          <w:ilvl w:val="1"/>
          <w:numId w:val="20"/>
        </w:numPr>
        <w:jc w:val="both"/>
      </w:pPr>
      <w:r w:rsidRPr="00F96E67">
        <w:rPr>
          <w:b/>
          <w:bCs/>
        </w:rPr>
        <w:t>IFP_NFT.sol</w:t>
      </w:r>
      <w:r w:rsidR="00CD7EAC">
        <w:rPr>
          <w:b/>
          <w:bCs/>
        </w:rPr>
        <w:t xml:space="preserve"> :</w:t>
      </w:r>
    </w:p>
    <w:p w14:paraId="60B9866D" w14:textId="62B336B7" w:rsidR="00F96E67" w:rsidRDefault="00F96E67" w:rsidP="00F96E67">
      <w:pPr>
        <w:pStyle w:val="Prrafodelista"/>
        <w:numPr>
          <w:ilvl w:val="1"/>
          <w:numId w:val="20"/>
        </w:numPr>
        <w:jc w:val="both"/>
      </w:pPr>
      <w:r w:rsidRPr="00F96E67">
        <w:rPr>
          <w:b/>
          <w:bCs/>
        </w:rPr>
        <w:t>IFP_Shop.sol</w:t>
      </w:r>
      <w:r w:rsidR="00CD7EAC">
        <w:rPr>
          <w:b/>
          <w:bCs/>
        </w:rPr>
        <w:t xml:space="preserve"> :</w:t>
      </w:r>
    </w:p>
    <w:p w14:paraId="4866E4A1" w14:textId="0F46BAB3" w:rsidR="00F96E67" w:rsidRPr="00F96E67" w:rsidRDefault="00F96E67" w:rsidP="00F96E67">
      <w:pPr>
        <w:pStyle w:val="Prrafodelista"/>
        <w:numPr>
          <w:ilvl w:val="1"/>
          <w:numId w:val="20"/>
        </w:numPr>
        <w:jc w:val="both"/>
        <w:rPr>
          <w:b/>
          <w:bCs/>
        </w:rPr>
      </w:pPr>
      <w:r w:rsidRPr="00F96E67">
        <w:rPr>
          <w:b/>
          <w:bCs/>
        </w:rPr>
        <w:t>IFP_Vault.sol</w:t>
      </w:r>
      <w:r w:rsidR="00CD7EAC">
        <w:rPr>
          <w:b/>
          <w:bCs/>
        </w:rPr>
        <w:t xml:space="preserve"> :</w:t>
      </w:r>
    </w:p>
    <w:p w14:paraId="75757DFF" w14:textId="77777777" w:rsidR="00091976" w:rsidRPr="009A3C67" w:rsidRDefault="00091976" w:rsidP="009A3C67">
      <w:pPr>
        <w:pStyle w:val="Prrafodelista"/>
        <w:numPr>
          <w:ilvl w:val="0"/>
          <w:numId w:val="20"/>
        </w:numPr>
        <w:rPr>
          <w:b/>
          <w:i/>
          <w:color w:val="000000"/>
          <w:sz w:val="32"/>
          <w:szCs w:val="32"/>
        </w:rPr>
      </w:pPr>
      <w:r>
        <w:br w:type="page"/>
      </w:r>
    </w:p>
    <w:p w14:paraId="186B14B4" w14:textId="3961BBFC" w:rsidR="00091976" w:rsidRDefault="00091976" w:rsidP="00091976">
      <w:pPr>
        <w:pStyle w:val="Ttulo1"/>
        <w:numPr>
          <w:ilvl w:val="0"/>
          <w:numId w:val="7"/>
        </w:numPr>
      </w:pPr>
      <w:bookmarkStart w:id="5" w:name="_Toc153983559"/>
      <w:r>
        <w:lastRenderedPageBreak/>
        <w:t>Resumen Ejecutivo</w:t>
      </w:r>
      <w:bookmarkEnd w:id="5"/>
    </w:p>
    <w:p w14:paraId="5F05FDC1" w14:textId="77777777" w:rsidR="00091976" w:rsidRDefault="00091976" w:rsidP="00091976"/>
    <w:p w14:paraId="042FF048" w14:textId="7D7D1193" w:rsidR="00BC63F8" w:rsidRPr="00BC63F8" w:rsidRDefault="00BC63F8" w:rsidP="00BC63F8">
      <w:pPr>
        <w:ind w:left="360"/>
        <w:jc w:val="both"/>
      </w:pPr>
      <w:r w:rsidRPr="00BC63F8">
        <w:t xml:space="preserve">En nuestra revisión de seguridad de los </w:t>
      </w:r>
      <w:r w:rsidR="00B579F8">
        <w:t>Smart Contract</w:t>
      </w:r>
      <w:r w:rsidRPr="00BC63F8">
        <w:t xml:space="preserve"> que sustentan sus operaciones, hemos identificado riesgos críticos que requieren atención inmediata. Estos riesgos, si no se abordan, podrían permitir a actores malintencionados tomar el control de los contratos, manipular fondos, y alterar el comportamiento esperado de nuestras operaciones automatizadas.</w:t>
      </w:r>
    </w:p>
    <w:p w14:paraId="3E21B50D" w14:textId="77777777" w:rsidR="00BC63F8" w:rsidRPr="00BC63F8" w:rsidRDefault="00BC63F8" w:rsidP="00BC63F8">
      <w:pPr>
        <w:ind w:left="360"/>
        <w:jc w:val="both"/>
      </w:pPr>
    </w:p>
    <w:p w14:paraId="2E2B84B9" w14:textId="77777777" w:rsidR="00BC63F8" w:rsidRPr="00B579F8" w:rsidRDefault="00BC63F8" w:rsidP="00BC63F8">
      <w:pPr>
        <w:ind w:left="360"/>
        <w:jc w:val="both"/>
        <w:rPr>
          <w:b/>
          <w:bCs/>
        </w:rPr>
      </w:pPr>
      <w:r w:rsidRPr="00B579F8">
        <w:rPr>
          <w:b/>
          <w:bCs/>
        </w:rPr>
        <w:t>Dos riesgos destacan por su potencial impacto:</w:t>
      </w:r>
    </w:p>
    <w:p w14:paraId="568F6E3E" w14:textId="77777777" w:rsidR="00BC63F8" w:rsidRPr="00BC63F8" w:rsidRDefault="00BC63F8" w:rsidP="00BC63F8">
      <w:pPr>
        <w:ind w:left="360"/>
        <w:jc w:val="both"/>
      </w:pPr>
    </w:p>
    <w:p w14:paraId="578533D6" w14:textId="77777777" w:rsidR="00BC63F8" w:rsidRPr="00CD7EAC" w:rsidRDefault="00BC63F8" w:rsidP="00BC63F8">
      <w:pPr>
        <w:ind w:left="360"/>
        <w:jc w:val="both"/>
        <w:rPr>
          <w:b/>
          <w:bCs/>
          <w:color w:val="FF0000"/>
        </w:rPr>
      </w:pPr>
      <w:r w:rsidRPr="00CD7EAC">
        <w:rPr>
          <w:b/>
          <w:bCs/>
          <w:color w:val="FF0000"/>
        </w:rPr>
        <w:t>Autenticación Vulnerable:</w:t>
      </w:r>
    </w:p>
    <w:p w14:paraId="2C22877D" w14:textId="77777777" w:rsidR="00BC63F8" w:rsidRPr="00CD7EAC" w:rsidRDefault="00BC63F8" w:rsidP="00BC63F8">
      <w:pPr>
        <w:ind w:left="360"/>
        <w:jc w:val="both"/>
        <w:rPr>
          <w:color w:val="FF0000"/>
        </w:rPr>
      </w:pPr>
      <w:r w:rsidRPr="00CD7EAC">
        <w:rPr>
          <w:color w:val="FF0000"/>
        </w:rPr>
        <w:t>Nuestros métodos de verificación de identidad dentro de los contratos están basados en un modelo obsoleto que podría ser explotado. Esto es similar a tener una cerradura anticuada en una puerta de alta seguridad; no importa qué tan fuerte sea la puerta si la cerradura es fácil de forzar. Si esta vulnerabilidad es explotada, podría permitir a un atacante autorizarse como administrador y realizar cambios no autorizados, poniendo en riesgo nuestros activos digitales.</w:t>
      </w:r>
    </w:p>
    <w:p w14:paraId="43B48BB8" w14:textId="77777777" w:rsidR="00BC63F8" w:rsidRPr="00CD7EAC" w:rsidRDefault="00BC63F8" w:rsidP="00BC63F8">
      <w:pPr>
        <w:ind w:left="360"/>
        <w:jc w:val="both"/>
        <w:rPr>
          <w:color w:val="FF0000"/>
        </w:rPr>
      </w:pPr>
    </w:p>
    <w:p w14:paraId="0060EC5D" w14:textId="77777777" w:rsidR="00BC63F8" w:rsidRPr="00CD7EAC" w:rsidRDefault="00BC63F8" w:rsidP="00BC63F8">
      <w:pPr>
        <w:ind w:left="360"/>
        <w:jc w:val="both"/>
        <w:rPr>
          <w:b/>
          <w:bCs/>
          <w:color w:val="FF0000"/>
        </w:rPr>
      </w:pPr>
      <w:r w:rsidRPr="00CD7EAC">
        <w:rPr>
          <w:b/>
          <w:bCs/>
          <w:color w:val="FF0000"/>
        </w:rPr>
        <w:t>Procedimientos de Retiro Inseguros:</w:t>
      </w:r>
    </w:p>
    <w:p w14:paraId="21584916" w14:textId="7D544E11" w:rsidR="00BC63F8" w:rsidRPr="00CD7EAC" w:rsidRDefault="00BC63F8" w:rsidP="00BC63F8">
      <w:pPr>
        <w:ind w:left="360"/>
        <w:jc w:val="both"/>
        <w:rPr>
          <w:color w:val="FF0000"/>
        </w:rPr>
      </w:pPr>
      <w:r w:rsidRPr="00CD7EAC">
        <w:rPr>
          <w:color w:val="FF0000"/>
        </w:rPr>
        <w:t>Hemos encontrado que el proceso de retiro de fondos de sus contratos es susceptible a ataques de "reentrada", un método sofisticado que se asemeja a un ladrón que entra y sale repetidamente de una caja fuerte antes de que la alarma se active. Esto podría resultar en la extracción no autorizada de fondos, vaciando efectivamente las reservas financieras del contrato.</w:t>
      </w:r>
    </w:p>
    <w:p w14:paraId="52F8854B" w14:textId="77777777" w:rsidR="00BC63F8" w:rsidRPr="00CD7EAC" w:rsidRDefault="00BC63F8" w:rsidP="00BC63F8">
      <w:pPr>
        <w:ind w:left="360"/>
        <w:jc w:val="both"/>
        <w:rPr>
          <w:color w:val="FF0000"/>
        </w:rPr>
      </w:pPr>
    </w:p>
    <w:p w14:paraId="231E6E3B" w14:textId="727BA9E9" w:rsidR="00BC63F8" w:rsidRPr="00CD7EAC" w:rsidRDefault="00BC63F8" w:rsidP="00BC63F8">
      <w:pPr>
        <w:ind w:left="360"/>
        <w:jc w:val="both"/>
        <w:rPr>
          <w:color w:val="FF0000"/>
        </w:rPr>
      </w:pPr>
      <w:r w:rsidRPr="00CD7EAC">
        <w:rPr>
          <w:color w:val="FF0000"/>
        </w:rPr>
        <w:t xml:space="preserve">Para mitigar estos riesgos, es crucial actualizar </w:t>
      </w:r>
      <w:r w:rsidR="00B579F8" w:rsidRPr="00CD7EAC">
        <w:rPr>
          <w:color w:val="FF0000"/>
        </w:rPr>
        <w:t>los metodos</w:t>
      </w:r>
      <w:r w:rsidRPr="00CD7EAC">
        <w:rPr>
          <w:color w:val="FF0000"/>
        </w:rPr>
        <w:t xml:space="preserve"> de autenticación y procedimientos de transacción. Esto incluye la implementación de controles de acceso más robustos y patrones de programación seguros que son estándares en la industria. Estas mejoras son equivalentes a instalar cerraduras electrónicas avanzadas y sistemas de alarma actualizados en nuestra infraestructura digital.</w:t>
      </w:r>
    </w:p>
    <w:p w14:paraId="61779B0F" w14:textId="77777777" w:rsidR="00BC63F8" w:rsidRPr="00BC63F8" w:rsidRDefault="00BC63F8" w:rsidP="00BC63F8">
      <w:pPr>
        <w:ind w:left="360"/>
        <w:jc w:val="both"/>
      </w:pPr>
    </w:p>
    <w:p w14:paraId="44846F2F" w14:textId="26F3CBCE" w:rsidR="00BC63F8" w:rsidRPr="00BC63F8" w:rsidRDefault="00BC63F8" w:rsidP="00BC63F8">
      <w:pPr>
        <w:ind w:left="360"/>
        <w:jc w:val="both"/>
      </w:pPr>
      <w:r w:rsidRPr="00B579F8">
        <w:rPr>
          <w:b/>
          <w:bCs/>
          <w:i/>
          <w:iCs/>
        </w:rPr>
        <w:t>Es importante notar que la seguridad no es un estado, sino un proceso continuo</w:t>
      </w:r>
      <w:r w:rsidRPr="00BC63F8">
        <w:t xml:space="preserve">. Por lo tanto, recomendamos una revisión y actualización regulares de </w:t>
      </w:r>
      <w:r>
        <w:t>sus</w:t>
      </w:r>
      <w:r w:rsidRPr="00BC63F8">
        <w:t xml:space="preserve"> sistemas para protegernos contra amenazas emergentes. La inversión en la seguridad de </w:t>
      </w:r>
      <w:r>
        <w:t>sus</w:t>
      </w:r>
      <w:r w:rsidRPr="00BC63F8">
        <w:t xml:space="preserve"> contratos inteligentes es esencial para mantener la confianza de </w:t>
      </w:r>
      <w:r>
        <w:t>sus</w:t>
      </w:r>
      <w:r w:rsidRPr="00BC63F8">
        <w:t xml:space="preserve"> usuarios</w:t>
      </w:r>
      <w:r>
        <w:t>/clientes</w:t>
      </w:r>
      <w:r w:rsidRPr="00BC63F8">
        <w:t xml:space="preserve"> y la integridad de </w:t>
      </w:r>
      <w:r>
        <w:t>la</w:t>
      </w:r>
      <w:r w:rsidRPr="00BC63F8">
        <w:t xml:space="preserve"> plataforma.</w:t>
      </w:r>
    </w:p>
    <w:p w14:paraId="27AA24A9" w14:textId="77777777" w:rsidR="00BC63F8" w:rsidRPr="00BC63F8" w:rsidRDefault="00BC63F8" w:rsidP="00BC63F8">
      <w:pPr>
        <w:ind w:left="360"/>
        <w:jc w:val="both"/>
      </w:pPr>
    </w:p>
    <w:p w14:paraId="79D0EB12" w14:textId="6E510991" w:rsidR="00091976" w:rsidRDefault="00BC63F8" w:rsidP="00BC63F8">
      <w:pPr>
        <w:ind w:left="360"/>
        <w:jc w:val="both"/>
      </w:pPr>
      <w:r w:rsidRPr="00BC63F8">
        <w:t xml:space="preserve">La acción inmediata para abordar estos problemas asegurará que </w:t>
      </w:r>
      <w:r>
        <w:t>la</w:t>
      </w:r>
      <w:r w:rsidRPr="00BC63F8">
        <w:t xml:space="preserve"> infraestructura siga siendo sólida, segura y confiable.</w:t>
      </w:r>
    </w:p>
    <w:p w14:paraId="7D2582CD" w14:textId="77777777" w:rsidR="00091976" w:rsidRDefault="00091976">
      <w:pPr>
        <w:rPr>
          <w:b/>
          <w:i/>
          <w:color w:val="000000"/>
          <w:sz w:val="32"/>
          <w:szCs w:val="32"/>
        </w:rPr>
      </w:pPr>
      <w:r>
        <w:br w:type="page"/>
      </w:r>
    </w:p>
    <w:p w14:paraId="5ED71BB5" w14:textId="22D2697C" w:rsidR="00091976" w:rsidRDefault="00091976" w:rsidP="00091976">
      <w:pPr>
        <w:pStyle w:val="Ttulo1"/>
        <w:numPr>
          <w:ilvl w:val="0"/>
          <w:numId w:val="7"/>
        </w:numPr>
      </w:pPr>
      <w:bookmarkStart w:id="6" w:name="_Toc153983560"/>
      <w:r>
        <w:lastRenderedPageBreak/>
        <w:t>Criterios de Clasificación</w:t>
      </w:r>
      <w:bookmarkEnd w:id="6"/>
    </w:p>
    <w:p w14:paraId="7D4EC67E" w14:textId="77777777" w:rsidR="00091976" w:rsidRDefault="00091976" w:rsidP="00091976"/>
    <w:p w14:paraId="2A3235D5" w14:textId="3772AF60" w:rsidR="00143854" w:rsidRDefault="00CB0113" w:rsidP="00CB0113">
      <w:pPr>
        <w:ind w:left="360"/>
        <w:jc w:val="both"/>
      </w:pPr>
      <w:r w:rsidRPr="00CB0113">
        <w:t>La siguiente tabla proporciona una estructura para evaluar y clasificar las vulnerabilidades encontradas durante auditorías de</w:t>
      </w:r>
      <w:r w:rsidR="00B579F8">
        <w:t xml:space="preserve"> Smart Contract y las cuales hacen parte de nuestra metodología</w:t>
      </w:r>
      <w:r w:rsidRPr="00CB0113">
        <w:t>. Estos niveles de riesgo, desde crítico hasta bajo, ayudan a determinar la prioridad y la urgencia de las respuestas de mitigación necesarias. Las descripciones resumen el impacto potencial de cada tipo de vulnerabilidad, proporcionando un marco claro para la acción correctiva y preventiva en el desarrollo y mantenimiento de contratos inteligentes seguros.</w:t>
      </w:r>
    </w:p>
    <w:p w14:paraId="5A4D5D75" w14:textId="77777777" w:rsidR="005E3AFB" w:rsidRDefault="005E3AFB"/>
    <w:tbl>
      <w:tblPr>
        <w:tblW w:w="8979" w:type="dxa"/>
        <w:tblInd w:w="42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639"/>
        <w:gridCol w:w="7340"/>
      </w:tblGrid>
      <w:tr w:rsidR="005E3AFB" w:rsidRPr="00872EDD" w14:paraId="27289050" w14:textId="77777777" w:rsidTr="005E3AFB">
        <w:trPr>
          <w:trHeight w:val="680"/>
        </w:trPr>
        <w:tc>
          <w:tcPr>
            <w:tcW w:w="1639" w:type="dxa"/>
            <w:shd w:val="clear" w:color="000000" w:fill="A9BBBE"/>
            <w:vAlign w:val="center"/>
            <w:hideMark/>
          </w:tcPr>
          <w:p w14:paraId="274168CE" w14:textId="77777777" w:rsidR="005E3AFB" w:rsidRPr="00872EDD" w:rsidRDefault="005E3AFB" w:rsidP="00872EDD">
            <w:pPr>
              <w:jc w:val="center"/>
              <w:rPr>
                <w:b/>
                <w:bCs/>
              </w:rPr>
            </w:pPr>
            <w:r w:rsidRPr="00872EDD">
              <w:rPr>
                <w:b/>
                <w:bCs/>
              </w:rPr>
              <w:t>Nivel de Riesgo</w:t>
            </w:r>
          </w:p>
        </w:tc>
        <w:tc>
          <w:tcPr>
            <w:tcW w:w="7340" w:type="dxa"/>
            <w:shd w:val="clear" w:color="000000" w:fill="A9BBBE"/>
            <w:vAlign w:val="center"/>
            <w:hideMark/>
          </w:tcPr>
          <w:p w14:paraId="135E63D5" w14:textId="7AA99C8B" w:rsidR="005E3AFB" w:rsidRPr="00872EDD" w:rsidRDefault="005E3AFB" w:rsidP="00872EDD">
            <w:pPr>
              <w:jc w:val="center"/>
              <w:rPr>
                <w:b/>
                <w:bCs/>
              </w:rPr>
            </w:pPr>
            <w:r w:rsidRPr="00872EDD">
              <w:rPr>
                <w:b/>
                <w:bCs/>
              </w:rPr>
              <w:t>Descripción</w:t>
            </w:r>
          </w:p>
        </w:tc>
      </w:tr>
      <w:tr w:rsidR="005E3AFB" w14:paraId="227D11E0" w14:textId="77777777" w:rsidTr="005E3AFB">
        <w:trPr>
          <w:trHeight w:val="620"/>
        </w:trPr>
        <w:tc>
          <w:tcPr>
            <w:tcW w:w="1639" w:type="dxa"/>
            <w:shd w:val="clear" w:color="auto" w:fill="auto"/>
            <w:vAlign w:val="center"/>
            <w:hideMark/>
          </w:tcPr>
          <w:p w14:paraId="5A350DCD" w14:textId="77777777" w:rsidR="005E3AFB" w:rsidRPr="005C1766" w:rsidRDefault="005E3AFB" w:rsidP="00872EDD">
            <w:pPr>
              <w:jc w:val="center"/>
              <w:rPr>
                <w:b/>
                <w:bCs/>
                <w:color w:val="FF2600"/>
              </w:rPr>
            </w:pPr>
            <w:r w:rsidRPr="005C1766">
              <w:rPr>
                <w:b/>
                <w:bCs/>
                <w:color w:val="FF2600"/>
              </w:rPr>
              <w:t>Crítico</w:t>
            </w:r>
          </w:p>
        </w:tc>
        <w:tc>
          <w:tcPr>
            <w:tcW w:w="7340" w:type="dxa"/>
            <w:shd w:val="clear" w:color="auto" w:fill="auto"/>
            <w:vAlign w:val="center"/>
            <w:hideMark/>
          </w:tcPr>
          <w:p w14:paraId="405F48EA" w14:textId="77777777" w:rsidR="005E3AFB" w:rsidRPr="00872EDD" w:rsidRDefault="005E3AFB" w:rsidP="004062EF">
            <w:pPr>
              <w:jc w:val="both"/>
            </w:pPr>
            <w:r w:rsidRPr="00872EDD">
              <w:t>Vulnerabilidades que permiten atacantes drenar fondos o tomar control total del contrato.</w:t>
            </w:r>
          </w:p>
        </w:tc>
      </w:tr>
      <w:tr w:rsidR="005E3AFB" w14:paraId="43530F34" w14:textId="77777777" w:rsidTr="005E3AFB">
        <w:trPr>
          <w:trHeight w:val="620"/>
        </w:trPr>
        <w:tc>
          <w:tcPr>
            <w:tcW w:w="1639" w:type="dxa"/>
            <w:shd w:val="clear" w:color="auto" w:fill="auto"/>
            <w:vAlign w:val="center"/>
            <w:hideMark/>
          </w:tcPr>
          <w:p w14:paraId="33238230" w14:textId="77777777" w:rsidR="005E3AFB" w:rsidRPr="00872EDD" w:rsidRDefault="005E3AFB" w:rsidP="00872EDD">
            <w:pPr>
              <w:jc w:val="center"/>
              <w:rPr>
                <w:b/>
                <w:bCs/>
              </w:rPr>
            </w:pPr>
            <w:r w:rsidRPr="005C1766">
              <w:rPr>
                <w:b/>
                <w:bCs/>
                <w:color w:val="FFC000"/>
              </w:rPr>
              <w:t>Alto</w:t>
            </w:r>
          </w:p>
        </w:tc>
        <w:tc>
          <w:tcPr>
            <w:tcW w:w="7340" w:type="dxa"/>
            <w:shd w:val="clear" w:color="auto" w:fill="auto"/>
            <w:vAlign w:val="center"/>
            <w:hideMark/>
          </w:tcPr>
          <w:p w14:paraId="74462DAC" w14:textId="77777777" w:rsidR="005E3AFB" w:rsidRPr="00872EDD" w:rsidRDefault="005E3AFB" w:rsidP="004062EF">
            <w:pPr>
              <w:jc w:val="both"/>
            </w:pPr>
            <w:r w:rsidRPr="00872EDD">
              <w:t>Defectos que exponen a manipulaciones de transacciones o a pérdidas financieras moderadas.</w:t>
            </w:r>
          </w:p>
        </w:tc>
      </w:tr>
      <w:tr w:rsidR="005E3AFB" w14:paraId="0E4FD753" w14:textId="77777777" w:rsidTr="005E3AFB">
        <w:trPr>
          <w:trHeight w:val="620"/>
        </w:trPr>
        <w:tc>
          <w:tcPr>
            <w:tcW w:w="1639" w:type="dxa"/>
            <w:shd w:val="clear" w:color="auto" w:fill="auto"/>
            <w:vAlign w:val="center"/>
            <w:hideMark/>
          </w:tcPr>
          <w:p w14:paraId="647B1122" w14:textId="77777777" w:rsidR="005E3AFB" w:rsidRPr="00872EDD" w:rsidRDefault="005E3AFB" w:rsidP="00872EDD">
            <w:pPr>
              <w:jc w:val="center"/>
              <w:rPr>
                <w:b/>
                <w:bCs/>
              </w:rPr>
            </w:pPr>
            <w:r w:rsidRPr="00872EDD">
              <w:rPr>
                <w:b/>
                <w:bCs/>
                <w:color w:val="FFFF00"/>
              </w:rPr>
              <w:t>Medio</w:t>
            </w:r>
          </w:p>
        </w:tc>
        <w:tc>
          <w:tcPr>
            <w:tcW w:w="7340" w:type="dxa"/>
            <w:shd w:val="clear" w:color="auto" w:fill="auto"/>
            <w:vAlign w:val="center"/>
            <w:hideMark/>
          </w:tcPr>
          <w:p w14:paraId="604D3DFC" w14:textId="77777777" w:rsidR="005E3AFB" w:rsidRPr="00872EDD" w:rsidRDefault="005E3AFB" w:rsidP="004062EF">
            <w:pPr>
              <w:jc w:val="both"/>
            </w:pPr>
            <w:r w:rsidRPr="00872EDD">
              <w:t>Problemas que pueden conducir a comportamientos imprevistos sin comprometer directamente los fondos.</w:t>
            </w:r>
          </w:p>
        </w:tc>
      </w:tr>
      <w:tr w:rsidR="005E3AFB" w14:paraId="17786385" w14:textId="77777777" w:rsidTr="005E3AFB">
        <w:trPr>
          <w:trHeight w:val="620"/>
        </w:trPr>
        <w:tc>
          <w:tcPr>
            <w:tcW w:w="1639" w:type="dxa"/>
            <w:shd w:val="clear" w:color="auto" w:fill="auto"/>
            <w:vAlign w:val="center"/>
            <w:hideMark/>
          </w:tcPr>
          <w:p w14:paraId="28043869" w14:textId="77777777" w:rsidR="005E3AFB" w:rsidRPr="00872EDD" w:rsidRDefault="005E3AFB" w:rsidP="00872EDD">
            <w:pPr>
              <w:jc w:val="center"/>
              <w:rPr>
                <w:b/>
                <w:bCs/>
              </w:rPr>
            </w:pPr>
            <w:r w:rsidRPr="00872EDD">
              <w:rPr>
                <w:b/>
                <w:bCs/>
                <w:color w:val="92D050"/>
              </w:rPr>
              <w:t>Bajo</w:t>
            </w:r>
          </w:p>
        </w:tc>
        <w:tc>
          <w:tcPr>
            <w:tcW w:w="7340" w:type="dxa"/>
            <w:shd w:val="clear" w:color="auto" w:fill="auto"/>
            <w:vAlign w:val="center"/>
            <w:hideMark/>
          </w:tcPr>
          <w:p w14:paraId="08253BEB" w14:textId="61DDD3E1" w:rsidR="005E3AFB" w:rsidRPr="00872EDD" w:rsidRDefault="005E3AFB" w:rsidP="004062EF">
            <w:pPr>
              <w:jc w:val="both"/>
            </w:pPr>
            <w:r w:rsidRPr="00872EDD">
              <w:t>Inconsistencias menores que tienen un impacto limitado y no afectan la seguridad financiera.</w:t>
            </w:r>
          </w:p>
        </w:tc>
      </w:tr>
    </w:tbl>
    <w:p w14:paraId="2A7D32F5" w14:textId="77777777" w:rsidR="005E3AFB" w:rsidRDefault="005E3AFB"/>
    <w:p w14:paraId="5D11674A" w14:textId="77777777" w:rsidR="005E3AFB" w:rsidRDefault="005E3AFB"/>
    <w:p w14:paraId="5AC95A25" w14:textId="77777777" w:rsidR="00A56B64" w:rsidRDefault="00A56B64"/>
    <w:p w14:paraId="4E9AC882" w14:textId="60172C8D" w:rsidR="00143854" w:rsidRDefault="00143854" w:rsidP="00143854">
      <w:pPr>
        <w:pStyle w:val="Ttulo1"/>
        <w:numPr>
          <w:ilvl w:val="0"/>
          <w:numId w:val="7"/>
        </w:numPr>
      </w:pPr>
      <w:bookmarkStart w:id="7" w:name="_Toc153983561"/>
      <w:r>
        <w:t>Disclaimer</w:t>
      </w:r>
      <w:r w:rsidR="0083271F">
        <w:t>s</w:t>
      </w:r>
      <w:bookmarkEnd w:id="7"/>
    </w:p>
    <w:p w14:paraId="230AFDBE" w14:textId="77777777" w:rsidR="00143854" w:rsidRDefault="00143854" w:rsidP="00143854"/>
    <w:p w14:paraId="70E62750" w14:textId="39014117" w:rsidR="00143854" w:rsidRDefault="00872EDD" w:rsidP="00872EDD">
      <w:pPr>
        <w:ind w:left="360"/>
        <w:jc w:val="both"/>
        <w:rPr>
          <w:b/>
          <w:bCs/>
          <w:i/>
          <w:iCs/>
        </w:rPr>
      </w:pPr>
      <w:r w:rsidRPr="00872EDD">
        <w:rPr>
          <w:b/>
          <w:bCs/>
          <w:i/>
          <w:iCs/>
        </w:rPr>
        <w:t xml:space="preserve">El cliente reconoce que, a pesar de nuestros mejores esfuerzos y experiencia en auditoría de </w:t>
      </w:r>
      <w:r w:rsidR="00B579F8">
        <w:rPr>
          <w:b/>
          <w:bCs/>
          <w:i/>
          <w:iCs/>
        </w:rPr>
        <w:t>Smart Contract</w:t>
      </w:r>
      <w:r w:rsidRPr="00872EDD">
        <w:rPr>
          <w:b/>
          <w:bCs/>
          <w:i/>
          <w:iCs/>
        </w:rPr>
        <w:t>, el proceso de identificación de vulnerabilidades es inherentemente complejo y no puede garantizar la detección de todas las posibles amenazas. La consultoría de auditoría no asume responsabilidad por cualquier vulnerabilidad no detectada o cualquier perjuicio que pueda derivarse de ella. Nuestro objetivo es minimizar los riesgos al máximo, pero no podemos garantizar una cobertura absoluta. Se recomienda encarecidamente al cliente adoptar medidas adicionales de seguridad y diligencia debida para proteger sus activos digitales.</w:t>
      </w:r>
    </w:p>
    <w:p w14:paraId="13263FE9" w14:textId="77777777" w:rsidR="0083271F" w:rsidRDefault="0083271F" w:rsidP="00872EDD">
      <w:pPr>
        <w:ind w:left="360"/>
        <w:jc w:val="both"/>
        <w:rPr>
          <w:b/>
          <w:bCs/>
          <w:i/>
          <w:iCs/>
        </w:rPr>
      </w:pPr>
    </w:p>
    <w:p w14:paraId="70E1C017" w14:textId="1DEFB997" w:rsidR="0083271F" w:rsidRPr="00872EDD" w:rsidRDefault="0083271F" w:rsidP="00872EDD">
      <w:pPr>
        <w:ind w:left="360"/>
        <w:jc w:val="both"/>
        <w:rPr>
          <w:b/>
          <w:bCs/>
          <w:i/>
          <w:iCs/>
        </w:rPr>
      </w:pPr>
      <w:r w:rsidRPr="0083271F">
        <w:rPr>
          <w:b/>
          <w:bCs/>
          <w:i/>
          <w:iCs/>
        </w:rPr>
        <w:t>Por medio de esta auditoría de seguridad y análisis, hemos identificado diversas vulnerabilidades en el sistema evaluado. Es importante destacar que las modificaciones y ajustes sugeridos para resolver estas vulnerabilidades se presentan exclusivamente como recomendaciones para el cliente. La consultoría de seguridad y auditoría proporciona orientación y asesoramiento experto en la identificación de posibles riesgos y soluciones, pero la implementación de dichas recomendaciones y mejoras debe ser responsabilidad exclusiva del cliente</w:t>
      </w:r>
      <w:r w:rsidR="00B579F8">
        <w:rPr>
          <w:b/>
          <w:bCs/>
          <w:i/>
          <w:iCs/>
        </w:rPr>
        <w:t xml:space="preserve"> así como su puesta en producción</w:t>
      </w:r>
      <w:r w:rsidRPr="0083271F">
        <w:rPr>
          <w:b/>
          <w:bCs/>
          <w:i/>
          <w:iCs/>
        </w:rPr>
        <w:t>. Estas sugerencias tienen como objetivo mejorar la seguridad y la integridad del sistema, y su adopción es fundamental para mantener la robustez y la confiabilidad del mismo.</w:t>
      </w:r>
    </w:p>
    <w:p w14:paraId="3CCAD62C" w14:textId="5EC2C400" w:rsidR="00091976" w:rsidRDefault="00091976" w:rsidP="00872EDD">
      <w:pPr>
        <w:ind w:left="360"/>
        <w:jc w:val="both"/>
        <w:rPr>
          <w:b/>
          <w:i/>
          <w:color w:val="000000"/>
          <w:sz w:val="32"/>
          <w:szCs w:val="32"/>
        </w:rPr>
      </w:pPr>
      <w:r>
        <w:br w:type="page"/>
      </w:r>
    </w:p>
    <w:p w14:paraId="11865950" w14:textId="5E4E115B" w:rsidR="00E77924" w:rsidRDefault="000267A9" w:rsidP="00143854">
      <w:pPr>
        <w:pStyle w:val="Ttulo1"/>
        <w:numPr>
          <w:ilvl w:val="0"/>
          <w:numId w:val="7"/>
        </w:numPr>
      </w:pPr>
      <w:bookmarkStart w:id="8" w:name="_Toc153983562"/>
      <w:r>
        <w:lastRenderedPageBreak/>
        <w:t>SC0001-</w:t>
      </w:r>
      <w:r w:rsidR="00CD7EAC" w:rsidRPr="00CD7EAC">
        <w:t>iebs_Faillapop_DAO.</w:t>
      </w:r>
      <w:r>
        <w:t>sol</w:t>
      </w:r>
      <w:bookmarkEnd w:id="8"/>
      <w:r w:rsidR="008D5B7B">
        <w:fldChar w:fldCharType="begin"/>
      </w:r>
      <w:r w:rsidR="008D5B7B">
        <w:instrText>HYPERLINK  \l "Tabla_de_Contenidos"</w:instrText>
      </w:r>
      <w:r w:rsidR="008D5B7B">
        <w:fldChar w:fldCharType="separate"/>
      </w:r>
      <w:r w:rsidR="008D5B7B" w:rsidRPr="008D5B7B">
        <w:rPr>
          <w:rStyle w:val="Hipervnculo"/>
        </w:rPr>
        <w:t>Tabla_de_Contenidos</w:t>
      </w:r>
      <w:r w:rsidR="008D5B7B">
        <w:fldChar w:fldCharType="end"/>
      </w:r>
    </w:p>
    <w:p w14:paraId="6A1D0802" w14:textId="77777777" w:rsidR="00E77924" w:rsidRDefault="00E77924">
      <w:pPr>
        <w:ind w:left="360"/>
        <w:jc w:val="both"/>
        <w:rPr>
          <w:color w:val="000000"/>
        </w:rPr>
      </w:pPr>
      <w:bookmarkStart w:id="9" w:name="_heading=h.30j0zll" w:colFirst="0" w:colLast="0"/>
      <w:bookmarkEnd w:id="9"/>
    </w:p>
    <w:p w14:paraId="76C92C89" w14:textId="41B8A159" w:rsidR="00E77924" w:rsidRDefault="000267A9">
      <w:pPr>
        <w:ind w:firstLine="360"/>
        <w:rPr>
          <w:b/>
          <w:color w:val="000000"/>
        </w:rPr>
      </w:pPr>
      <w:r>
        <w:rPr>
          <w:b/>
          <w:color w:val="000000"/>
        </w:rPr>
        <w:t>Descripción General del Contrato</w:t>
      </w:r>
      <w:r w:rsidR="004062EF">
        <w:rPr>
          <w:b/>
          <w:color w:val="000000"/>
        </w:rPr>
        <w:t xml:space="preserve"> </w:t>
      </w:r>
      <w:r w:rsidR="00347FCC" w:rsidRPr="004062EF">
        <w:rPr>
          <w:b/>
          <w:i/>
          <w:iCs/>
          <w:color w:val="000000"/>
          <w:u w:val="single"/>
        </w:rPr>
        <w:t>(/contracts/</w:t>
      </w:r>
      <w:r w:rsidR="00CD7EAC" w:rsidRPr="00CD7EAC">
        <w:rPr>
          <w:b/>
          <w:i/>
          <w:iCs/>
          <w:color w:val="000000"/>
          <w:u w:val="single"/>
        </w:rPr>
        <w:t>iebs_Faillapop_DAO.so</w:t>
      </w:r>
      <w:r w:rsidR="00CD7EAC">
        <w:rPr>
          <w:b/>
          <w:i/>
          <w:iCs/>
          <w:color w:val="000000"/>
          <w:u w:val="single"/>
        </w:rPr>
        <w:t>l</w:t>
      </w:r>
      <w:r w:rsidR="00347FCC" w:rsidRPr="004062EF">
        <w:rPr>
          <w:b/>
          <w:i/>
          <w:iCs/>
          <w:color w:val="000000"/>
          <w:u w:val="single"/>
        </w:rPr>
        <w:t>)</w:t>
      </w:r>
    </w:p>
    <w:p w14:paraId="1EBE6E9F" w14:textId="77777777" w:rsidR="00E77924" w:rsidRDefault="00E77924">
      <w:pPr>
        <w:ind w:firstLine="360"/>
        <w:rPr>
          <w:b/>
        </w:rPr>
      </w:pPr>
    </w:p>
    <w:p w14:paraId="0AA67DFE" w14:textId="48B5647A" w:rsidR="00E77924" w:rsidRPr="00655D6F" w:rsidRDefault="00655D6F">
      <w:pPr>
        <w:ind w:left="360"/>
        <w:jc w:val="both"/>
        <w:rPr>
          <w:color w:val="000000" w:themeColor="text1"/>
        </w:rPr>
      </w:pPr>
      <w:r w:rsidRPr="00655D6F">
        <w:rPr>
          <w:color w:val="000000" w:themeColor="text1"/>
          <w:highlight w:val="green"/>
        </w:rPr>
        <w:t>El contrato FP_DAO es un sistema de votación basado en tokens ERC20 para resolver disputas en una plataforma de comercio. Los usuarios votan en disputas entre compradores y vendedores utilizando tokens FPT, y las decisiones se toman basándose en la mayoría de votos. Cada disputa tiene un identificador único y contiene argumentos de ambas partes, junto con el recuento de votos. El contrato interactúa con contratos externos de tienda (Shop) y NFT para gestionar las consecuencias de las disputas. Además, incluye un sistema de lotería que premia a los usuarios con NFTs si votan por el lado ganador. El acceso a funciones clave está protegido por una contraseña, y solo el contrato de la tienda puede iniciar o cancelar disputas.</w:t>
      </w:r>
    </w:p>
    <w:p w14:paraId="303C1D8A" w14:textId="77777777" w:rsidR="00E77924" w:rsidRDefault="00E77924">
      <w:pPr>
        <w:ind w:left="360"/>
        <w:jc w:val="both"/>
        <w:rPr>
          <w:color w:val="000000"/>
        </w:rPr>
      </w:pPr>
    </w:p>
    <w:p w14:paraId="0D460DAE" w14:textId="77777777" w:rsidR="00E77924" w:rsidRDefault="000267A9" w:rsidP="00347FCC">
      <w:pPr>
        <w:pStyle w:val="Ttulo2"/>
        <w:numPr>
          <w:ilvl w:val="0"/>
          <w:numId w:val="21"/>
        </w:numPr>
      </w:pPr>
      <w:bookmarkStart w:id="10" w:name="_Toc153983563"/>
      <w:r>
        <w:t>Vulnerabilidades Identificadas</w:t>
      </w:r>
      <w:bookmarkEnd w:id="10"/>
    </w:p>
    <w:p w14:paraId="538777D1" w14:textId="58BF3298" w:rsidR="00E77924" w:rsidRDefault="000267A9">
      <w:pPr>
        <w:pStyle w:val="Ttulo3"/>
        <w:numPr>
          <w:ilvl w:val="0"/>
          <w:numId w:val="5"/>
        </w:numPr>
      </w:pPr>
      <w:bookmarkStart w:id="11" w:name="_Toc153983564"/>
      <w:r>
        <w:t>SC0001-001 Uso Incorrecto de tx.origin</w:t>
      </w:r>
      <w:bookmarkEnd w:id="11"/>
      <w:r w:rsidR="004062EF">
        <w:t xml:space="preserve"> </w:t>
      </w:r>
    </w:p>
    <w:p w14:paraId="0F0C8231" w14:textId="77777777" w:rsidR="00E77924" w:rsidRDefault="00E77924">
      <w:pPr>
        <w:ind w:left="360"/>
        <w:jc w:val="both"/>
        <w:rPr>
          <w:b/>
          <w:color w:val="000000"/>
        </w:rPr>
      </w:pPr>
    </w:p>
    <w:p w14:paraId="6DEB4F8A" w14:textId="77777777" w:rsidR="00E77924" w:rsidRDefault="000267A9">
      <w:pPr>
        <w:ind w:left="360"/>
        <w:jc w:val="both"/>
        <w:rPr>
          <w:color w:val="000000"/>
        </w:rPr>
      </w:pPr>
      <w:r>
        <w:rPr>
          <w:b/>
          <w:color w:val="000000"/>
        </w:rPr>
        <w:t>Descripción:</w:t>
      </w:r>
      <w:r>
        <w:rPr>
          <w:color w:val="000000"/>
        </w:rPr>
        <w:t xml:space="preserve"> El modifier “onlyOwner” incluye un control de acceso que en lugar de comprobar msg.sender comprueba tx.origin. De esta manera, en lugar de comprobar quién manda el mensaje estará comprobando quién ha iniciado la transacción. </w:t>
      </w:r>
    </w:p>
    <w:p w14:paraId="775754BE" w14:textId="77777777" w:rsidR="00E77924" w:rsidRDefault="00E77924">
      <w:pPr>
        <w:ind w:left="360"/>
        <w:jc w:val="both"/>
        <w:rPr>
          <w:b/>
          <w:color w:val="000000"/>
        </w:rPr>
      </w:pPr>
    </w:p>
    <w:p w14:paraId="6C5B07B7" w14:textId="69EC4586" w:rsidR="00E77924" w:rsidRPr="005C1766" w:rsidRDefault="000267A9">
      <w:pPr>
        <w:ind w:left="360"/>
        <w:jc w:val="both"/>
        <w:rPr>
          <w:b/>
          <w:color w:val="FF0000"/>
        </w:rPr>
      </w:pPr>
      <w:r w:rsidRPr="005C1766">
        <w:rPr>
          <w:b/>
          <w:color w:val="FF0000"/>
        </w:rPr>
        <w:t xml:space="preserve">Criticidad: </w:t>
      </w:r>
      <w:r w:rsidR="005C1766" w:rsidRPr="005C1766">
        <w:rPr>
          <w:b/>
          <w:color w:val="FF0000"/>
        </w:rPr>
        <w:t>Critico</w:t>
      </w:r>
    </w:p>
    <w:p w14:paraId="7B43D9B5" w14:textId="789E6C6B" w:rsidR="00E77924" w:rsidRDefault="00E77924">
      <w:pPr>
        <w:ind w:left="360"/>
        <w:jc w:val="both"/>
        <w:rPr>
          <w:b/>
          <w:color w:val="000000"/>
        </w:rPr>
      </w:pPr>
    </w:p>
    <w:p w14:paraId="7503FA0C" w14:textId="4886B294" w:rsidR="00E77924" w:rsidRDefault="000267A9">
      <w:pPr>
        <w:ind w:left="360"/>
        <w:jc w:val="both"/>
        <w:rPr>
          <w:color w:val="000000"/>
        </w:rPr>
      </w:pPr>
      <w:r>
        <w:rPr>
          <w:b/>
          <w:color w:val="000000"/>
        </w:rPr>
        <w:t xml:space="preserve">Impacto: </w:t>
      </w:r>
      <w:r>
        <w:rPr>
          <w:color w:val="000000"/>
        </w:rPr>
        <w:t>Pérdida de Control y Manipulación del Contrato. Permite a un atacante modificar la configuración del contrato, pudiendo resultar en malversación de fondos o alteraciones en la lógica del contrato.</w:t>
      </w:r>
    </w:p>
    <w:p w14:paraId="349CA3F5" w14:textId="34BB7788" w:rsidR="00E77924" w:rsidRDefault="00E77924">
      <w:pPr>
        <w:ind w:left="360"/>
        <w:jc w:val="both"/>
        <w:rPr>
          <w:color w:val="000000"/>
        </w:rPr>
      </w:pPr>
    </w:p>
    <w:p w14:paraId="501028F3" w14:textId="64023195" w:rsidR="00E77924" w:rsidRDefault="00347FCC" w:rsidP="00347FCC">
      <w:pPr>
        <w:ind w:left="360"/>
        <w:jc w:val="both"/>
        <w:rPr>
          <w:color w:val="F8F8F2"/>
          <w:sz w:val="20"/>
          <w:szCs w:val="20"/>
        </w:rPr>
      </w:pPr>
      <w:r w:rsidRPr="00347FCC">
        <w:rPr>
          <w:i/>
          <w:noProof/>
          <w:color w:val="000000"/>
        </w:rPr>
        <w:drawing>
          <wp:anchor distT="0" distB="0" distL="114300" distR="114300" simplePos="0" relativeHeight="251669504" behindDoc="0" locked="0" layoutInCell="1" allowOverlap="1" wp14:anchorId="1DA14C13" wp14:editId="6BA30231">
            <wp:simplePos x="0" y="0"/>
            <wp:positionH relativeFrom="margin">
              <wp:posOffset>232410</wp:posOffset>
            </wp:positionH>
            <wp:positionV relativeFrom="margin">
              <wp:posOffset>4953635</wp:posOffset>
            </wp:positionV>
            <wp:extent cx="5631815" cy="638175"/>
            <wp:effectExtent l="0" t="0" r="0" b="0"/>
            <wp:wrapSquare wrapText="bothSides"/>
            <wp:docPr id="454588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825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1815" cy="638175"/>
                    </a:xfrm>
                    <a:prstGeom prst="rect">
                      <a:avLst/>
                    </a:prstGeom>
                  </pic:spPr>
                </pic:pic>
              </a:graphicData>
            </a:graphic>
            <wp14:sizeRelH relativeFrom="page">
              <wp14:pctWidth>0</wp14:pctWidth>
            </wp14:sizeRelH>
            <wp14:sizeRelV relativeFrom="page">
              <wp14:pctHeight>0</wp14:pctHeight>
            </wp14:sizeRelV>
          </wp:anchor>
        </w:drawing>
      </w:r>
      <w:r>
        <w:rPr>
          <w:b/>
          <w:color w:val="000000"/>
        </w:rPr>
        <w:t>Código Original:</w:t>
      </w:r>
      <w:r w:rsidRPr="00347FCC">
        <w:rPr>
          <w:b/>
          <w:color w:val="000000"/>
        </w:rPr>
        <w:t xml:space="preserve"> </w:t>
      </w:r>
      <w:r w:rsidRPr="004062EF">
        <w:rPr>
          <w:b/>
          <w:i/>
          <w:iCs/>
          <w:color w:val="000000"/>
          <w:u w:val="single"/>
        </w:rPr>
        <w:t>(/contracts/Vulnerable</w:t>
      </w:r>
      <w:r>
        <w:rPr>
          <w:b/>
          <w:i/>
          <w:iCs/>
          <w:color w:val="000000"/>
          <w:u w:val="single"/>
        </w:rPr>
        <w:t>Bank</w:t>
      </w:r>
      <w:r w:rsidRPr="004062EF">
        <w:rPr>
          <w:b/>
          <w:i/>
          <w:iCs/>
          <w:color w:val="000000"/>
          <w:u w:val="single"/>
        </w:rPr>
        <w:t>.sol</w:t>
      </w:r>
      <w:r>
        <w:rPr>
          <w:b/>
          <w:i/>
          <w:iCs/>
          <w:color w:val="000000"/>
          <w:u w:val="single"/>
        </w:rPr>
        <w:t xml:space="preserve"> :36-40</w:t>
      </w:r>
      <w:r w:rsidRPr="004062EF">
        <w:rPr>
          <w:b/>
          <w:i/>
          <w:iCs/>
          <w:color w:val="000000"/>
          <w:u w:val="single"/>
        </w:rPr>
        <w:t>)</w:t>
      </w:r>
    </w:p>
    <w:p w14:paraId="16FFD257" w14:textId="29017078" w:rsidR="00E77924" w:rsidRDefault="00E77924">
      <w:pPr>
        <w:ind w:left="1440"/>
        <w:rPr>
          <w:i/>
          <w:color w:val="000000"/>
        </w:rPr>
      </w:pPr>
    </w:p>
    <w:p w14:paraId="79DC8D88" w14:textId="42639714" w:rsidR="00347FCC" w:rsidRDefault="00347FCC">
      <w:pPr>
        <w:ind w:left="1440"/>
        <w:rPr>
          <w:i/>
          <w:color w:val="000000"/>
        </w:rPr>
      </w:pPr>
    </w:p>
    <w:p w14:paraId="21163706" w14:textId="034D9CE1" w:rsidR="00347FCC" w:rsidRDefault="00347FCC">
      <w:pPr>
        <w:ind w:left="1440"/>
        <w:rPr>
          <w:i/>
          <w:color w:val="000000"/>
        </w:rPr>
      </w:pPr>
    </w:p>
    <w:p w14:paraId="715898E3" w14:textId="77777777" w:rsidR="00A56B64" w:rsidRDefault="00A56B64">
      <w:pPr>
        <w:ind w:left="1440"/>
        <w:rPr>
          <w:i/>
          <w:color w:val="000000"/>
        </w:rPr>
      </w:pPr>
    </w:p>
    <w:p w14:paraId="449A3DDE" w14:textId="77777777" w:rsidR="00A56B64" w:rsidRDefault="00A56B64">
      <w:pPr>
        <w:ind w:left="1440"/>
        <w:rPr>
          <w:i/>
          <w:color w:val="000000"/>
        </w:rPr>
      </w:pPr>
    </w:p>
    <w:p w14:paraId="6F3501D5" w14:textId="7D9B6705" w:rsidR="00E77924" w:rsidRDefault="000267A9">
      <w:pPr>
        <w:ind w:left="360"/>
        <w:jc w:val="both"/>
        <w:rPr>
          <w:b/>
          <w:color w:val="000000"/>
        </w:rPr>
      </w:pPr>
      <w:r>
        <w:rPr>
          <w:b/>
          <w:color w:val="000000"/>
        </w:rPr>
        <w:t xml:space="preserve">Cómo Explotarlo : </w:t>
      </w:r>
      <w:r>
        <w:rPr>
          <w:color w:val="000000"/>
        </w:rPr>
        <w:t>Se podría orquestar un ataque de phishing contra el administrador, de forma que consiguieras que hiciera uso de un contrato malicioso intermedio. Este contrato malicioso podría llamar a la función “updateConfig” desde su código, suplantando al administrador y consiguiendo elegir libremente el periodo de distribución.</w:t>
      </w:r>
    </w:p>
    <w:p w14:paraId="5F944B5A" w14:textId="77777777" w:rsidR="00E77924" w:rsidRDefault="00E77924">
      <w:pPr>
        <w:ind w:left="360"/>
        <w:jc w:val="both"/>
        <w:rPr>
          <w:b/>
          <w:color w:val="000000"/>
        </w:rPr>
      </w:pPr>
    </w:p>
    <w:p w14:paraId="571BA904" w14:textId="77777777" w:rsidR="00E77924" w:rsidRDefault="000267A9">
      <w:pPr>
        <w:ind w:left="360"/>
        <w:jc w:val="both"/>
        <w:rPr>
          <w:color w:val="000000"/>
        </w:rPr>
      </w:pPr>
      <w:r>
        <w:rPr>
          <w:b/>
          <w:color w:val="000000"/>
        </w:rPr>
        <w:t>Paso 1:</w:t>
      </w:r>
      <w:r>
        <w:rPr>
          <w:color w:val="000000"/>
        </w:rPr>
        <w:t xml:space="preserve">  </w:t>
      </w:r>
      <w:r>
        <w:rPr>
          <w:b/>
          <w:color w:val="000000"/>
        </w:rPr>
        <w:t>Construcción de Contrato Proxy</w:t>
      </w:r>
    </w:p>
    <w:p w14:paraId="5B2FD8D1" w14:textId="77777777" w:rsidR="00E77924" w:rsidRDefault="000267A9">
      <w:pPr>
        <w:ind w:left="360"/>
        <w:jc w:val="both"/>
        <w:rPr>
          <w:color w:val="000000"/>
        </w:rPr>
      </w:pPr>
      <w:r>
        <w:rPr>
          <w:color w:val="000000"/>
        </w:rPr>
        <w:t>El atacante desarrolla un contrato con una función (fakeUpdateConfig) que llama a updateConfig en VulnerableBank. Este contrato es presentado como beneficioso para atraer al administrador de VulnerableBank.</w:t>
      </w:r>
    </w:p>
    <w:p w14:paraId="5FFE3E7C" w14:textId="77777777" w:rsidR="00E77924" w:rsidRDefault="00E77924">
      <w:pPr>
        <w:ind w:left="360"/>
        <w:jc w:val="both"/>
        <w:rPr>
          <w:color w:val="000000"/>
        </w:rPr>
      </w:pPr>
    </w:p>
    <w:p w14:paraId="37AFF483" w14:textId="77777777" w:rsidR="00E77924" w:rsidRDefault="000267A9">
      <w:pPr>
        <w:ind w:left="360"/>
        <w:jc w:val="both"/>
        <w:rPr>
          <w:color w:val="000000"/>
        </w:rPr>
      </w:pPr>
      <w:r>
        <w:rPr>
          <w:b/>
          <w:color w:val="000000"/>
        </w:rPr>
        <w:t>Paso 2:</w:t>
      </w:r>
      <w:r>
        <w:rPr>
          <w:color w:val="000000"/>
        </w:rPr>
        <w:t xml:space="preserve"> </w:t>
      </w:r>
      <w:r>
        <w:rPr>
          <w:b/>
          <w:color w:val="000000"/>
        </w:rPr>
        <w:t>Ejecución de Ataque de Phishing</w:t>
      </w:r>
    </w:p>
    <w:p w14:paraId="74441AC8" w14:textId="77777777" w:rsidR="00E77924" w:rsidRDefault="000267A9">
      <w:pPr>
        <w:ind w:left="360"/>
        <w:jc w:val="both"/>
        <w:rPr>
          <w:color w:val="000000"/>
        </w:rPr>
      </w:pPr>
      <w:r>
        <w:rPr>
          <w:color w:val="000000"/>
        </w:rPr>
        <w:t>Mediante técnicas de phishing, el atacante persuade al administrador de VulnerableBank para que interactúe con el contrato proxy, bajo la falsa pretensión de obtener beneficios.</w:t>
      </w:r>
    </w:p>
    <w:p w14:paraId="73C458A6" w14:textId="77777777" w:rsidR="00E77924" w:rsidRDefault="00E77924">
      <w:pPr>
        <w:ind w:left="360"/>
        <w:jc w:val="both"/>
        <w:rPr>
          <w:color w:val="000000"/>
        </w:rPr>
      </w:pPr>
    </w:p>
    <w:p w14:paraId="6FAF5D65" w14:textId="77777777" w:rsidR="00A56B64" w:rsidRDefault="000267A9">
      <w:pPr>
        <w:ind w:left="360"/>
        <w:jc w:val="both"/>
        <w:rPr>
          <w:b/>
          <w:color w:val="000000"/>
        </w:rPr>
      </w:pPr>
      <w:r>
        <w:rPr>
          <w:b/>
          <w:color w:val="000000"/>
        </w:rPr>
        <w:t>Paso 3:</w:t>
      </w:r>
      <w:r>
        <w:rPr>
          <w:color w:val="000000"/>
        </w:rPr>
        <w:t xml:space="preserve"> </w:t>
      </w:r>
      <w:r>
        <w:rPr>
          <w:b/>
          <w:color w:val="000000"/>
        </w:rPr>
        <w:t>Activación de Cambios no Autorizados</w:t>
      </w:r>
    </w:p>
    <w:p w14:paraId="173E5C41" w14:textId="5B256A43" w:rsidR="00E77924" w:rsidRDefault="000267A9">
      <w:pPr>
        <w:ind w:left="360"/>
        <w:jc w:val="both"/>
        <w:rPr>
          <w:color w:val="000000"/>
        </w:rPr>
      </w:pPr>
      <w:r>
        <w:rPr>
          <w:color w:val="000000"/>
        </w:rPr>
        <w:t xml:space="preserve">La interacción del administrador con el contrato proxy desencadena la función fakeUpdateConfig, explotando la verificación de tx.origin en VulnerableBank para modificar ilegítimamente su configuración. </w:t>
      </w:r>
    </w:p>
    <w:p w14:paraId="37C80B88" w14:textId="77777777" w:rsidR="00E77924" w:rsidRDefault="000267A9">
      <w:pPr>
        <w:ind w:left="360"/>
        <w:jc w:val="both"/>
        <w:rPr>
          <w:color w:val="000000"/>
        </w:rPr>
      </w:pPr>
      <w:r>
        <w:rPr>
          <w:b/>
          <w:color w:val="000000"/>
        </w:rPr>
        <w:t>Explicación Mitigación:</w:t>
      </w:r>
      <w:r>
        <w:rPr>
          <w:color w:val="000000"/>
        </w:rPr>
        <w:t xml:space="preserve"> Cambiar tx.origin por msg.sender en el modificador onlyOwner para asegurar que solo el que invoca de manera directa (y no el originador de la transacción) pueda ejecutar acciones restringidas al administrador.</w:t>
      </w:r>
    </w:p>
    <w:p w14:paraId="106F409E" w14:textId="77777777" w:rsidR="00E77924" w:rsidRDefault="00E77924">
      <w:pPr>
        <w:ind w:left="360"/>
        <w:jc w:val="both"/>
        <w:rPr>
          <w:color w:val="000000"/>
        </w:rPr>
      </w:pPr>
    </w:p>
    <w:p w14:paraId="170EA992" w14:textId="77777777" w:rsidR="00E77924" w:rsidRDefault="000267A9">
      <w:pPr>
        <w:ind w:left="360"/>
        <w:jc w:val="both"/>
        <w:rPr>
          <w:b/>
          <w:color w:val="000000"/>
        </w:rPr>
      </w:pPr>
      <w:r>
        <w:rPr>
          <w:b/>
          <w:color w:val="000000"/>
        </w:rPr>
        <w:t xml:space="preserve">Código Corregido: </w:t>
      </w:r>
    </w:p>
    <w:p w14:paraId="288BF40C" w14:textId="77777777" w:rsidR="00E77924" w:rsidRDefault="000267A9">
      <w:pPr>
        <w:shd w:val="clear" w:color="auto" w:fill="272822"/>
        <w:ind w:left="360"/>
        <w:rPr>
          <w:color w:val="F8F8F2"/>
          <w:sz w:val="20"/>
          <w:szCs w:val="20"/>
        </w:rPr>
      </w:pPr>
      <w:r>
        <w:rPr>
          <w:i/>
          <w:color w:val="66D9EF"/>
          <w:sz w:val="20"/>
          <w:szCs w:val="20"/>
        </w:rPr>
        <w:t>modifier</w:t>
      </w:r>
      <w:r>
        <w:rPr>
          <w:color w:val="F8F8F2"/>
          <w:sz w:val="20"/>
          <w:szCs w:val="20"/>
        </w:rPr>
        <w:t xml:space="preserve"> </w:t>
      </w:r>
      <w:r>
        <w:rPr>
          <w:color w:val="A6E22E"/>
          <w:sz w:val="20"/>
          <w:szCs w:val="20"/>
        </w:rPr>
        <w:t>onlyOwner</w:t>
      </w:r>
      <w:r>
        <w:rPr>
          <w:color w:val="F8F8F2"/>
          <w:sz w:val="20"/>
          <w:szCs w:val="20"/>
        </w:rPr>
        <w:t>() {</w:t>
      </w:r>
    </w:p>
    <w:p w14:paraId="1C1E3811" w14:textId="77777777" w:rsidR="00E77924" w:rsidRDefault="000267A9">
      <w:pPr>
        <w:shd w:val="clear" w:color="auto" w:fill="272822"/>
        <w:ind w:left="360"/>
        <w:rPr>
          <w:color w:val="F8F8F2"/>
          <w:sz w:val="20"/>
          <w:szCs w:val="20"/>
        </w:rPr>
      </w:pPr>
      <w:r>
        <w:rPr>
          <w:color w:val="F8F8F2"/>
          <w:sz w:val="20"/>
          <w:szCs w:val="20"/>
        </w:rPr>
        <w:t xml:space="preserve">    </w:t>
      </w:r>
      <w:r>
        <w:rPr>
          <w:color w:val="F92672"/>
          <w:sz w:val="20"/>
          <w:szCs w:val="20"/>
        </w:rPr>
        <w:t>require</w:t>
      </w:r>
      <w:r>
        <w:rPr>
          <w:color w:val="F8F8F2"/>
          <w:sz w:val="20"/>
          <w:szCs w:val="20"/>
        </w:rPr>
        <w:t>(</w:t>
      </w:r>
      <w:r>
        <w:rPr>
          <w:color w:val="FD971F"/>
          <w:sz w:val="20"/>
          <w:szCs w:val="20"/>
        </w:rPr>
        <w:t>msg.sender</w:t>
      </w:r>
      <w:r>
        <w:rPr>
          <w:color w:val="F8F8F2"/>
          <w:sz w:val="20"/>
          <w:szCs w:val="20"/>
        </w:rPr>
        <w:t xml:space="preserve"> </w:t>
      </w:r>
      <w:r>
        <w:rPr>
          <w:color w:val="F92672"/>
          <w:sz w:val="20"/>
          <w:szCs w:val="20"/>
        </w:rPr>
        <w:t>==</w:t>
      </w:r>
      <w:r>
        <w:rPr>
          <w:color w:val="F8F8F2"/>
          <w:sz w:val="20"/>
          <w:szCs w:val="20"/>
        </w:rPr>
        <w:t xml:space="preserve"> admin, </w:t>
      </w:r>
      <w:r>
        <w:rPr>
          <w:color w:val="E6DB74"/>
          <w:sz w:val="20"/>
          <w:szCs w:val="20"/>
        </w:rPr>
        <w:t>"Unauthorized"</w:t>
      </w:r>
      <w:r>
        <w:rPr>
          <w:color w:val="F8F8F2"/>
          <w:sz w:val="20"/>
          <w:szCs w:val="20"/>
        </w:rPr>
        <w:t>);</w:t>
      </w:r>
    </w:p>
    <w:p w14:paraId="4E59B77F" w14:textId="77777777" w:rsidR="00E77924" w:rsidRDefault="000267A9">
      <w:pPr>
        <w:shd w:val="clear" w:color="auto" w:fill="272822"/>
        <w:ind w:left="360"/>
        <w:rPr>
          <w:color w:val="F8F8F2"/>
          <w:sz w:val="20"/>
          <w:szCs w:val="20"/>
        </w:rPr>
      </w:pPr>
      <w:r>
        <w:rPr>
          <w:color w:val="F8F8F2"/>
          <w:sz w:val="20"/>
          <w:szCs w:val="20"/>
        </w:rPr>
        <w:t xml:space="preserve">    </w:t>
      </w:r>
      <w:r>
        <w:rPr>
          <w:color w:val="AE81FF"/>
          <w:sz w:val="20"/>
          <w:szCs w:val="20"/>
        </w:rPr>
        <w:t>_</w:t>
      </w:r>
      <w:r>
        <w:rPr>
          <w:color w:val="F8F8F2"/>
          <w:sz w:val="20"/>
          <w:szCs w:val="20"/>
        </w:rPr>
        <w:t>;}</w:t>
      </w:r>
    </w:p>
    <w:p w14:paraId="62E15C60" w14:textId="77777777" w:rsidR="00E77924" w:rsidRDefault="00E77924">
      <w:pPr>
        <w:ind w:left="720"/>
        <w:jc w:val="both"/>
        <w:rPr>
          <w:i/>
          <w:color w:val="000000"/>
        </w:rPr>
      </w:pPr>
    </w:p>
    <w:p w14:paraId="7AA1B586" w14:textId="77777777" w:rsidR="00E77924" w:rsidRDefault="000267A9">
      <w:pPr>
        <w:pStyle w:val="Ttulo3"/>
        <w:numPr>
          <w:ilvl w:val="0"/>
          <w:numId w:val="5"/>
        </w:numPr>
      </w:pPr>
      <w:bookmarkStart w:id="12" w:name="_Toc153983565"/>
      <w:r>
        <w:t>SC0001-002 reentracy</w:t>
      </w:r>
      <w:bookmarkEnd w:id="12"/>
    </w:p>
    <w:p w14:paraId="28BDD00A" w14:textId="77777777" w:rsidR="00E77924" w:rsidRDefault="00E77924">
      <w:pPr>
        <w:ind w:left="360"/>
        <w:jc w:val="both"/>
        <w:rPr>
          <w:color w:val="000000"/>
        </w:rPr>
      </w:pPr>
    </w:p>
    <w:p w14:paraId="14E2DAF0" w14:textId="776EDF5D" w:rsidR="00E77924" w:rsidRDefault="000267A9">
      <w:pPr>
        <w:ind w:left="360"/>
        <w:jc w:val="both"/>
        <w:rPr>
          <w:color w:val="000000"/>
        </w:rPr>
      </w:pPr>
      <w:r>
        <w:rPr>
          <w:b/>
          <w:color w:val="000000"/>
        </w:rPr>
        <w:t>Descripción:</w:t>
      </w:r>
      <w:r>
        <w:rPr>
          <w:color w:val="000000"/>
        </w:rPr>
        <w:t xml:space="preserve"> La función “distributeBenefits” aparentemente sigue el patrón CEI, pero el modificador “returnRewards” hace una llamada externa. Esto hace que sea vulnerable a reentrada, ya que antes de que se ejecute la secuencia segura de “doInvest”, “returnRewards” podrá ejecutar código externo sin que la variable de estado “total_vested” haya sido actualizada. </w:t>
      </w:r>
    </w:p>
    <w:p w14:paraId="5DF5F1B7" w14:textId="7ADE18E2" w:rsidR="00E77924" w:rsidRDefault="00E77924">
      <w:pPr>
        <w:ind w:left="360"/>
        <w:jc w:val="both"/>
        <w:rPr>
          <w:b/>
          <w:color w:val="000000"/>
        </w:rPr>
      </w:pPr>
    </w:p>
    <w:p w14:paraId="3F46F317" w14:textId="6805E9D3" w:rsidR="00E77924" w:rsidRPr="005C1766" w:rsidRDefault="000267A9">
      <w:pPr>
        <w:ind w:left="360"/>
        <w:jc w:val="both"/>
        <w:rPr>
          <w:b/>
          <w:color w:val="FFC000"/>
        </w:rPr>
      </w:pPr>
      <w:r w:rsidRPr="005C1766">
        <w:rPr>
          <w:b/>
          <w:color w:val="FFC000"/>
        </w:rPr>
        <w:t>Criticidad: Alta</w:t>
      </w:r>
    </w:p>
    <w:p w14:paraId="1FE88BA1" w14:textId="75F0BC98" w:rsidR="00E77924" w:rsidRDefault="00E77924">
      <w:pPr>
        <w:ind w:left="360"/>
        <w:jc w:val="both"/>
        <w:rPr>
          <w:b/>
          <w:color w:val="000000"/>
        </w:rPr>
      </w:pPr>
    </w:p>
    <w:p w14:paraId="374163E6" w14:textId="0D55111A" w:rsidR="00E77924" w:rsidRDefault="000267A9">
      <w:pPr>
        <w:ind w:left="360"/>
        <w:jc w:val="both"/>
        <w:rPr>
          <w:color w:val="000000"/>
        </w:rPr>
      </w:pPr>
      <w:r>
        <w:rPr>
          <w:b/>
          <w:color w:val="000000"/>
        </w:rPr>
        <w:t xml:space="preserve">Impacto: </w:t>
      </w:r>
      <w:r>
        <w:rPr>
          <w:color w:val="000000"/>
        </w:rPr>
        <w:t>El impacto de esta vulnerabilidad es significativo,  permite a un atacante extraer fondos del contrato de manera repetida antes de que se actualice el estado del contrato, lo que podría resultar en la pérdida de todos los fondos.</w:t>
      </w:r>
    </w:p>
    <w:p w14:paraId="62A2422C" w14:textId="4774F9D2" w:rsidR="00E77924" w:rsidRDefault="00E77924">
      <w:pPr>
        <w:ind w:left="360"/>
        <w:jc w:val="both"/>
        <w:rPr>
          <w:color w:val="000000"/>
        </w:rPr>
      </w:pPr>
    </w:p>
    <w:p w14:paraId="05D1871A" w14:textId="1FF544B3" w:rsidR="00E77924" w:rsidRDefault="00AC79A2">
      <w:pPr>
        <w:ind w:left="360"/>
        <w:jc w:val="both"/>
        <w:rPr>
          <w:b/>
          <w:i/>
          <w:iCs/>
          <w:color w:val="000000"/>
          <w:u w:val="single"/>
        </w:rPr>
      </w:pPr>
      <w:r w:rsidRPr="006F2D8B">
        <w:rPr>
          <w:b/>
          <w:noProof/>
          <w:color w:val="000000"/>
        </w:rPr>
        <w:drawing>
          <wp:anchor distT="0" distB="0" distL="114300" distR="114300" simplePos="0" relativeHeight="251671552" behindDoc="0" locked="0" layoutInCell="1" allowOverlap="1" wp14:anchorId="4FECA3FB" wp14:editId="3D1CD8F9">
            <wp:simplePos x="0" y="0"/>
            <wp:positionH relativeFrom="margin">
              <wp:posOffset>239395</wp:posOffset>
            </wp:positionH>
            <wp:positionV relativeFrom="margin">
              <wp:posOffset>5550969</wp:posOffset>
            </wp:positionV>
            <wp:extent cx="5861685" cy="2622550"/>
            <wp:effectExtent l="0" t="0" r="5715" b="6350"/>
            <wp:wrapSquare wrapText="bothSides"/>
            <wp:docPr id="1819265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6568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1685" cy="2622550"/>
                    </a:xfrm>
                    <a:prstGeom prst="rect">
                      <a:avLst/>
                    </a:prstGeom>
                  </pic:spPr>
                </pic:pic>
              </a:graphicData>
            </a:graphic>
            <wp14:sizeRelH relativeFrom="page">
              <wp14:pctWidth>0</wp14:pctWidth>
            </wp14:sizeRelH>
            <wp14:sizeRelV relativeFrom="page">
              <wp14:pctHeight>0</wp14:pctHeight>
            </wp14:sizeRelV>
          </wp:anchor>
        </w:drawing>
      </w:r>
      <w:r w:rsidRPr="00347FCC">
        <w:rPr>
          <w:b/>
          <w:noProof/>
          <w:color w:val="000000"/>
        </w:rPr>
        <w:drawing>
          <wp:anchor distT="0" distB="0" distL="114300" distR="114300" simplePos="0" relativeHeight="251670528" behindDoc="0" locked="0" layoutInCell="1" allowOverlap="1" wp14:anchorId="0E956F1B" wp14:editId="3F7E4ED4">
            <wp:simplePos x="0" y="0"/>
            <wp:positionH relativeFrom="margin">
              <wp:posOffset>239395</wp:posOffset>
            </wp:positionH>
            <wp:positionV relativeFrom="margin">
              <wp:posOffset>4220644</wp:posOffset>
            </wp:positionV>
            <wp:extent cx="5861685" cy="1269365"/>
            <wp:effectExtent l="0" t="0" r="5715" b="635"/>
            <wp:wrapSquare wrapText="bothSides"/>
            <wp:docPr id="127899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904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1685" cy="1269365"/>
                    </a:xfrm>
                    <a:prstGeom prst="rect">
                      <a:avLst/>
                    </a:prstGeom>
                  </pic:spPr>
                </pic:pic>
              </a:graphicData>
            </a:graphic>
            <wp14:sizeRelH relativeFrom="page">
              <wp14:pctWidth>0</wp14:pctWidth>
            </wp14:sizeRelH>
            <wp14:sizeRelV relativeFrom="page">
              <wp14:pctHeight>0</wp14:pctHeight>
            </wp14:sizeRelV>
          </wp:anchor>
        </w:drawing>
      </w:r>
      <w:r>
        <w:rPr>
          <w:b/>
          <w:color w:val="000000"/>
        </w:rPr>
        <w:t xml:space="preserve">Código Original: </w:t>
      </w:r>
      <w:r w:rsidR="00347FCC" w:rsidRPr="004062EF">
        <w:rPr>
          <w:b/>
          <w:i/>
          <w:iCs/>
          <w:color w:val="000000"/>
          <w:u w:val="single"/>
        </w:rPr>
        <w:t>(/contracts/Vulnerable</w:t>
      </w:r>
      <w:r w:rsidR="00347FCC">
        <w:rPr>
          <w:b/>
          <w:i/>
          <w:iCs/>
          <w:color w:val="000000"/>
          <w:u w:val="single"/>
        </w:rPr>
        <w:t>Bank</w:t>
      </w:r>
      <w:r w:rsidR="00347FCC" w:rsidRPr="004062EF">
        <w:rPr>
          <w:b/>
          <w:i/>
          <w:iCs/>
          <w:color w:val="000000"/>
          <w:u w:val="single"/>
        </w:rPr>
        <w:t>.sol</w:t>
      </w:r>
      <w:r w:rsidR="00347FCC">
        <w:rPr>
          <w:b/>
          <w:i/>
          <w:iCs/>
          <w:color w:val="000000"/>
          <w:u w:val="single"/>
        </w:rPr>
        <w:t xml:space="preserve"> :</w:t>
      </w:r>
      <w:r w:rsidR="006F2D8B">
        <w:rPr>
          <w:b/>
          <w:i/>
          <w:iCs/>
          <w:color w:val="000000"/>
          <w:u w:val="single"/>
        </w:rPr>
        <w:t>43</w:t>
      </w:r>
      <w:r w:rsidR="00347FCC">
        <w:rPr>
          <w:b/>
          <w:i/>
          <w:iCs/>
          <w:color w:val="000000"/>
          <w:u w:val="single"/>
        </w:rPr>
        <w:t>-</w:t>
      </w:r>
      <w:r w:rsidR="006F2D8B">
        <w:rPr>
          <w:b/>
          <w:i/>
          <w:iCs/>
          <w:color w:val="000000"/>
          <w:u w:val="single"/>
        </w:rPr>
        <w:t>53 / 88-113</w:t>
      </w:r>
      <w:r w:rsidR="00347FCC" w:rsidRPr="004062EF">
        <w:rPr>
          <w:b/>
          <w:i/>
          <w:iCs/>
          <w:color w:val="000000"/>
          <w:u w:val="single"/>
        </w:rPr>
        <w:t>)</w:t>
      </w:r>
    </w:p>
    <w:p w14:paraId="3CF27ADD" w14:textId="77777777" w:rsidR="00AC79A2" w:rsidRDefault="00AC79A2">
      <w:pPr>
        <w:ind w:left="360"/>
        <w:jc w:val="both"/>
        <w:rPr>
          <w:b/>
          <w:color w:val="000000"/>
        </w:rPr>
      </w:pPr>
    </w:p>
    <w:p w14:paraId="392D27DE" w14:textId="1F593928" w:rsidR="00E77924" w:rsidRDefault="000267A9">
      <w:pPr>
        <w:ind w:left="360"/>
        <w:jc w:val="both"/>
        <w:rPr>
          <w:b/>
          <w:color w:val="000000"/>
        </w:rPr>
      </w:pPr>
      <w:r>
        <w:rPr>
          <w:b/>
          <w:color w:val="000000"/>
        </w:rPr>
        <w:t xml:space="preserve">Cómo Explotarlo : </w:t>
      </w:r>
      <w:r>
        <w:rPr>
          <w:color w:val="000000"/>
        </w:rPr>
        <w:t>Un atacante podría desplegar un smart contract malicioso  para, aprovechando el ataque anterior, llamar a “doInvest” haciendo que el modificador “returnRewards” ejecute la llamada. La función receive() a su vez volverá a llamar a “doInvest”, y así sucesivamente. Con esto el atacante conseguirá vaciar el contrato extrayendo en forma de rewards todos los fondos.</w:t>
      </w:r>
    </w:p>
    <w:p w14:paraId="27032D0A" w14:textId="77777777" w:rsidR="00E77924" w:rsidRDefault="000267A9">
      <w:pPr>
        <w:ind w:left="360"/>
        <w:jc w:val="both"/>
        <w:rPr>
          <w:b/>
          <w:color w:val="000000"/>
        </w:rPr>
      </w:pPr>
      <w:r>
        <w:rPr>
          <w:b/>
          <w:color w:val="000000"/>
        </w:rPr>
        <w:t>Paso 1:</w:t>
      </w:r>
      <w:r>
        <w:rPr>
          <w:color w:val="000000"/>
        </w:rPr>
        <w:t xml:space="preserve"> </w:t>
      </w:r>
      <w:r>
        <w:rPr>
          <w:b/>
          <w:color w:val="000000"/>
        </w:rPr>
        <w:t>Despliegue del Contrato Malicioso</w:t>
      </w:r>
    </w:p>
    <w:p w14:paraId="3FE3AAC1" w14:textId="77777777" w:rsidR="00E77924" w:rsidRDefault="000267A9">
      <w:pPr>
        <w:ind w:left="360"/>
        <w:jc w:val="both"/>
        <w:rPr>
          <w:color w:val="000000"/>
        </w:rPr>
      </w:pPr>
      <w:r>
        <w:rPr>
          <w:color w:val="000000"/>
        </w:rPr>
        <w:t>El atacante despliega un contrato inteligente malicioso que está diseñado para llamar a la función distributeBenefits del contrato VulnerableBank.</w:t>
      </w:r>
    </w:p>
    <w:p w14:paraId="1C1A8AF4" w14:textId="77777777" w:rsidR="00E77924" w:rsidRDefault="00E77924">
      <w:pPr>
        <w:ind w:left="360"/>
        <w:jc w:val="both"/>
        <w:rPr>
          <w:color w:val="000000"/>
        </w:rPr>
      </w:pPr>
    </w:p>
    <w:p w14:paraId="41516824" w14:textId="77777777" w:rsidR="00E77924" w:rsidRDefault="000267A9">
      <w:pPr>
        <w:ind w:left="360"/>
        <w:jc w:val="both"/>
        <w:rPr>
          <w:color w:val="000000"/>
        </w:rPr>
      </w:pPr>
      <w:r>
        <w:rPr>
          <w:b/>
          <w:color w:val="000000"/>
        </w:rPr>
        <w:t>Paso 2:</w:t>
      </w:r>
      <w:r>
        <w:rPr>
          <w:color w:val="000000"/>
        </w:rPr>
        <w:t xml:space="preserve"> </w:t>
      </w:r>
      <w:r>
        <w:rPr>
          <w:b/>
          <w:color w:val="000000"/>
        </w:rPr>
        <w:t>Primera Llamada a distributeBenefits</w:t>
      </w:r>
    </w:p>
    <w:p w14:paraId="6B14FB14" w14:textId="77777777" w:rsidR="00E77924" w:rsidRDefault="000267A9">
      <w:pPr>
        <w:ind w:left="360"/>
        <w:jc w:val="both"/>
        <w:rPr>
          <w:color w:val="000000"/>
        </w:rPr>
      </w:pPr>
      <w:r>
        <w:rPr>
          <w:color w:val="000000"/>
        </w:rPr>
        <w:t>El contrato malicioso llama a distributeBenefits, activando el modificador returnRewards. Esto lleva a una transferencia de recompensa hacia el contrato malicioso.</w:t>
      </w:r>
    </w:p>
    <w:p w14:paraId="1EF10B7B" w14:textId="77777777" w:rsidR="00E77924" w:rsidRDefault="00E77924">
      <w:pPr>
        <w:ind w:left="360"/>
        <w:jc w:val="both"/>
        <w:rPr>
          <w:color w:val="000000"/>
        </w:rPr>
      </w:pPr>
    </w:p>
    <w:p w14:paraId="20521FAA" w14:textId="77777777" w:rsidR="00E77924" w:rsidRDefault="000267A9">
      <w:pPr>
        <w:ind w:left="360"/>
        <w:jc w:val="both"/>
        <w:rPr>
          <w:b/>
          <w:color w:val="000000"/>
        </w:rPr>
      </w:pPr>
      <w:r>
        <w:rPr>
          <w:b/>
          <w:color w:val="000000"/>
        </w:rPr>
        <w:t>Paso 3:</w:t>
      </w:r>
      <w:r>
        <w:rPr>
          <w:color w:val="000000"/>
        </w:rPr>
        <w:t xml:space="preserve"> </w:t>
      </w:r>
      <w:r>
        <w:rPr>
          <w:b/>
          <w:color w:val="000000"/>
        </w:rPr>
        <w:t>Reentracy mediante receive() o fallback()</w:t>
      </w:r>
    </w:p>
    <w:p w14:paraId="09957628" w14:textId="77777777" w:rsidR="00E77924" w:rsidRDefault="000267A9">
      <w:pPr>
        <w:ind w:left="360"/>
        <w:jc w:val="both"/>
        <w:rPr>
          <w:color w:val="000000"/>
        </w:rPr>
      </w:pPr>
      <w:r>
        <w:rPr>
          <w:color w:val="000000"/>
        </w:rPr>
        <w:t xml:space="preserve">El contrato malicioso utiliza su función receive() o fallback() para llamar nuevamente a distributeBenefits antes de que la primera llamada se complete, explotando la vulnerabilidad de reentrancy para extraer repetidamente fondos como recompensas. </w:t>
      </w:r>
    </w:p>
    <w:p w14:paraId="45E29540" w14:textId="77777777" w:rsidR="00E77924" w:rsidRDefault="00E77924">
      <w:pPr>
        <w:ind w:left="360"/>
        <w:jc w:val="both"/>
        <w:rPr>
          <w:color w:val="000000"/>
        </w:rPr>
      </w:pPr>
    </w:p>
    <w:p w14:paraId="2084A559" w14:textId="77777777" w:rsidR="00E77924" w:rsidRDefault="000267A9">
      <w:pPr>
        <w:ind w:left="360"/>
        <w:jc w:val="both"/>
        <w:rPr>
          <w:color w:val="000000"/>
        </w:rPr>
      </w:pPr>
      <w:r>
        <w:rPr>
          <w:b/>
          <w:color w:val="000000"/>
        </w:rPr>
        <w:t>Explicación Mitigación:</w:t>
      </w:r>
      <w:r>
        <w:rPr>
          <w:color w:val="000000"/>
        </w:rPr>
        <w:t xml:space="preserve"> Para mitigar la vulnerabilidad de reentrancy, se debe actualizar el estado del contrato antes de realizar cualquier transferencia de fondos. Se recomienda implementar el patrón de Check-Effects-Interactions, asegurando que todas las modificaciones de estado ocurran antes de las llamadas externas.</w:t>
      </w:r>
    </w:p>
    <w:p w14:paraId="1BC80CCB" w14:textId="77777777" w:rsidR="00E77924" w:rsidRDefault="00E77924">
      <w:pPr>
        <w:ind w:left="360"/>
        <w:jc w:val="both"/>
        <w:rPr>
          <w:color w:val="000000"/>
        </w:rPr>
      </w:pPr>
    </w:p>
    <w:p w14:paraId="57779229" w14:textId="77777777" w:rsidR="00E77924" w:rsidRDefault="00E77924">
      <w:pPr>
        <w:ind w:left="360"/>
        <w:jc w:val="both"/>
        <w:rPr>
          <w:color w:val="000000"/>
        </w:rPr>
      </w:pPr>
    </w:p>
    <w:p w14:paraId="212F0A4F" w14:textId="77777777" w:rsidR="00E77924" w:rsidRDefault="000267A9">
      <w:pPr>
        <w:ind w:left="360"/>
        <w:jc w:val="both"/>
        <w:rPr>
          <w:b/>
          <w:color w:val="000000"/>
        </w:rPr>
      </w:pPr>
      <w:r>
        <w:rPr>
          <w:b/>
          <w:color w:val="000000"/>
        </w:rPr>
        <w:t xml:space="preserve">Código Corregido: </w:t>
      </w:r>
    </w:p>
    <w:p w14:paraId="24AB4341" w14:textId="77777777" w:rsidR="00E77924" w:rsidRDefault="000267A9">
      <w:pPr>
        <w:shd w:val="clear" w:color="auto" w:fill="272822"/>
        <w:ind w:left="360"/>
        <w:rPr>
          <w:color w:val="F8F8F2"/>
          <w:sz w:val="20"/>
          <w:szCs w:val="20"/>
        </w:rPr>
      </w:pPr>
      <w:r>
        <w:rPr>
          <w:i/>
          <w:color w:val="66D9EF"/>
          <w:sz w:val="20"/>
          <w:szCs w:val="20"/>
        </w:rPr>
        <w:t>function</w:t>
      </w:r>
      <w:r>
        <w:rPr>
          <w:color w:val="F8F8F2"/>
          <w:sz w:val="20"/>
          <w:szCs w:val="20"/>
        </w:rPr>
        <w:t xml:space="preserve"> </w:t>
      </w:r>
      <w:r>
        <w:rPr>
          <w:color w:val="A6E22E"/>
          <w:sz w:val="20"/>
          <w:szCs w:val="20"/>
        </w:rPr>
        <w:t>distributeBenefits</w:t>
      </w:r>
      <w:r>
        <w:rPr>
          <w:color w:val="F8F8F2"/>
          <w:sz w:val="20"/>
          <w:szCs w:val="20"/>
        </w:rPr>
        <w:t>(</w:t>
      </w:r>
      <w:r>
        <w:rPr>
          <w:i/>
          <w:color w:val="66D9EF"/>
          <w:sz w:val="20"/>
          <w:szCs w:val="20"/>
        </w:rPr>
        <w:t>uint</w:t>
      </w:r>
      <w:r>
        <w:rPr>
          <w:color w:val="F8F8F2"/>
          <w:sz w:val="20"/>
          <w:szCs w:val="20"/>
        </w:rPr>
        <w:t xml:space="preserve"> </w:t>
      </w:r>
      <w:r>
        <w:rPr>
          <w:i/>
          <w:color w:val="FD971F"/>
          <w:sz w:val="20"/>
          <w:szCs w:val="20"/>
        </w:rPr>
        <w:t>percentage</w:t>
      </w:r>
      <w:r>
        <w:rPr>
          <w:color w:val="F8F8F2"/>
          <w:sz w:val="20"/>
          <w:szCs w:val="20"/>
        </w:rPr>
        <w:t xml:space="preserve">) </w:t>
      </w:r>
    </w:p>
    <w:p w14:paraId="593FE430" w14:textId="77777777" w:rsidR="00E77924" w:rsidRDefault="000267A9">
      <w:pPr>
        <w:shd w:val="clear" w:color="auto" w:fill="272822"/>
        <w:ind w:left="360"/>
        <w:rPr>
          <w:color w:val="F8F8F2"/>
          <w:sz w:val="20"/>
          <w:szCs w:val="20"/>
        </w:rPr>
      </w:pPr>
      <w:r>
        <w:rPr>
          <w:color w:val="F8F8F2"/>
          <w:sz w:val="20"/>
          <w:szCs w:val="20"/>
        </w:rPr>
        <w:t xml:space="preserve">    </w:t>
      </w:r>
      <w:r>
        <w:rPr>
          <w:i/>
          <w:color w:val="66D9EF"/>
          <w:sz w:val="20"/>
          <w:szCs w:val="20"/>
        </w:rPr>
        <w:t>external</w:t>
      </w:r>
      <w:r>
        <w:rPr>
          <w:color w:val="F8F8F2"/>
          <w:sz w:val="20"/>
          <w:szCs w:val="20"/>
        </w:rPr>
        <w:t xml:space="preserve"> </w:t>
      </w:r>
    </w:p>
    <w:p w14:paraId="0321DB89" w14:textId="77777777" w:rsidR="00E77924" w:rsidRDefault="000267A9">
      <w:pPr>
        <w:shd w:val="clear" w:color="auto" w:fill="272822"/>
        <w:ind w:left="360"/>
        <w:rPr>
          <w:color w:val="F8F8F2"/>
          <w:sz w:val="20"/>
          <w:szCs w:val="20"/>
        </w:rPr>
      </w:pPr>
      <w:r>
        <w:rPr>
          <w:color w:val="F8F8F2"/>
          <w:sz w:val="20"/>
          <w:szCs w:val="20"/>
        </w:rPr>
        <w:t>{</w:t>
      </w:r>
    </w:p>
    <w:p w14:paraId="44EFBEEE" w14:textId="77777777" w:rsidR="00E77924" w:rsidRDefault="000267A9">
      <w:pPr>
        <w:shd w:val="clear" w:color="auto" w:fill="272822"/>
        <w:ind w:left="360"/>
        <w:rPr>
          <w:color w:val="F8F8F2"/>
          <w:sz w:val="20"/>
          <w:szCs w:val="20"/>
        </w:rPr>
      </w:pPr>
      <w:r>
        <w:rPr>
          <w:color w:val="F8F8F2"/>
          <w:sz w:val="20"/>
          <w:szCs w:val="20"/>
        </w:rPr>
        <w:t xml:space="preserve">    </w:t>
      </w:r>
      <w:r>
        <w:rPr>
          <w:color w:val="F92672"/>
          <w:sz w:val="20"/>
          <w:szCs w:val="20"/>
        </w:rPr>
        <w:t>require</w:t>
      </w:r>
      <w:r>
        <w:rPr>
          <w:color w:val="F8F8F2"/>
          <w:sz w:val="20"/>
          <w:szCs w:val="20"/>
        </w:rPr>
        <w:t xml:space="preserve">(total_invested </w:t>
      </w:r>
      <w:r>
        <w:rPr>
          <w:color w:val="F92672"/>
          <w:sz w:val="20"/>
          <w:szCs w:val="20"/>
        </w:rPr>
        <w:t>&gt;=</w:t>
      </w:r>
      <w:r>
        <w:rPr>
          <w:color w:val="F8F8F2"/>
          <w:sz w:val="20"/>
          <w:szCs w:val="20"/>
        </w:rPr>
        <w:t xml:space="preserve"> MIN_INVESTED, </w:t>
      </w:r>
      <w:r>
        <w:rPr>
          <w:color w:val="E6DB74"/>
          <w:sz w:val="20"/>
          <w:szCs w:val="20"/>
        </w:rPr>
        <w:t>"Not big enough to avoid rounding issues"</w:t>
      </w:r>
      <w:r>
        <w:rPr>
          <w:color w:val="F8F8F2"/>
          <w:sz w:val="20"/>
          <w:szCs w:val="20"/>
        </w:rPr>
        <w:t>);</w:t>
      </w:r>
    </w:p>
    <w:p w14:paraId="3C7C9817" w14:textId="77777777" w:rsidR="00E77924" w:rsidRDefault="000267A9">
      <w:pPr>
        <w:shd w:val="clear" w:color="auto" w:fill="272822"/>
        <w:ind w:left="360"/>
        <w:rPr>
          <w:color w:val="F8F8F2"/>
          <w:sz w:val="20"/>
          <w:szCs w:val="20"/>
        </w:rPr>
      </w:pPr>
      <w:r>
        <w:rPr>
          <w:color w:val="F8F8F2"/>
          <w:sz w:val="20"/>
          <w:szCs w:val="20"/>
        </w:rPr>
        <w:t xml:space="preserve">    </w:t>
      </w:r>
      <w:r>
        <w:rPr>
          <w:color w:val="F92672"/>
          <w:sz w:val="20"/>
          <w:szCs w:val="20"/>
        </w:rPr>
        <w:t>require</w:t>
      </w:r>
      <w:r>
        <w:rPr>
          <w:color w:val="F8F8F2"/>
          <w:sz w:val="20"/>
          <w:szCs w:val="20"/>
        </w:rPr>
        <w:t xml:space="preserve">(percentage </w:t>
      </w:r>
      <w:r>
        <w:rPr>
          <w:color w:val="F92672"/>
          <w:sz w:val="20"/>
          <w:szCs w:val="20"/>
        </w:rPr>
        <w:t>&lt;</w:t>
      </w:r>
      <w:r>
        <w:rPr>
          <w:color w:val="F8F8F2"/>
          <w:sz w:val="20"/>
          <w:szCs w:val="20"/>
        </w:rPr>
        <w:t xml:space="preserve"> MAX_PERCENTAGE, </w:t>
      </w:r>
      <w:r>
        <w:rPr>
          <w:color w:val="E6DB74"/>
          <w:sz w:val="20"/>
          <w:szCs w:val="20"/>
        </w:rPr>
        <w:t>"Not big enough to avoid rounding issues"</w:t>
      </w:r>
      <w:r>
        <w:rPr>
          <w:color w:val="F8F8F2"/>
          <w:sz w:val="20"/>
          <w:szCs w:val="20"/>
        </w:rPr>
        <w:t>);</w:t>
      </w:r>
    </w:p>
    <w:p w14:paraId="12E37CDB" w14:textId="77777777" w:rsidR="00E77924" w:rsidRDefault="00E77924">
      <w:pPr>
        <w:shd w:val="clear" w:color="auto" w:fill="272822"/>
        <w:ind w:left="360"/>
        <w:rPr>
          <w:color w:val="F8F8F2"/>
          <w:sz w:val="20"/>
          <w:szCs w:val="20"/>
        </w:rPr>
      </w:pPr>
    </w:p>
    <w:p w14:paraId="3C399083" w14:textId="77777777" w:rsidR="00E77924" w:rsidRDefault="000267A9">
      <w:pPr>
        <w:shd w:val="clear" w:color="auto" w:fill="272822"/>
        <w:ind w:left="360"/>
        <w:rPr>
          <w:color w:val="F8F8F2"/>
          <w:sz w:val="20"/>
          <w:szCs w:val="20"/>
        </w:rPr>
      </w:pPr>
      <w:r>
        <w:rPr>
          <w:color w:val="F8F8F2"/>
          <w:sz w:val="20"/>
          <w:szCs w:val="20"/>
        </w:rPr>
        <w:t xml:space="preserve">    </w:t>
      </w:r>
      <w:r>
        <w:rPr>
          <w:color w:val="88846F"/>
          <w:sz w:val="20"/>
          <w:szCs w:val="20"/>
        </w:rPr>
        <w:t>// Check: Verificaciones realizadas antes de modificar el estado o interactuar</w:t>
      </w:r>
    </w:p>
    <w:p w14:paraId="0769B8DA" w14:textId="77777777" w:rsidR="00E77924" w:rsidRDefault="000267A9">
      <w:pPr>
        <w:shd w:val="clear" w:color="auto" w:fill="272822"/>
        <w:ind w:left="360"/>
        <w:rPr>
          <w:color w:val="F8F8F2"/>
          <w:sz w:val="20"/>
          <w:szCs w:val="20"/>
        </w:rPr>
      </w:pPr>
      <w:r>
        <w:rPr>
          <w:color w:val="F8F8F2"/>
          <w:sz w:val="20"/>
          <w:szCs w:val="20"/>
        </w:rPr>
        <w:t xml:space="preserve">    </w:t>
      </w:r>
      <w:r>
        <w:rPr>
          <w:color w:val="F92672"/>
          <w:sz w:val="20"/>
          <w:szCs w:val="20"/>
        </w:rPr>
        <w:t>require</w:t>
      </w:r>
      <w:r>
        <w:rPr>
          <w:color w:val="F8F8F2"/>
          <w:sz w:val="20"/>
          <w:szCs w:val="20"/>
        </w:rPr>
        <w:t>(</w:t>
      </w:r>
      <w:r>
        <w:rPr>
          <w:color w:val="FD971F"/>
          <w:sz w:val="20"/>
          <w:szCs w:val="20"/>
        </w:rPr>
        <w:t>block</w:t>
      </w:r>
      <w:r>
        <w:rPr>
          <w:color w:val="F8F8F2"/>
          <w:sz w:val="20"/>
          <w:szCs w:val="20"/>
        </w:rPr>
        <w:t xml:space="preserve">.number </w:t>
      </w:r>
      <w:r>
        <w:rPr>
          <w:color w:val="F92672"/>
          <w:sz w:val="20"/>
          <w:szCs w:val="20"/>
        </w:rPr>
        <w:t>-</w:t>
      </w:r>
      <w:r>
        <w:rPr>
          <w:color w:val="F8F8F2"/>
          <w:sz w:val="20"/>
          <w:szCs w:val="20"/>
        </w:rPr>
        <w:t xml:space="preserve"> latest_distribution </w:t>
      </w:r>
      <w:r>
        <w:rPr>
          <w:color w:val="F92672"/>
          <w:sz w:val="20"/>
          <w:szCs w:val="20"/>
        </w:rPr>
        <w:t>&gt;=</w:t>
      </w:r>
      <w:r>
        <w:rPr>
          <w:color w:val="F8F8F2"/>
          <w:sz w:val="20"/>
          <w:szCs w:val="20"/>
        </w:rPr>
        <w:t xml:space="preserve"> distribute_period, </w:t>
      </w:r>
      <w:r>
        <w:rPr>
          <w:color w:val="E6DB74"/>
          <w:sz w:val="20"/>
          <w:szCs w:val="20"/>
        </w:rPr>
        <w:t>"Too soon"</w:t>
      </w:r>
      <w:r>
        <w:rPr>
          <w:color w:val="F8F8F2"/>
          <w:sz w:val="20"/>
          <w:szCs w:val="20"/>
        </w:rPr>
        <w:t>);</w:t>
      </w:r>
    </w:p>
    <w:p w14:paraId="7DE52CB4" w14:textId="77777777" w:rsidR="00E77924" w:rsidRDefault="00E77924">
      <w:pPr>
        <w:shd w:val="clear" w:color="auto" w:fill="272822"/>
        <w:ind w:left="360"/>
        <w:rPr>
          <w:color w:val="F8F8F2"/>
          <w:sz w:val="20"/>
          <w:szCs w:val="20"/>
        </w:rPr>
      </w:pPr>
    </w:p>
    <w:p w14:paraId="5BF0E75B" w14:textId="77777777" w:rsidR="00E77924" w:rsidRDefault="000267A9">
      <w:pPr>
        <w:shd w:val="clear" w:color="auto" w:fill="272822"/>
        <w:ind w:left="360"/>
        <w:rPr>
          <w:color w:val="F8F8F2"/>
          <w:sz w:val="20"/>
          <w:szCs w:val="20"/>
        </w:rPr>
      </w:pPr>
      <w:r>
        <w:rPr>
          <w:color w:val="F8F8F2"/>
          <w:sz w:val="20"/>
          <w:szCs w:val="20"/>
        </w:rPr>
        <w:t xml:space="preserve">    </w:t>
      </w:r>
      <w:r>
        <w:rPr>
          <w:color w:val="88846F"/>
          <w:sz w:val="20"/>
          <w:szCs w:val="20"/>
        </w:rPr>
        <w:t>// Effect: Actualizar el estado antes de la interacción</w:t>
      </w:r>
    </w:p>
    <w:p w14:paraId="43E8728A" w14:textId="77777777" w:rsidR="00E77924" w:rsidRDefault="000267A9">
      <w:pPr>
        <w:shd w:val="clear" w:color="auto" w:fill="272822"/>
        <w:ind w:left="360"/>
        <w:rPr>
          <w:color w:val="F8F8F2"/>
          <w:sz w:val="20"/>
          <w:szCs w:val="20"/>
        </w:rPr>
      </w:pPr>
      <w:r>
        <w:rPr>
          <w:color w:val="F8F8F2"/>
          <w:sz w:val="20"/>
          <w:szCs w:val="20"/>
        </w:rPr>
        <w:t xml:space="preserve">    latest_distribution </w:t>
      </w:r>
      <w:r>
        <w:rPr>
          <w:color w:val="F92672"/>
          <w:sz w:val="20"/>
          <w:szCs w:val="20"/>
        </w:rPr>
        <w:t>=</w:t>
      </w:r>
      <w:r>
        <w:rPr>
          <w:color w:val="F8F8F2"/>
          <w:sz w:val="20"/>
          <w:szCs w:val="20"/>
        </w:rPr>
        <w:t xml:space="preserve"> </w:t>
      </w:r>
      <w:r>
        <w:rPr>
          <w:color w:val="FD971F"/>
          <w:sz w:val="20"/>
          <w:szCs w:val="20"/>
        </w:rPr>
        <w:t>block</w:t>
      </w:r>
      <w:r>
        <w:rPr>
          <w:color w:val="F8F8F2"/>
          <w:sz w:val="20"/>
          <w:szCs w:val="20"/>
        </w:rPr>
        <w:t>.number;</w:t>
      </w:r>
    </w:p>
    <w:p w14:paraId="477EE1DD" w14:textId="77777777" w:rsidR="00E77924" w:rsidRDefault="000267A9">
      <w:pPr>
        <w:shd w:val="clear" w:color="auto" w:fill="272822"/>
        <w:ind w:left="360"/>
        <w:rPr>
          <w:color w:val="F8F8F2"/>
          <w:sz w:val="20"/>
          <w:szCs w:val="20"/>
        </w:rPr>
      </w:pPr>
      <w:r>
        <w:rPr>
          <w:color w:val="F8F8F2"/>
          <w:sz w:val="20"/>
          <w:szCs w:val="20"/>
        </w:rPr>
        <w:t xml:space="preserve">    </w:t>
      </w:r>
      <w:r>
        <w:rPr>
          <w:i/>
          <w:color w:val="66D9EF"/>
          <w:sz w:val="20"/>
          <w:szCs w:val="20"/>
        </w:rPr>
        <w:t>uint</w:t>
      </w:r>
      <w:r>
        <w:rPr>
          <w:color w:val="F8F8F2"/>
          <w:sz w:val="20"/>
          <w:szCs w:val="20"/>
        </w:rPr>
        <w:t xml:space="preserve"> amount </w:t>
      </w:r>
      <w:r>
        <w:rPr>
          <w:color w:val="F92672"/>
          <w:sz w:val="20"/>
          <w:szCs w:val="20"/>
        </w:rPr>
        <w:t>=</w:t>
      </w:r>
      <w:r>
        <w:rPr>
          <w:color w:val="F8F8F2"/>
          <w:sz w:val="20"/>
          <w:szCs w:val="20"/>
        </w:rPr>
        <w:t xml:space="preserve"> total_invested </w:t>
      </w:r>
      <w:r>
        <w:rPr>
          <w:color w:val="F92672"/>
          <w:sz w:val="20"/>
          <w:szCs w:val="20"/>
        </w:rPr>
        <w:t>*</w:t>
      </w:r>
      <w:r>
        <w:rPr>
          <w:color w:val="F8F8F2"/>
          <w:sz w:val="20"/>
          <w:szCs w:val="20"/>
        </w:rPr>
        <w:t xml:space="preserve"> percentage </w:t>
      </w:r>
      <w:r>
        <w:rPr>
          <w:color w:val="F92672"/>
          <w:sz w:val="20"/>
          <w:szCs w:val="20"/>
        </w:rPr>
        <w:t>/</w:t>
      </w:r>
      <w:r>
        <w:rPr>
          <w:color w:val="F8F8F2"/>
          <w:sz w:val="20"/>
          <w:szCs w:val="20"/>
        </w:rPr>
        <w:t xml:space="preserve"> PERCENT;</w:t>
      </w:r>
    </w:p>
    <w:p w14:paraId="69ABAAEF" w14:textId="77777777" w:rsidR="00E77924" w:rsidRDefault="000267A9">
      <w:pPr>
        <w:shd w:val="clear" w:color="auto" w:fill="272822"/>
        <w:ind w:left="360"/>
        <w:rPr>
          <w:color w:val="F8F8F2"/>
          <w:sz w:val="20"/>
          <w:szCs w:val="20"/>
        </w:rPr>
      </w:pPr>
      <w:r>
        <w:rPr>
          <w:color w:val="F8F8F2"/>
          <w:sz w:val="20"/>
          <w:szCs w:val="20"/>
        </w:rPr>
        <w:t xml:space="preserve">    total_invested </w:t>
      </w:r>
      <w:r>
        <w:rPr>
          <w:color w:val="F92672"/>
          <w:sz w:val="20"/>
          <w:szCs w:val="20"/>
        </w:rPr>
        <w:t>-=</w:t>
      </w:r>
      <w:r>
        <w:rPr>
          <w:color w:val="F8F8F2"/>
          <w:sz w:val="20"/>
          <w:szCs w:val="20"/>
        </w:rPr>
        <w:t xml:space="preserve"> amount;</w:t>
      </w:r>
    </w:p>
    <w:p w14:paraId="79C96FE2" w14:textId="77777777" w:rsidR="00E77924" w:rsidRDefault="00E77924">
      <w:pPr>
        <w:shd w:val="clear" w:color="auto" w:fill="272822"/>
        <w:ind w:left="360"/>
        <w:rPr>
          <w:color w:val="F8F8F2"/>
          <w:sz w:val="20"/>
          <w:szCs w:val="20"/>
        </w:rPr>
      </w:pPr>
    </w:p>
    <w:p w14:paraId="3FD621DE" w14:textId="77777777" w:rsidR="00E77924" w:rsidRDefault="000267A9">
      <w:pPr>
        <w:shd w:val="clear" w:color="auto" w:fill="272822"/>
        <w:ind w:left="360"/>
        <w:rPr>
          <w:color w:val="F8F8F2"/>
          <w:sz w:val="20"/>
          <w:szCs w:val="20"/>
        </w:rPr>
      </w:pPr>
      <w:r>
        <w:rPr>
          <w:color w:val="F8F8F2"/>
          <w:sz w:val="20"/>
          <w:szCs w:val="20"/>
        </w:rPr>
        <w:t xml:space="preserve">    </w:t>
      </w:r>
      <w:r>
        <w:rPr>
          <w:color w:val="88846F"/>
          <w:sz w:val="20"/>
          <w:szCs w:val="20"/>
        </w:rPr>
        <w:t>// Interaction: Llamada externa después de la actualización del estado</w:t>
      </w:r>
    </w:p>
    <w:p w14:paraId="14DE29BA" w14:textId="77777777" w:rsidR="00E77924" w:rsidRDefault="000267A9">
      <w:pPr>
        <w:shd w:val="clear" w:color="auto" w:fill="272822"/>
        <w:ind w:left="360"/>
        <w:rPr>
          <w:color w:val="F8F8F2"/>
          <w:sz w:val="20"/>
          <w:szCs w:val="20"/>
        </w:rPr>
      </w:pPr>
      <w:r>
        <w:rPr>
          <w:color w:val="F8F8F2"/>
          <w:sz w:val="20"/>
          <w:szCs w:val="20"/>
        </w:rPr>
        <w:t xml:space="preserve">    </w:t>
      </w:r>
      <w:r>
        <w:rPr>
          <w:i/>
          <w:color w:val="66D9EF"/>
          <w:sz w:val="20"/>
          <w:szCs w:val="20"/>
        </w:rPr>
        <w:t>uint</w:t>
      </w:r>
      <w:r>
        <w:rPr>
          <w:color w:val="F8F8F2"/>
          <w:sz w:val="20"/>
          <w:szCs w:val="20"/>
        </w:rPr>
        <w:t xml:space="preserve"> reward </w:t>
      </w:r>
      <w:r>
        <w:rPr>
          <w:color w:val="F92672"/>
          <w:sz w:val="20"/>
          <w:szCs w:val="20"/>
        </w:rPr>
        <w:t>=</w:t>
      </w:r>
      <w:r>
        <w:rPr>
          <w:color w:val="F8F8F2"/>
          <w:sz w:val="20"/>
          <w:szCs w:val="20"/>
        </w:rPr>
        <w:t xml:space="preserve"> amount </w:t>
      </w:r>
      <w:r>
        <w:rPr>
          <w:color w:val="F92672"/>
          <w:sz w:val="20"/>
          <w:szCs w:val="20"/>
        </w:rPr>
        <w:t>*</w:t>
      </w:r>
      <w:r>
        <w:rPr>
          <w:color w:val="F8F8F2"/>
          <w:sz w:val="20"/>
          <w:szCs w:val="20"/>
        </w:rPr>
        <w:t xml:space="preserve"> percentage </w:t>
      </w:r>
      <w:r>
        <w:rPr>
          <w:color w:val="F92672"/>
          <w:sz w:val="20"/>
          <w:szCs w:val="20"/>
        </w:rPr>
        <w:t>/</w:t>
      </w:r>
      <w:r>
        <w:rPr>
          <w:color w:val="F8F8F2"/>
          <w:sz w:val="20"/>
          <w:szCs w:val="20"/>
        </w:rPr>
        <w:t xml:space="preserve"> </w:t>
      </w:r>
      <w:r>
        <w:rPr>
          <w:color w:val="AE81FF"/>
          <w:sz w:val="20"/>
          <w:szCs w:val="20"/>
        </w:rPr>
        <w:t>10_000</w:t>
      </w:r>
      <w:r>
        <w:rPr>
          <w:color w:val="F8F8F2"/>
          <w:sz w:val="20"/>
          <w:szCs w:val="20"/>
        </w:rPr>
        <w:t>;</w:t>
      </w:r>
    </w:p>
    <w:p w14:paraId="29F38383" w14:textId="77777777" w:rsidR="00E77924" w:rsidRDefault="000267A9">
      <w:pPr>
        <w:shd w:val="clear" w:color="auto" w:fill="272822"/>
        <w:ind w:left="360"/>
        <w:rPr>
          <w:color w:val="F8F8F2"/>
          <w:sz w:val="20"/>
          <w:szCs w:val="20"/>
        </w:rPr>
      </w:pPr>
      <w:r>
        <w:rPr>
          <w:color w:val="F8F8F2"/>
          <w:sz w:val="20"/>
          <w:szCs w:val="20"/>
        </w:rPr>
        <w:t xml:space="preserve">    (</w:t>
      </w:r>
      <w:r>
        <w:rPr>
          <w:i/>
          <w:color w:val="66D9EF"/>
          <w:sz w:val="20"/>
          <w:szCs w:val="20"/>
        </w:rPr>
        <w:t>bool</w:t>
      </w:r>
      <w:r>
        <w:rPr>
          <w:color w:val="F8F8F2"/>
          <w:sz w:val="20"/>
          <w:szCs w:val="20"/>
        </w:rPr>
        <w:t xml:space="preserve"> success, ) </w:t>
      </w:r>
      <w:r>
        <w:rPr>
          <w:color w:val="F92672"/>
          <w:sz w:val="20"/>
          <w:szCs w:val="20"/>
        </w:rPr>
        <w:t>=</w:t>
      </w:r>
      <w:r>
        <w:rPr>
          <w:color w:val="F8F8F2"/>
          <w:sz w:val="20"/>
          <w:szCs w:val="20"/>
        </w:rPr>
        <w:t xml:space="preserve"> </w:t>
      </w:r>
      <w:r>
        <w:rPr>
          <w:i/>
          <w:color w:val="66D9EF"/>
          <w:sz w:val="20"/>
          <w:szCs w:val="20"/>
        </w:rPr>
        <w:t>payable</w:t>
      </w:r>
      <w:r>
        <w:rPr>
          <w:color w:val="F8F8F2"/>
          <w:sz w:val="20"/>
          <w:szCs w:val="20"/>
        </w:rPr>
        <w:t>(</w:t>
      </w:r>
      <w:r>
        <w:rPr>
          <w:color w:val="FD971F"/>
          <w:sz w:val="20"/>
          <w:szCs w:val="20"/>
        </w:rPr>
        <w:t>msg.sender</w:t>
      </w:r>
      <w:r>
        <w:rPr>
          <w:color w:val="F8F8F2"/>
          <w:sz w:val="20"/>
          <w:szCs w:val="20"/>
        </w:rPr>
        <w:t>).call{value</w:t>
      </w:r>
      <w:r>
        <w:rPr>
          <w:color w:val="F92672"/>
          <w:sz w:val="20"/>
          <w:szCs w:val="20"/>
        </w:rPr>
        <w:t>:</w:t>
      </w:r>
      <w:r>
        <w:rPr>
          <w:color w:val="F8F8F2"/>
          <w:sz w:val="20"/>
          <w:szCs w:val="20"/>
        </w:rPr>
        <w:t xml:space="preserve"> reward}(</w:t>
      </w:r>
      <w:r>
        <w:rPr>
          <w:color w:val="E6DB74"/>
          <w:sz w:val="20"/>
          <w:szCs w:val="20"/>
        </w:rPr>
        <w:t>""</w:t>
      </w:r>
      <w:r>
        <w:rPr>
          <w:color w:val="F8F8F2"/>
          <w:sz w:val="20"/>
          <w:szCs w:val="20"/>
        </w:rPr>
        <w:t>);</w:t>
      </w:r>
    </w:p>
    <w:p w14:paraId="7E09023E" w14:textId="77777777" w:rsidR="00E77924" w:rsidRDefault="000267A9">
      <w:pPr>
        <w:shd w:val="clear" w:color="auto" w:fill="272822"/>
        <w:ind w:left="360"/>
        <w:rPr>
          <w:color w:val="F8F8F2"/>
          <w:sz w:val="20"/>
          <w:szCs w:val="20"/>
        </w:rPr>
      </w:pPr>
      <w:r>
        <w:rPr>
          <w:color w:val="F8F8F2"/>
          <w:sz w:val="20"/>
          <w:szCs w:val="20"/>
        </w:rPr>
        <w:t xml:space="preserve">    </w:t>
      </w:r>
      <w:r>
        <w:rPr>
          <w:color w:val="F92672"/>
          <w:sz w:val="20"/>
          <w:szCs w:val="20"/>
        </w:rPr>
        <w:t>require</w:t>
      </w:r>
      <w:r>
        <w:rPr>
          <w:color w:val="F8F8F2"/>
          <w:sz w:val="20"/>
          <w:szCs w:val="20"/>
        </w:rPr>
        <w:t xml:space="preserve">(success, </w:t>
      </w:r>
      <w:r>
        <w:rPr>
          <w:color w:val="E6DB74"/>
          <w:sz w:val="20"/>
          <w:szCs w:val="20"/>
        </w:rPr>
        <w:t>"Reward payment failed"</w:t>
      </w:r>
      <w:r>
        <w:rPr>
          <w:color w:val="F8F8F2"/>
          <w:sz w:val="20"/>
          <w:szCs w:val="20"/>
        </w:rPr>
        <w:t>);</w:t>
      </w:r>
    </w:p>
    <w:p w14:paraId="3AA7F391" w14:textId="77777777" w:rsidR="00E77924" w:rsidRDefault="00E77924">
      <w:pPr>
        <w:shd w:val="clear" w:color="auto" w:fill="272822"/>
        <w:ind w:left="360"/>
        <w:rPr>
          <w:color w:val="F8F8F2"/>
          <w:sz w:val="20"/>
          <w:szCs w:val="20"/>
        </w:rPr>
      </w:pPr>
    </w:p>
    <w:p w14:paraId="5837E2DB" w14:textId="77777777" w:rsidR="00E77924" w:rsidRDefault="000267A9">
      <w:pPr>
        <w:shd w:val="clear" w:color="auto" w:fill="272822"/>
        <w:ind w:left="360"/>
        <w:rPr>
          <w:color w:val="F8F8F2"/>
          <w:sz w:val="20"/>
          <w:szCs w:val="20"/>
        </w:rPr>
      </w:pPr>
      <w:r>
        <w:rPr>
          <w:color w:val="F8F8F2"/>
          <w:sz w:val="20"/>
          <w:szCs w:val="20"/>
        </w:rPr>
        <w:t xml:space="preserve">    </w:t>
      </w:r>
      <w:r>
        <w:rPr>
          <w:color w:val="A6E22E"/>
          <w:sz w:val="20"/>
          <w:szCs w:val="20"/>
        </w:rPr>
        <w:t>doDistribute</w:t>
      </w:r>
      <w:r>
        <w:rPr>
          <w:color w:val="F8F8F2"/>
          <w:sz w:val="20"/>
          <w:szCs w:val="20"/>
        </w:rPr>
        <w:t>(amount);</w:t>
      </w:r>
    </w:p>
    <w:p w14:paraId="7306DBF3" w14:textId="77777777" w:rsidR="00E77924" w:rsidRDefault="00E77924">
      <w:pPr>
        <w:shd w:val="clear" w:color="auto" w:fill="272822"/>
        <w:ind w:left="360"/>
        <w:rPr>
          <w:color w:val="F8F8F2"/>
          <w:sz w:val="20"/>
          <w:szCs w:val="20"/>
        </w:rPr>
      </w:pPr>
    </w:p>
    <w:p w14:paraId="6930E4CC" w14:textId="77777777" w:rsidR="00E77924" w:rsidRDefault="000267A9">
      <w:pPr>
        <w:shd w:val="clear" w:color="auto" w:fill="272822"/>
        <w:ind w:left="360"/>
        <w:rPr>
          <w:color w:val="F8F8F2"/>
          <w:sz w:val="20"/>
          <w:szCs w:val="20"/>
        </w:rPr>
      </w:pPr>
      <w:r>
        <w:rPr>
          <w:color w:val="F8F8F2"/>
          <w:sz w:val="20"/>
          <w:szCs w:val="20"/>
        </w:rPr>
        <w:t xml:space="preserve">    </w:t>
      </w:r>
      <w:r>
        <w:rPr>
          <w:color w:val="F92672"/>
          <w:sz w:val="20"/>
          <w:szCs w:val="20"/>
        </w:rPr>
        <w:t>emit</w:t>
      </w:r>
      <w:r>
        <w:rPr>
          <w:color w:val="F8F8F2"/>
          <w:sz w:val="20"/>
          <w:szCs w:val="20"/>
        </w:rPr>
        <w:t xml:space="preserve"> </w:t>
      </w:r>
      <w:r>
        <w:rPr>
          <w:color w:val="A6E22E"/>
          <w:sz w:val="20"/>
          <w:szCs w:val="20"/>
        </w:rPr>
        <w:t>Benefits</w:t>
      </w:r>
      <w:r>
        <w:rPr>
          <w:color w:val="F8F8F2"/>
          <w:sz w:val="20"/>
          <w:szCs w:val="20"/>
        </w:rPr>
        <w:t>(amount);</w:t>
      </w:r>
    </w:p>
    <w:p w14:paraId="13C65921" w14:textId="77777777" w:rsidR="00E77924" w:rsidRDefault="000267A9">
      <w:pPr>
        <w:shd w:val="clear" w:color="auto" w:fill="272822"/>
        <w:ind w:left="360"/>
        <w:rPr>
          <w:rFonts w:ascii="Menlo" w:eastAsia="Menlo" w:hAnsi="Menlo" w:cs="Menlo"/>
          <w:color w:val="F8F8F2"/>
          <w:sz w:val="20"/>
          <w:szCs w:val="20"/>
        </w:rPr>
      </w:pPr>
      <w:r>
        <w:rPr>
          <w:color w:val="F8F8F2"/>
          <w:sz w:val="20"/>
          <w:szCs w:val="20"/>
        </w:rPr>
        <w:t>}</w:t>
      </w:r>
    </w:p>
    <w:p w14:paraId="3B55F37F" w14:textId="77777777" w:rsidR="00E77924" w:rsidRDefault="00E77924">
      <w:pPr>
        <w:ind w:left="360"/>
        <w:jc w:val="both"/>
        <w:rPr>
          <w:color w:val="000000"/>
        </w:rPr>
      </w:pPr>
    </w:p>
    <w:p w14:paraId="6B6B24ED" w14:textId="77777777" w:rsidR="00E77924" w:rsidRDefault="000267A9">
      <w:pPr>
        <w:spacing w:before="400" w:after="200" w:line="252" w:lineRule="auto"/>
        <w:ind w:left="227" w:hanging="227"/>
      </w:pPr>
      <w:r>
        <w:br w:type="page"/>
      </w:r>
    </w:p>
    <w:p w14:paraId="0874977B" w14:textId="2964F5FE" w:rsidR="00E77924" w:rsidRDefault="000267A9" w:rsidP="00143854">
      <w:pPr>
        <w:pStyle w:val="Ttulo1"/>
        <w:numPr>
          <w:ilvl w:val="0"/>
          <w:numId w:val="7"/>
        </w:numPr>
      </w:pPr>
      <w:bookmarkStart w:id="13" w:name="_Toc153983566"/>
      <w:r>
        <w:lastRenderedPageBreak/>
        <w:t>SC0002-</w:t>
      </w:r>
      <w:r w:rsidR="00CD7EAC" w:rsidRPr="00CD7EAC">
        <w:t xml:space="preserve"> iebs_Faillapop_ERC20</w:t>
      </w:r>
      <w:r>
        <w:t>.sol</w:t>
      </w:r>
      <w:bookmarkEnd w:id="13"/>
      <w:r w:rsidR="008D5B7B">
        <w:fldChar w:fldCharType="begin"/>
      </w:r>
      <w:r w:rsidR="008D5B7B">
        <w:instrText>HYPERLINK  \l "Tabla_de_Contenidos"</w:instrText>
      </w:r>
      <w:r w:rsidR="008D5B7B">
        <w:fldChar w:fldCharType="separate"/>
      </w:r>
      <w:r w:rsidR="008D5B7B" w:rsidRPr="008D5B7B">
        <w:rPr>
          <w:rStyle w:val="Hipervnculo"/>
        </w:rPr>
        <w:t>Tabla_de_Contenidos</w:t>
      </w:r>
      <w:r w:rsidR="008D5B7B">
        <w:fldChar w:fldCharType="end"/>
      </w:r>
    </w:p>
    <w:p w14:paraId="7BE3F510" w14:textId="77777777" w:rsidR="00E77924" w:rsidRDefault="00E77924">
      <w:pPr>
        <w:ind w:left="360"/>
        <w:jc w:val="both"/>
        <w:rPr>
          <w:color w:val="000000"/>
        </w:rPr>
      </w:pPr>
    </w:p>
    <w:p w14:paraId="733D6D88" w14:textId="21C15D3C" w:rsidR="00E77924" w:rsidRDefault="000267A9">
      <w:pPr>
        <w:ind w:firstLine="360"/>
        <w:rPr>
          <w:b/>
          <w:color w:val="000000"/>
        </w:rPr>
      </w:pPr>
      <w:r>
        <w:rPr>
          <w:b/>
          <w:color w:val="000000"/>
        </w:rPr>
        <w:t>Descripción General del Contrato</w:t>
      </w:r>
      <w:r w:rsidR="00B20F85">
        <w:rPr>
          <w:b/>
          <w:color w:val="000000"/>
        </w:rPr>
        <w:t xml:space="preserve"> </w:t>
      </w:r>
      <w:r w:rsidR="00B20F85" w:rsidRPr="004062EF">
        <w:rPr>
          <w:b/>
          <w:i/>
          <w:iCs/>
          <w:color w:val="000000"/>
          <w:u w:val="single"/>
        </w:rPr>
        <w:t>(/contracts/</w:t>
      </w:r>
      <w:r w:rsidR="00CD7EAC" w:rsidRPr="00CD7EAC">
        <w:rPr>
          <w:b/>
          <w:i/>
          <w:iCs/>
          <w:color w:val="000000"/>
          <w:u w:val="single"/>
        </w:rPr>
        <w:t>iebs_Faillapop_ERC20</w:t>
      </w:r>
      <w:r w:rsidR="00B20F85" w:rsidRPr="004062EF">
        <w:rPr>
          <w:b/>
          <w:i/>
          <w:iCs/>
          <w:color w:val="000000"/>
          <w:u w:val="single"/>
        </w:rPr>
        <w:t>.sol)</w:t>
      </w:r>
    </w:p>
    <w:p w14:paraId="169FEAE0" w14:textId="77777777" w:rsidR="00E77924" w:rsidRDefault="00E77924">
      <w:pPr>
        <w:ind w:firstLine="360"/>
        <w:rPr>
          <w:b/>
          <w:color w:val="000000"/>
        </w:rPr>
      </w:pPr>
    </w:p>
    <w:p w14:paraId="10025F95" w14:textId="49F7983B" w:rsidR="00E77924" w:rsidRPr="00655D6F" w:rsidRDefault="00655D6F" w:rsidP="00655D6F">
      <w:pPr>
        <w:ind w:left="360"/>
        <w:jc w:val="both"/>
        <w:rPr>
          <w:color w:val="000000" w:themeColor="text1"/>
        </w:rPr>
      </w:pPr>
      <w:r w:rsidRPr="00655D6F">
        <w:rPr>
          <w:color w:val="000000" w:themeColor="text1"/>
          <w:highlight w:val="green"/>
        </w:rPr>
        <w:t>El contrato FP_Token es un token ERC20 personalizado con funcionalidades adicionales para la gobernanza. Incorpora características de quemado de tokens (ERC20Burnable), pausabilidad (Pausable) y control de acceso (AccessControl). El contrato permite que el poseedor del rol PAUSER_ROLE pueda pausar y reanudar las transferencias de tokens, y el poseedor del rol MINTER_ROLE tiene la capacidad de acuñar (mint) nuevos tokens. Al desplegarse, el contrato asigna roles de administrador, pausador y acuñador al creador del contrato y emite una cantidad inicial de tokens. La función _beforeTokenTransfer asegura que las transferencias de tokens solo ocurran cuando el contrato no esté pausado, pero parece contener un error en su implementación actual.</w:t>
      </w:r>
    </w:p>
    <w:p w14:paraId="46198031" w14:textId="77777777" w:rsidR="00E77924" w:rsidRPr="00CD7EAC" w:rsidRDefault="00E77924">
      <w:pPr>
        <w:ind w:left="360"/>
        <w:jc w:val="both"/>
        <w:rPr>
          <w:color w:val="FF0000"/>
        </w:rPr>
      </w:pPr>
    </w:p>
    <w:p w14:paraId="5B579FF5" w14:textId="77777777" w:rsidR="00E77924" w:rsidRDefault="000267A9">
      <w:pPr>
        <w:pStyle w:val="Ttulo2"/>
        <w:numPr>
          <w:ilvl w:val="0"/>
          <w:numId w:val="6"/>
        </w:numPr>
      </w:pPr>
      <w:bookmarkStart w:id="14" w:name="_Toc153983567"/>
      <w:r>
        <w:t>Vulnerabilidades Detectadas</w:t>
      </w:r>
      <w:bookmarkEnd w:id="14"/>
    </w:p>
    <w:p w14:paraId="4BA050C5" w14:textId="77777777" w:rsidR="00E77924" w:rsidRDefault="000267A9">
      <w:pPr>
        <w:pStyle w:val="Ttulo3"/>
        <w:numPr>
          <w:ilvl w:val="0"/>
          <w:numId w:val="3"/>
        </w:numPr>
      </w:pPr>
      <w:bookmarkStart w:id="15" w:name="_Toc153983568"/>
      <w:r>
        <w:t>SC0002-001 Weak Pseudo-Randomness</w:t>
      </w:r>
      <w:bookmarkEnd w:id="15"/>
    </w:p>
    <w:p w14:paraId="60477C71" w14:textId="55D0C436" w:rsidR="00E77924" w:rsidRDefault="00E77924">
      <w:pPr>
        <w:ind w:left="360"/>
        <w:jc w:val="both"/>
        <w:rPr>
          <w:b/>
          <w:color w:val="000000"/>
        </w:rPr>
      </w:pPr>
    </w:p>
    <w:p w14:paraId="317DE3F4" w14:textId="7B139DF7" w:rsidR="00E77924" w:rsidRDefault="000267A9">
      <w:pPr>
        <w:ind w:left="360"/>
        <w:jc w:val="both"/>
        <w:rPr>
          <w:color w:val="000000"/>
        </w:rPr>
      </w:pPr>
      <w:r>
        <w:rPr>
          <w:b/>
          <w:color w:val="000000"/>
        </w:rPr>
        <w:t>Descripción:</w:t>
      </w:r>
      <w:r>
        <w:rPr>
          <w:color w:val="000000"/>
        </w:rPr>
        <w:t xml:space="preserve"> La función “lotteryNFT” intenta calcular un número aleatorio para entregar un NFT a los participantes. El algoritmo usa datos conocidos públicamente, con lo que se podrá predecir si un usuario conseguirá NFT premium en un bloque o no. </w:t>
      </w:r>
    </w:p>
    <w:p w14:paraId="459EC681" w14:textId="77777777" w:rsidR="00E77924" w:rsidRDefault="00E77924">
      <w:pPr>
        <w:ind w:left="360"/>
        <w:jc w:val="both"/>
        <w:rPr>
          <w:b/>
          <w:color w:val="000000"/>
        </w:rPr>
      </w:pPr>
    </w:p>
    <w:p w14:paraId="77322BE9" w14:textId="4BE0336F" w:rsidR="00E77924" w:rsidRPr="005C1766" w:rsidRDefault="000267A9">
      <w:pPr>
        <w:ind w:left="360"/>
        <w:jc w:val="both"/>
        <w:rPr>
          <w:b/>
          <w:color w:val="FFC000"/>
        </w:rPr>
      </w:pPr>
      <w:r w:rsidRPr="005C1766">
        <w:rPr>
          <w:b/>
          <w:color w:val="FFC000"/>
        </w:rPr>
        <w:t>Criticidad: Alta</w:t>
      </w:r>
    </w:p>
    <w:p w14:paraId="5ACB7CCF" w14:textId="29BEFE1A" w:rsidR="00E77924" w:rsidRDefault="00E77924">
      <w:pPr>
        <w:ind w:left="360"/>
        <w:jc w:val="both"/>
        <w:rPr>
          <w:color w:val="000000"/>
        </w:rPr>
      </w:pPr>
    </w:p>
    <w:p w14:paraId="4B7FF215" w14:textId="4F6F2F97" w:rsidR="00E77924" w:rsidRDefault="000267A9">
      <w:pPr>
        <w:ind w:left="360"/>
        <w:jc w:val="both"/>
        <w:rPr>
          <w:color w:val="000000"/>
        </w:rPr>
      </w:pPr>
      <w:r>
        <w:rPr>
          <w:b/>
          <w:color w:val="000000"/>
        </w:rPr>
        <w:t xml:space="preserve">Impacto: </w:t>
      </w:r>
      <w:r>
        <w:rPr>
          <w:color w:val="000000"/>
        </w:rPr>
        <w:t>El impacto principal es la previsibilidad de los resultados. Un atacante con conocimiento suficiente de los datos del blockchain podría anticipar o influir en los resultados de la lotería para obtener NFT premium de manera desproporcionada, comprometiendo la imparcialidad del juego y posiblemente llevando a pérdidas financieras para otros participantes.</w:t>
      </w:r>
    </w:p>
    <w:p w14:paraId="0676E427" w14:textId="77777777" w:rsidR="00E77924" w:rsidRDefault="00E77924">
      <w:pPr>
        <w:ind w:left="360"/>
        <w:jc w:val="both"/>
        <w:rPr>
          <w:color w:val="000000"/>
        </w:rPr>
      </w:pPr>
    </w:p>
    <w:p w14:paraId="1A1B5B73" w14:textId="7FCEC46A" w:rsidR="00E77924" w:rsidRDefault="00AC79A2">
      <w:pPr>
        <w:ind w:left="360"/>
        <w:jc w:val="both"/>
        <w:rPr>
          <w:b/>
          <w:i/>
          <w:iCs/>
          <w:color w:val="000000"/>
          <w:u w:val="single"/>
        </w:rPr>
      </w:pPr>
      <w:r w:rsidRPr="00B20F85">
        <w:rPr>
          <w:b/>
          <w:noProof/>
          <w:color w:val="000000"/>
        </w:rPr>
        <w:drawing>
          <wp:anchor distT="0" distB="0" distL="114300" distR="114300" simplePos="0" relativeHeight="251672576" behindDoc="0" locked="0" layoutInCell="1" allowOverlap="1" wp14:anchorId="59A7572B" wp14:editId="6A719A02">
            <wp:simplePos x="0" y="0"/>
            <wp:positionH relativeFrom="margin">
              <wp:posOffset>240030</wp:posOffset>
            </wp:positionH>
            <wp:positionV relativeFrom="margin">
              <wp:posOffset>4939135</wp:posOffset>
            </wp:positionV>
            <wp:extent cx="5861685" cy="2634615"/>
            <wp:effectExtent l="0" t="0" r="5715" b="0"/>
            <wp:wrapSquare wrapText="bothSides"/>
            <wp:docPr id="1359356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5603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61685" cy="2634615"/>
                    </a:xfrm>
                    <a:prstGeom prst="rect">
                      <a:avLst/>
                    </a:prstGeom>
                  </pic:spPr>
                </pic:pic>
              </a:graphicData>
            </a:graphic>
            <wp14:sizeRelH relativeFrom="page">
              <wp14:pctWidth>0</wp14:pctWidth>
            </wp14:sizeRelH>
            <wp14:sizeRelV relativeFrom="page">
              <wp14:pctHeight>0</wp14:pctHeight>
            </wp14:sizeRelV>
          </wp:anchor>
        </w:drawing>
      </w:r>
      <w:r>
        <w:rPr>
          <w:b/>
          <w:color w:val="000000"/>
        </w:rPr>
        <w:t xml:space="preserve">Código Original: </w:t>
      </w:r>
      <w:r w:rsidR="00B20F85" w:rsidRPr="004062EF">
        <w:rPr>
          <w:b/>
          <w:i/>
          <w:iCs/>
          <w:color w:val="000000"/>
          <w:u w:val="single"/>
        </w:rPr>
        <w:t>(/contracts/Vulnerable</w:t>
      </w:r>
      <w:r w:rsidR="00B20F85">
        <w:rPr>
          <w:b/>
          <w:i/>
          <w:iCs/>
          <w:color w:val="000000"/>
          <w:u w:val="single"/>
        </w:rPr>
        <w:t>DAO</w:t>
      </w:r>
      <w:r w:rsidR="00B20F85" w:rsidRPr="004062EF">
        <w:rPr>
          <w:b/>
          <w:i/>
          <w:iCs/>
          <w:color w:val="000000"/>
          <w:u w:val="single"/>
        </w:rPr>
        <w:t>.sol</w:t>
      </w:r>
      <w:r w:rsidR="00B20F85">
        <w:rPr>
          <w:b/>
          <w:i/>
          <w:iCs/>
          <w:color w:val="000000"/>
          <w:u w:val="single"/>
        </w:rPr>
        <w:t xml:space="preserve"> :137-159</w:t>
      </w:r>
      <w:r w:rsidR="00B20F85" w:rsidRPr="004062EF">
        <w:rPr>
          <w:b/>
          <w:i/>
          <w:iCs/>
          <w:color w:val="000000"/>
          <w:u w:val="single"/>
        </w:rPr>
        <w:t>)</w:t>
      </w:r>
    </w:p>
    <w:p w14:paraId="7EDCD33A" w14:textId="2A00E7F1" w:rsidR="00E77924" w:rsidRDefault="00E77924">
      <w:pPr>
        <w:ind w:left="1440"/>
        <w:rPr>
          <w:i/>
          <w:color w:val="000000"/>
        </w:rPr>
      </w:pPr>
    </w:p>
    <w:p w14:paraId="78A05965" w14:textId="2E2A0F72" w:rsidR="00E77924" w:rsidRDefault="000267A9">
      <w:pPr>
        <w:ind w:left="360"/>
        <w:jc w:val="both"/>
        <w:rPr>
          <w:b/>
          <w:color w:val="000000"/>
        </w:rPr>
      </w:pPr>
      <w:r>
        <w:rPr>
          <w:b/>
          <w:color w:val="000000"/>
        </w:rPr>
        <w:t xml:space="preserve">Cómo Explotarlo : </w:t>
      </w:r>
      <w:r>
        <w:rPr>
          <w:color w:val="000000"/>
        </w:rPr>
        <w:t>Un atacante podría crear un smart contract malicioso y esperar hasta que llegue un bloque en el que pueda recibir NFT premium para llamar a “checkLottery”.</w:t>
      </w:r>
    </w:p>
    <w:p w14:paraId="3A92652A" w14:textId="77777777" w:rsidR="00E77924" w:rsidRDefault="00E77924">
      <w:pPr>
        <w:ind w:left="360"/>
        <w:jc w:val="both"/>
        <w:rPr>
          <w:b/>
          <w:color w:val="000000"/>
        </w:rPr>
      </w:pPr>
    </w:p>
    <w:p w14:paraId="1D3FBE46" w14:textId="77777777" w:rsidR="00E77924" w:rsidRDefault="000267A9">
      <w:pPr>
        <w:ind w:left="360"/>
        <w:jc w:val="both"/>
        <w:rPr>
          <w:b/>
          <w:color w:val="000000"/>
        </w:rPr>
      </w:pPr>
      <w:r>
        <w:rPr>
          <w:b/>
          <w:color w:val="000000"/>
        </w:rPr>
        <w:t>Paso 1:</w:t>
      </w:r>
      <w:r>
        <w:rPr>
          <w:color w:val="000000"/>
        </w:rPr>
        <w:t xml:space="preserve"> </w:t>
      </w:r>
      <w:r>
        <w:rPr>
          <w:b/>
          <w:color w:val="000000"/>
        </w:rPr>
        <w:t>Monitoreo de Bloques</w:t>
      </w:r>
    </w:p>
    <w:p w14:paraId="317337E1" w14:textId="77777777" w:rsidR="00E77924" w:rsidRDefault="000267A9">
      <w:pPr>
        <w:ind w:left="360"/>
        <w:jc w:val="both"/>
        <w:rPr>
          <w:color w:val="000000"/>
        </w:rPr>
      </w:pPr>
      <w:r>
        <w:rPr>
          <w:color w:val="000000"/>
        </w:rPr>
        <w:lastRenderedPageBreak/>
        <w:t>El atacante monitorea los bloques y calcula el resultado del número pseudoaleatorio basado en el blockhash del bloque anterior, el timestamp del bloque actual, y su propia dirección.</w:t>
      </w:r>
    </w:p>
    <w:p w14:paraId="2C339246" w14:textId="77777777" w:rsidR="00E77924" w:rsidRDefault="00E77924">
      <w:pPr>
        <w:ind w:left="360"/>
        <w:jc w:val="both"/>
        <w:rPr>
          <w:color w:val="000000"/>
        </w:rPr>
      </w:pPr>
    </w:p>
    <w:p w14:paraId="517F519C" w14:textId="77777777" w:rsidR="00E77924" w:rsidRDefault="000267A9">
      <w:pPr>
        <w:ind w:left="360"/>
        <w:jc w:val="both"/>
        <w:rPr>
          <w:color w:val="000000"/>
        </w:rPr>
      </w:pPr>
      <w:r>
        <w:rPr>
          <w:b/>
          <w:color w:val="000000"/>
        </w:rPr>
        <w:t>Paso 2:</w:t>
      </w:r>
      <w:r>
        <w:rPr>
          <w:color w:val="000000"/>
        </w:rPr>
        <w:t xml:space="preserve">  </w:t>
      </w:r>
      <w:r>
        <w:rPr>
          <w:b/>
          <w:color w:val="000000"/>
        </w:rPr>
        <w:t>Despliega un contrato inteligente malicioso</w:t>
      </w:r>
      <w:r>
        <w:rPr>
          <w:color w:val="000000"/>
        </w:rPr>
        <w:t xml:space="preserve"> </w:t>
      </w:r>
    </w:p>
    <w:p w14:paraId="1C6AA0C5" w14:textId="77777777" w:rsidR="00E77924" w:rsidRDefault="000267A9">
      <w:pPr>
        <w:ind w:left="360"/>
        <w:jc w:val="both"/>
        <w:rPr>
          <w:color w:val="000000"/>
        </w:rPr>
      </w:pPr>
      <w:r>
        <w:rPr>
          <w:color w:val="000000"/>
        </w:rPr>
        <w:t>Está programado para llamar a la función checkLottery en el momento preciso en que las condiciones del bloque coinciden con un resultado favorable.</w:t>
      </w:r>
    </w:p>
    <w:p w14:paraId="41A669E7" w14:textId="77777777" w:rsidR="00E77924" w:rsidRDefault="00E77924">
      <w:pPr>
        <w:ind w:left="360"/>
        <w:jc w:val="both"/>
        <w:rPr>
          <w:color w:val="000000"/>
        </w:rPr>
      </w:pPr>
    </w:p>
    <w:p w14:paraId="28398F92" w14:textId="77777777" w:rsidR="00E77924" w:rsidRDefault="000267A9">
      <w:pPr>
        <w:ind w:left="360"/>
        <w:jc w:val="both"/>
        <w:rPr>
          <w:b/>
          <w:color w:val="000000"/>
        </w:rPr>
      </w:pPr>
      <w:r>
        <w:rPr>
          <w:b/>
          <w:color w:val="000000"/>
        </w:rPr>
        <w:t>Paso 3:</w:t>
      </w:r>
      <w:r>
        <w:rPr>
          <w:color w:val="000000"/>
        </w:rPr>
        <w:t xml:space="preserve"> </w:t>
      </w:r>
      <w:r>
        <w:rPr>
          <w:b/>
          <w:color w:val="000000"/>
        </w:rPr>
        <w:t>Ejecución en el Momento Óptimo</w:t>
      </w:r>
    </w:p>
    <w:p w14:paraId="4345A6E9" w14:textId="77777777" w:rsidR="00E77924" w:rsidRDefault="000267A9">
      <w:pPr>
        <w:ind w:left="360"/>
        <w:jc w:val="both"/>
        <w:rPr>
          <w:color w:val="000000"/>
        </w:rPr>
      </w:pPr>
      <w:r>
        <w:rPr>
          <w:color w:val="000000"/>
        </w:rPr>
        <w:t>El contrato malicioso ejecuta la llamada a checkLottery en el bloque específico donde la predicción del número pseudoaleatorio indica una alta probabilidad de ganar un NFT premium.</w:t>
      </w:r>
    </w:p>
    <w:p w14:paraId="62210E70" w14:textId="77777777" w:rsidR="00E77924" w:rsidRDefault="000267A9">
      <w:pPr>
        <w:ind w:left="360"/>
        <w:jc w:val="both"/>
        <w:rPr>
          <w:color w:val="000000"/>
        </w:rPr>
      </w:pPr>
      <w:r>
        <w:rPr>
          <w:b/>
          <w:color w:val="000000"/>
        </w:rPr>
        <w:t xml:space="preserve"> </w:t>
      </w:r>
    </w:p>
    <w:p w14:paraId="2933B7B4" w14:textId="77777777" w:rsidR="00E77924" w:rsidRDefault="000267A9">
      <w:pPr>
        <w:ind w:left="360"/>
        <w:jc w:val="both"/>
        <w:rPr>
          <w:color w:val="000000"/>
        </w:rPr>
      </w:pPr>
      <w:r>
        <w:rPr>
          <w:b/>
          <w:color w:val="000000"/>
        </w:rPr>
        <w:t>Explicación Mitigación:</w:t>
      </w:r>
      <w:r>
        <w:rPr>
          <w:color w:val="000000"/>
        </w:rPr>
        <w:t xml:space="preserve"> Para mitigar esta vulnerabilidad, se recomienda utilizar un oráculo para generar números aleatorios o implementar un mecanismo de compromiso-revelación. Evitar el uso de variables predecibles como block.timestamp y blockhash para la generación de números aleatorios, ya que estos pueden ser manipulados o anticipados por los mineros o los atacantes.</w:t>
      </w:r>
    </w:p>
    <w:p w14:paraId="401B4623" w14:textId="77777777" w:rsidR="00E77924" w:rsidRDefault="00E77924">
      <w:pPr>
        <w:ind w:left="360"/>
        <w:jc w:val="both"/>
        <w:rPr>
          <w:color w:val="000000"/>
        </w:rPr>
      </w:pPr>
    </w:p>
    <w:p w14:paraId="715E8D12" w14:textId="77777777" w:rsidR="00E77924" w:rsidRDefault="000267A9">
      <w:pPr>
        <w:ind w:firstLine="360"/>
        <w:jc w:val="both"/>
        <w:rPr>
          <w:b/>
          <w:color w:val="000000"/>
        </w:rPr>
      </w:pPr>
      <w:r>
        <w:rPr>
          <w:b/>
          <w:color w:val="000000"/>
        </w:rPr>
        <w:t>Código Corregido: (</w:t>
      </w:r>
      <w:hyperlink r:id="rId29">
        <w:r>
          <w:rPr>
            <w:b/>
            <w:color w:val="5E9EA1"/>
            <w:u w:val="single"/>
          </w:rPr>
          <w:t>https://docs.chain.link/vrf/v1/best-practices</w:t>
        </w:r>
      </w:hyperlink>
      <w:r>
        <w:rPr>
          <w:b/>
          <w:color w:val="000000"/>
        </w:rPr>
        <w:t xml:space="preserve">) </w:t>
      </w:r>
    </w:p>
    <w:p w14:paraId="5356DC01" w14:textId="77777777" w:rsidR="00E77924" w:rsidRPr="00C36F36" w:rsidRDefault="000267A9">
      <w:pPr>
        <w:shd w:val="clear" w:color="auto" w:fill="272822"/>
        <w:ind w:left="360"/>
        <w:rPr>
          <w:color w:val="F8F8F2"/>
          <w:sz w:val="20"/>
          <w:szCs w:val="20"/>
        </w:rPr>
      </w:pPr>
      <w:r w:rsidRPr="00C36F36">
        <w:rPr>
          <w:color w:val="F92672"/>
          <w:sz w:val="20"/>
          <w:szCs w:val="20"/>
        </w:rPr>
        <w:t>import</w:t>
      </w:r>
      <w:r w:rsidRPr="00C36F36">
        <w:rPr>
          <w:color w:val="F8F8F2"/>
          <w:sz w:val="20"/>
          <w:szCs w:val="20"/>
        </w:rPr>
        <w:t xml:space="preserve"> </w:t>
      </w:r>
      <w:r w:rsidRPr="00C36F36">
        <w:rPr>
          <w:color w:val="E6DB74"/>
          <w:sz w:val="20"/>
          <w:szCs w:val="20"/>
        </w:rPr>
        <w:t>"@chainlink/contracts/src/v0.8/VRFConsumerBase.sol"</w:t>
      </w:r>
      <w:r w:rsidRPr="00C36F36">
        <w:rPr>
          <w:color w:val="F8F8F2"/>
          <w:sz w:val="20"/>
          <w:szCs w:val="20"/>
        </w:rPr>
        <w:t>;</w:t>
      </w:r>
    </w:p>
    <w:p w14:paraId="464304EE" w14:textId="77777777" w:rsidR="00E77924" w:rsidRPr="00C36F36" w:rsidRDefault="00E77924">
      <w:pPr>
        <w:shd w:val="clear" w:color="auto" w:fill="272822"/>
        <w:ind w:left="360"/>
        <w:rPr>
          <w:color w:val="F8F8F2"/>
          <w:sz w:val="20"/>
          <w:szCs w:val="20"/>
        </w:rPr>
      </w:pPr>
    </w:p>
    <w:p w14:paraId="1420EDE3" w14:textId="77777777" w:rsidR="00E77924" w:rsidRPr="00C36F36" w:rsidRDefault="000267A9">
      <w:pPr>
        <w:shd w:val="clear" w:color="auto" w:fill="272822"/>
        <w:ind w:left="360"/>
        <w:rPr>
          <w:color w:val="F8F8F2"/>
          <w:sz w:val="20"/>
          <w:szCs w:val="20"/>
        </w:rPr>
      </w:pPr>
      <w:r w:rsidRPr="00C36F36">
        <w:rPr>
          <w:i/>
          <w:color w:val="66D9EF"/>
          <w:sz w:val="20"/>
          <w:szCs w:val="20"/>
        </w:rPr>
        <w:t>contract</w:t>
      </w:r>
      <w:r w:rsidRPr="00C36F36">
        <w:rPr>
          <w:color w:val="F8F8F2"/>
          <w:sz w:val="20"/>
          <w:szCs w:val="20"/>
        </w:rPr>
        <w:t xml:space="preserve"> </w:t>
      </w:r>
      <w:r w:rsidRPr="00C36F36">
        <w:rPr>
          <w:color w:val="A6E22E"/>
          <w:sz w:val="20"/>
          <w:szCs w:val="20"/>
          <w:u w:val="single"/>
        </w:rPr>
        <w:t>VulnerableDAO</w:t>
      </w:r>
      <w:r w:rsidRPr="00C36F36">
        <w:rPr>
          <w:color w:val="F8F8F2"/>
          <w:sz w:val="20"/>
          <w:szCs w:val="20"/>
        </w:rPr>
        <w:t xml:space="preserve"> </w:t>
      </w:r>
      <w:r w:rsidRPr="00C36F36">
        <w:rPr>
          <w:color w:val="F92672"/>
          <w:sz w:val="20"/>
          <w:szCs w:val="20"/>
        </w:rPr>
        <w:t>is</w:t>
      </w:r>
      <w:r w:rsidRPr="00C36F36">
        <w:rPr>
          <w:color w:val="F8F8F2"/>
          <w:sz w:val="20"/>
          <w:szCs w:val="20"/>
        </w:rPr>
        <w:t xml:space="preserve"> </w:t>
      </w:r>
      <w:r w:rsidRPr="00C36F36">
        <w:rPr>
          <w:color w:val="A6E22E"/>
          <w:sz w:val="20"/>
          <w:szCs w:val="20"/>
          <w:u w:val="single"/>
        </w:rPr>
        <w:t>VRFConsumerBase</w:t>
      </w:r>
      <w:r w:rsidRPr="00C36F36">
        <w:rPr>
          <w:color w:val="F8F8F2"/>
          <w:sz w:val="20"/>
          <w:szCs w:val="20"/>
        </w:rPr>
        <w:t xml:space="preserve"> {</w:t>
      </w:r>
    </w:p>
    <w:p w14:paraId="4E52E59F" w14:textId="77777777" w:rsidR="00E77924" w:rsidRPr="00C36F36" w:rsidRDefault="00E77924">
      <w:pPr>
        <w:shd w:val="clear" w:color="auto" w:fill="272822"/>
        <w:ind w:left="360"/>
        <w:rPr>
          <w:color w:val="F8F8F2"/>
          <w:sz w:val="20"/>
          <w:szCs w:val="20"/>
        </w:rPr>
      </w:pPr>
    </w:p>
    <w:p w14:paraId="5D3FDB8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bytes32</w:t>
      </w:r>
      <w:r w:rsidRPr="00C36F36">
        <w:rPr>
          <w:color w:val="F8F8F2"/>
          <w:sz w:val="20"/>
          <w:szCs w:val="20"/>
        </w:rPr>
        <w:t xml:space="preserve"> </w:t>
      </w:r>
      <w:r w:rsidRPr="00C36F36">
        <w:rPr>
          <w:i/>
          <w:color w:val="66D9EF"/>
          <w:sz w:val="20"/>
          <w:szCs w:val="20"/>
        </w:rPr>
        <w:t>internal</w:t>
      </w:r>
      <w:r w:rsidRPr="00C36F36">
        <w:rPr>
          <w:color w:val="F8F8F2"/>
          <w:sz w:val="20"/>
          <w:szCs w:val="20"/>
        </w:rPr>
        <w:t xml:space="preserve"> keyHash; </w:t>
      </w:r>
      <w:r w:rsidRPr="00C36F36">
        <w:rPr>
          <w:color w:val="88846F"/>
          <w:sz w:val="20"/>
          <w:szCs w:val="20"/>
        </w:rPr>
        <w:t>// Identificador de la clave de Chainlink VRF</w:t>
      </w:r>
    </w:p>
    <w:p w14:paraId="75D5B0EB"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uint256</w:t>
      </w:r>
      <w:r w:rsidRPr="00C36F36">
        <w:rPr>
          <w:color w:val="F8F8F2"/>
          <w:sz w:val="20"/>
          <w:szCs w:val="20"/>
        </w:rPr>
        <w:t xml:space="preserve"> </w:t>
      </w:r>
      <w:r w:rsidRPr="00C36F36">
        <w:rPr>
          <w:i/>
          <w:color w:val="66D9EF"/>
          <w:sz w:val="20"/>
          <w:szCs w:val="20"/>
        </w:rPr>
        <w:t>internal</w:t>
      </w:r>
      <w:r w:rsidRPr="00C36F36">
        <w:rPr>
          <w:color w:val="F8F8F2"/>
          <w:sz w:val="20"/>
          <w:szCs w:val="20"/>
        </w:rPr>
        <w:t xml:space="preserve"> fee; </w:t>
      </w:r>
      <w:r w:rsidRPr="00C36F36">
        <w:rPr>
          <w:color w:val="88846F"/>
          <w:sz w:val="20"/>
          <w:szCs w:val="20"/>
        </w:rPr>
        <w:t>// Costo en LINK para solicitar un número aleatorio</w:t>
      </w:r>
    </w:p>
    <w:p w14:paraId="21F1104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mapping</w:t>
      </w:r>
      <w:r w:rsidRPr="00C36F36">
        <w:rPr>
          <w:color w:val="F8F8F2"/>
          <w:sz w:val="20"/>
          <w:szCs w:val="20"/>
        </w:rPr>
        <w:t>(</w:t>
      </w:r>
      <w:r w:rsidRPr="00C36F36">
        <w:rPr>
          <w:i/>
          <w:color w:val="66D9EF"/>
          <w:sz w:val="20"/>
          <w:szCs w:val="20"/>
        </w:rPr>
        <w:t>bytes32</w:t>
      </w:r>
      <w:r w:rsidRPr="00C36F36">
        <w:rPr>
          <w:color w:val="F8F8F2"/>
          <w:sz w:val="20"/>
          <w:szCs w:val="20"/>
        </w:rPr>
        <w:t xml:space="preserve"> </w:t>
      </w:r>
      <w:r w:rsidRPr="00C36F36">
        <w:rPr>
          <w:color w:val="F92672"/>
          <w:sz w:val="20"/>
          <w:szCs w:val="20"/>
        </w:rPr>
        <w:t>=&gt;</w:t>
      </w:r>
      <w:r w:rsidRPr="00C36F36">
        <w:rPr>
          <w:color w:val="F8F8F2"/>
          <w:sz w:val="20"/>
          <w:szCs w:val="20"/>
        </w:rPr>
        <w:t xml:space="preserve"> </w:t>
      </w:r>
      <w:r w:rsidRPr="00C36F36">
        <w:rPr>
          <w:i/>
          <w:color w:val="66D9EF"/>
          <w:sz w:val="20"/>
          <w:szCs w:val="20"/>
        </w:rPr>
        <w:t>address</w:t>
      </w:r>
      <w:r w:rsidRPr="00C36F36">
        <w:rPr>
          <w:color w:val="F8F8F2"/>
          <w:sz w:val="20"/>
          <w:szCs w:val="20"/>
        </w:rPr>
        <w:t xml:space="preserve">) </w:t>
      </w:r>
      <w:r w:rsidRPr="00C36F36">
        <w:rPr>
          <w:i/>
          <w:color w:val="66D9EF"/>
          <w:sz w:val="20"/>
          <w:szCs w:val="20"/>
        </w:rPr>
        <w:t>private</w:t>
      </w:r>
      <w:r w:rsidRPr="00C36F36">
        <w:rPr>
          <w:color w:val="F8F8F2"/>
          <w:sz w:val="20"/>
          <w:szCs w:val="20"/>
        </w:rPr>
        <w:t xml:space="preserve"> requestToUser; </w:t>
      </w:r>
      <w:r w:rsidRPr="00C36F36">
        <w:rPr>
          <w:color w:val="88846F"/>
          <w:sz w:val="20"/>
          <w:szCs w:val="20"/>
        </w:rPr>
        <w:t>// Mapeo de solicitud de número aleatorio a la dirección del usuario</w:t>
      </w:r>
    </w:p>
    <w:p w14:paraId="380A0C4C" w14:textId="77777777" w:rsidR="00E77924" w:rsidRPr="00C36F36" w:rsidRDefault="00E77924">
      <w:pPr>
        <w:shd w:val="clear" w:color="auto" w:fill="272822"/>
        <w:ind w:left="360"/>
        <w:rPr>
          <w:color w:val="F8F8F2"/>
          <w:sz w:val="20"/>
          <w:szCs w:val="20"/>
        </w:rPr>
      </w:pPr>
    </w:p>
    <w:p w14:paraId="7486824B"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Eventos para registrar solicitudes y entrega de NFT</w:t>
      </w:r>
    </w:p>
    <w:p w14:paraId="67416A69"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event</w:t>
      </w:r>
      <w:r w:rsidRPr="00C36F36">
        <w:rPr>
          <w:color w:val="F8F8F2"/>
          <w:sz w:val="20"/>
          <w:szCs w:val="20"/>
        </w:rPr>
        <w:t xml:space="preserve"> </w:t>
      </w:r>
      <w:r w:rsidRPr="00C36F36">
        <w:rPr>
          <w:color w:val="A6E22E"/>
          <w:sz w:val="20"/>
          <w:szCs w:val="20"/>
          <w:u w:val="single"/>
        </w:rPr>
        <w:t>RandomNumberRequested</w:t>
      </w:r>
      <w:r w:rsidRPr="00C36F36">
        <w:rPr>
          <w:color w:val="F8F8F2"/>
          <w:sz w:val="20"/>
          <w:szCs w:val="20"/>
        </w:rPr>
        <w:t>(</w:t>
      </w:r>
      <w:r w:rsidRPr="00C36F36">
        <w:rPr>
          <w:i/>
          <w:color w:val="66D9EF"/>
          <w:sz w:val="20"/>
          <w:szCs w:val="20"/>
        </w:rPr>
        <w:t>bytes32</w:t>
      </w:r>
      <w:r w:rsidRPr="00C36F36">
        <w:rPr>
          <w:color w:val="F8F8F2"/>
          <w:sz w:val="20"/>
          <w:szCs w:val="20"/>
        </w:rPr>
        <w:t xml:space="preserve"> </w:t>
      </w:r>
      <w:r w:rsidRPr="00C36F36">
        <w:rPr>
          <w:i/>
          <w:color w:val="66D9EF"/>
          <w:sz w:val="20"/>
          <w:szCs w:val="20"/>
        </w:rPr>
        <w:t>indexed</w:t>
      </w:r>
      <w:r w:rsidRPr="00C36F36">
        <w:rPr>
          <w:color w:val="F8F8F2"/>
          <w:sz w:val="20"/>
          <w:szCs w:val="20"/>
        </w:rPr>
        <w:t xml:space="preserve"> </w:t>
      </w:r>
      <w:r w:rsidRPr="00C36F36">
        <w:rPr>
          <w:i/>
          <w:color w:val="FD971F"/>
          <w:sz w:val="20"/>
          <w:szCs w:val="20"/>
        </w:rPr>
        <w:t>requestId</w:t>
      </w:r>
      <w:r w:rsidRPr="00C36F36">
        <w:rPr>
          <w:color w:val="F8F8F2"/>
          <w:sz w:val="20"/>
          <w:szCs w:val="20"/>
        </w:rPr>
        <w:t xml:space="preserve">, </w:t>
      </w:r>
      <w:r w:rsidRPr="00C36F36">
        <w:rPr>
          <w:i/>
          <w:color w:val="66D9EF"/>
          <w:sz w:val="20"/>
          <w:szCs w:val="20"/>
        </w:rPr>
        <w:t>address</w:t>
      </w:r>
      <w:r w:rsidRPr="00C36F36">
        <w:rPr>
          <w:color w:val="F8F8F2"/>
          <w:sz w:val="20"/>
          <w:szCs w:val="20"/>
        </w:rPr>
        <w:t xml:space="preserve"> </w:t>
      </w:r>
      <w:r w:rsidRPr="00C36F36">
        <w:rPr>
          <w:i/>
          <w:color w:val="66D9EF"/>
          <w:sz w:val="20"/>
          <w:szCs w:val="20"/>
        </w:rPr>
        <w:t>indexed</w:t>
      </w:r>
      <w:r w:rsidRPr="00C36F36">
        <w:rPr>
          <w:color w:val="F8F8F2"/>
          <w:sz w:val="20"/>
          <w:szCs w:val="20"/>
        </w:rPr>
        <w:t xml:space="preserve"> </w:t>
      </w:r>
      <w:r w:rsidRPr="00C36F36">
        <w:rPr>
          <w:i/>
          <w:color w:val="FD971F"/>
          <w:sz w:val="20"/>
          <w:szCs w:val="20"/>
        </w:rPr>
        <w:t>user</w:t>
      </w:r>
      <w:r w:rsidRPr="00C36F36">
        <w:rPr>
          <w:color w:val="F8F8F2"/>
          <w:sz w:val="20"/>
          <w:szCs w:val="20"/>
        </w:rPr>
        <w:t>);</w:t>
      </w:r>
    </w:p>
    <w:p w14:paraId="539C1F0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event</w:t>
      </w:r>
      <w:r w:rsidRPr="00C36F36">
        <w:rPr>
          <w:color w:val="F8F8F2"/>
          <w:sz w:val="20"/>
          <w:szCs w:val="20"/>
        </w:rPr>
        <w:t xml:space="preserve"> </w:t>
      </w:r>
      <w:r w:rsidRPr="00C36F36">
        <w:rPr>
          <w:color w:val="A6E22E"/>
          <w:sz w:val="20"/>
          <w:szCs w:val="20"/>
          <w:u w:val="single"/>
        </w:rPr>
        <w:t>AwardNFT</w:t>
      </w:r>
      <w:r w:rsidRPr="00C36F36">
        <w:rPr>
          <w:color w:val="F8F8F2"/>
          <w:sz w:val="20"/>
          <w:szCs w:val="20"/>
        </w:rPr>
        <w:t>(</w:t>
      </w:r>
      <w:r w:rsidRPr="00C36F36">
        <w:rPr>
          <w:i/>
          <w:color w:val="66D9EF"/>
          <w:sz w:val="20"/>
          <w:szCs w:val="20"/>
        </w:rPr>
        <w:t>address</w:t>
      </w:r>
      <w:r w:rsidRPr="00C36F36">
        <w:rPr>
          <w:color w:val="F8F8F2"/>
          <w:sz w:val="20"/>
          <w:szCs w:val="20"/>
        </w:rPr>
        <w:t xml:space="preserve"> </w:t>
      </w:r>
      <w:r w:rsidRPr="00C36F36">
        <w:rPr>
          <w:i/>
          <w:color w:val="66D9EF"/>
          <w:sz w:val="20"/>
          <w:szCs w:val="20"/>
        </w:rPr>
        <w:t>indexed</w:t>
      </w:r>
      <w:r w:rsidRPr="00C36F36">
        <w:rPr>
          <w:color w:val="F8F8F2"/>
          <w:sz w:val="20"/>
          <w:szCs w:val="20"/>
        </w:rPr>
        <w:t xml:space="preserve"> </w:t>
      </w:r>
      <w:r w:rsidRPr="00C36F36">
        <w:rPr>
          <w:i/>
          <w:color w:val="FD971F"/>
          <w:sz w:val="20"/>
          <w:szCs w:val="20"/>
        </w:rPr>
        <w:t>user</w:t>
      </w:r>
      <w:r w:rsidRPr="00C36F36">
        <w:rPr>
          <w:color w:val="F8F8F2"/>
          <w:sz w:val="20"/>
          <w:szCs w:val="20"/>
        </w:rPr>
        <w:t xml:space="preserve">, </w:t>
      </w:r>
      <w:r w:rsidRPr="00C36F36">
        <w:rPr>
          <w:i/>
          <w:color w:val="66D9EF"/>
          <w:sz w:val="20"/>
          <w:szCs w:val="20"/>
        </w:rPr>
        <w:t>uint256</w:t>
      </w:r>
      <w:r w:rsidRPr="00C36F36">
        <w:rPr>
          <w:color w:val="F8F8F2"/>
          <w:sz w:val="20"/>
          <w:szCs w:val="20"/>
        </w:rPr>
        <w:t xml:space="preserve"> </w:t>
      </w:r>
      <w:r w:rsidRPr="00C36F36">
        <w:rPr>
          <w:i/>
          <w:color w:val="FD971F"/>
          <w:sz w:val="20"/>
          <w:szCs w:val="20"/>
        </w:rPr>
        <w:t>randomNumber</w:t>
      </w:r>
      <w:r w:rsidRPr="00C36F36">
        <w:rPr>
          <w:color w:val="F8F8F2"/>
          <w:sz w:val="20"/>
          <w:szCs w:val="20"/>
        </w:rPr>
        <w:t>);</w:t>
      </w:r>
    </w:p>
    <w:p w14:paraId="275F2410" w14:textId="77777777" w:rsidR="00E77924" w:rsidRPr="00C36F36" w:rsidRDefault="00E77924">
      <w:pPr>
        <w:shd w:val="clear" w:color="auto" w:fill="272822"/>
        <w:ind w:left="360"/>
        <w:rPr>
          <w:color w:val="F8F8F2"/>
          <w:sz w:val="20"/>
          <w:szCs w:val="20"/>
        </w:rPr>
      </w:pPr>
    </w:p>
    <w:p w14:paraId="07F74F7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Constructor para inicializar el contrato con la configuración de Chainlink VRF</w:t>
      </w:r>
    </w:p>
    <w:p w14:paraId="35B00695"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constructor</w:t>
      </w:r>
      <w:r w:rsidRPr="00C36F36">
        <w:rPr>
          <w:color w:val="F8F8F2"/>
          <w:sz w:val="20"/>
          <w:szCs w:val="20"/>
        </w:rPr>
        <w:t>(</w:t>
      </w:r>
      <w:r w:rsidRPr="00C36F36">
        <w:rPr>
          <w:i/>
          <w:color w:val="66D9EF"/>
          <w:sz w:val="20"/>
          <w:szCs w:val="20"/>
        </w:rPr>
        <w:t>address</w:t>
      </w:r>
      <w:r w:rsidRPr="00C36F36">
        <w:rPr>
          <w:color w:val="F8F8F2"/>
          <w:sz w:val="20"/>
          <w:szCs w:val="20"/>
        </w:rPr>
        <w:t xml:space="preserve"> </w:t>
      </w:r>
      <w:r w:rsidRPr="00C36F36">
        <w:rPr>
          <w:i/>
          <w:color w:val="FD971F"/>
          <w:sz w:val="20"/>
          <w:szCs w:val="20"/>
        </w:rPr>
        <w:t>vrfCoordinator</w:t>
      </w:r>
      <w:r w:rsidRPr="00C36F36">
        <w:rPr>
          <w:color w:val="F8F8F2"/>
          <w:sz w:val="20"/>
          <w:szCs w:val="20"/>
        </w:rPr>
        <w:t xml:space="preserve">, </w:t>
      </w:r>
      <w:r w:rsidRPr="00C36F36">
        <w:rPr>
          <w:i/>
          <w:color w:val="66D9EF"/>
          <w:sz w:val="20"/>
          <w:szCs w:val="20"/>
        </w:rPr>
        <w:t>address</w:t>
      </w:r>
      <w:r w:rsidRPr="00C36F36">
        <w:rPr>
          <w:color w:val="F8F8F2"/>
          <w:sz w:val="20"/>
          <w:szCs w:val="20"/>
        </w:rPr>
        <w:t xml:space="preserve"> </w:t>
      </w:r>
      <w:r w:rsidRPr="00C36F36">
        <w:rPr>
          <w:i/>
          <w:color w:val="FD971F"/>
          <w:sz w:val="20"/>
          <w:szCs w:val="20"/>
        </w:rPr>
        <w:t>linkToken</w:t>
      </w:r>
      <w:r w:rsidRPr="00C36F36">
        <w:rPr>
          <w:color w:val="F8F8F2"/>
          <w:sz w:val="20"/>
          <w:szCs w:val="20"/>
        </w:rPr>
        <w:t xml:space="preserve">, </w:t>
      </w:r>
      <w:r w:rsidRPr="00C36F36">
        <w:rPr>
          <w:i/>
          <w:color w:val="66D9EF"/>
          <w:sz w:val="20"/>
          <w:szCs w:val="20"/>
        </w:rPr>
        <w:t>bytes32</w:t>
      </w:r>
      <w:r w:rsidRPr="00C36F36">
        <w:rPr>
          <w:color w:val="F8F8F2"/>
          <w:sz w:val="20"/>
          <w:szCs w:val="20"/>
        </w:rPr>
        <w:t xml:space="preserve"> </w:t>
      </w:r>
      <w:r w:rsidRPr="00C36F36">
        <w:rPr>
          <w:i/>
          <w:color w:val="FD971F"/>
          <w:sz w:val="20"/>
          <w:szCs w:val="20"/>
        </w:rPr>
        <w:t>_keyHash</w:t>
      </w:r>
      <w:r w:rsidRPr="00C36F36">
        <w:rPr>
          <w:color w:val="F8F8F2"/>
          <w:sz w:val="20"/>
          <w:szCs w:val="20"/>
        </w:rPr>
        <w:t xml:space="preserve">, </w:t>
      </w:r>
      <w:r w:rsidRPr="00C36F36">
        <w:rPr>
          <w:i/>
          <w:color w:val="66D9EF"/>
          <w:sz w:val="20"/>
          <w:szCs w:val="20"/>
        </w:rPr>
        <w:t>uint256</w:t>
      </w:r>
      <w:r w:rsidRPr="00C36F36">
        <w:rPr>
          <w:color w:val="F8F8F2"/>
          <w:sz w:val="20"/>
          <w:szCs w:val="20"/>
        </w:rPr>
        <w:t xml:space="preserve"> </w:t>
      </w:r>
      <w:r w:rsidRPr="00C36F36">
        <w:rPr>
          <w:i/>
          <w:color w:val="FD971F"/>
          <w:sz w:val="20"/>
          <w:szCs w:val="20"/>
        </w:rPr>
        <w:t>_fee</w:t>
      </w:r>
      <w:r w:rsidRPr="00C36F36">
        <w:rPr>
          <w:color w:val="F8F8F2"/>
          <w:sz w:val="20"/>
          <w:szCs w:val="20"/>
        </w:rPr>
        <w:t xml:space="preserve">) </w:t>
      </w:r>
    </w:p>
    <w:p w14:paraId="3CF95C1E"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A6E22E"/>
          <w:sz w:val="20"/>
          <w:szCs w:val="20"/>
        </w:rPr>
        <w:t>VRFConsumerBase</w:t>
      </w:r>
      <w:r w:rsidRPr="00C36F36">
        <w:rPr>
          <w:color w:val="F8F8F2"/>
          <w:sz w:val="20"/>
          <w:szCs w:val="20"/>
        </w:rPr>
        <w:t>(vrfCoordinator, linkToken) {</w:t>
      </w:r>
    </w:p>
    <w:p w14:paraId="454FCA82" w14:textId="77777777" w:rsidR="00E77924" w:rsidRPr="00C36F36" w:rsidRDefault="000267A9">
      <w:pPr>
        <w:shd w:val="clear" w:color="auto" w:fill="272822"/>
        <w:ind w:left="360"/>
        <w:rPr>
          <w:color w:val="F8F8F2"/>
          <w:sz w:val="20"/>
          <w:szCs w:val="20"/>
        </w:rPr>
      </w:pPr>
      <w:r w:rsidRPr="00C36F36">
        <w:rPr>
          <w:color w:val="F8F8F2"/>
          <w:sz w:val="20"/>
          <w:szCs w:val="20"/>
        </w:rPr>
        <w:t xml:space="preserve">        keyHash </w:t>
      </w:r>
      <w:r w:rsidRPr="00C36F36">
        <w:rPr>
          <w:color w:val="F92672"/>
          <w:sz w:val="20"/>
          <w:szCs w:val="20"/>
        </w:rPr>
        <w:t>=</w:t>
      </w:r>
      <w:r w:rsidRPr="00C36F36">
        <w:rPr>
          <w:color w:val="F8F8F2"/>
          <w:sz w:val="20"/>
          <w:szCs w:val="20"/>
        </w:rPr>
        <w:t xml:space="preserve"> _keyHash;</w:t>
      </w:r>
    </w:p>
    <w:p w14:paraId="2118AE60" w14:textId="77777777" w:rsidR="00E77924" w:rsidRPr="00C36F36" w:rsidRDefault="000267A9">
      <w:pPr>
        <w:shd w:val="clear" w:color="auto" w:fill="272822"/>
        <w:ind w:left="360"/>
        <w:rPr>
          <w:color w:val="F8F8F2"/>
          <w:sz w:val="20"/>
          <w:szCs w:val="20"/>
        </w:rPr>
      </w:pPr>
      <w:r w:rsidRPr="00C36F36">
        <w:rPr>
          <w:color w:val="F8F8F2"/>
          <w:sz w:val="20"/>
          <w:szCs w:val="20"/>
        </w:rPr>
        <w:t xml:space="preserve">        fee </w:t>
      </w:r>
      <w:r w:rsidRPr="00C36F36">
        <w:rPr>
          <w:color w:val="F92672"/>
          <w:sz w:val="20"/>
          <w:szCs w:val="20"/>
        </w:rPr>
        <w:t>=</w:t>
      </w:r>
      <w:r w:rsidRPr="00C36F36">
        <w:rPr>
          <w:color w:val="F8F8F2"/>
          <w:sz w:val="20"/>
          <w:szCs w:val="20"/>
        </w:rPr>
        <w:t xml:space="preserve"> _fee;</w:t>
      </w:r>
    </w:p>
    <w:p w14:paraId="4AE667D9"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042ADAE9" w14:textId="77777777" w:rsidR="00E77924" w:rsidRPr="00C36F36" w:rsidRDefault="00E77924">
      <w:pPr>
        <w:shd w:val="clear" w:color="auto" w:fill="272822"/>
        <w:ind w:left="360"/>
        <w:rPr>
          <w:color w:val="F8F8F2"/>
          <w:sz w:val="20"/>
          <w:szCs w:val="20"/>
        </w:rPr>
      </w:pPr>
    </w:p>
    <w:p w14:paraId="7B1CBF68"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Función para verificar la posibilidad de ganar un NFT en una lotería</w:t>
      </w:r>
    </w:p>
    <w:p w14:paraId="18E803C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function</w:t>
      </w:r>
      <w:r w:rsidRPr="00C36F36">
        <w:rPr>
          <w:color w:val="F8F8F2"/>
          <w:sz w:val="20"/>
          <w:szCs w:val="20"/>
        </w:rPr>
        <w:t xml:space="preserve"> </w:t>
      </w:r>
      <w:r w:rsidRPr="00C36F36">
        <w:rPr>
          <w:color w:val="A6E22E"/>
          <w:sz w:val="20"/>
          <w:szCs w:val="20"/>
        </w:rPr>
        <w:t>checkLottery</w:t>
      </w:r>
      <w:r w:rsidRPr="00C36F36">
        <w:rPr>
          <w:color w:val="F8F8F2"/>
          <w:sz w:val="20"/>
          <w:szCs w:val="20"/>
        </w:rPr>
        <w:t>(</w:t>
      </w:r>
      <w:r w:rsidRPr="00C36F36">
        <w:rPr>
          <w:i/>
          <w:color w:val="66D9EF"/>
          <w:sz w:val="20"/>
          <w:szCs w:val="20"/>
        </w:rPr>
        <w:t>uint</w:t>
      </w:r>
      <w:r w:rsidRPr="00C36F36">
        <w:rPr>
          <w:color w:val="F8F8F2"/>
          <w:sz w:val="20"/>
          <w:szCs w:val="20"/>
        </w:rPr>
        <w:t xml:space="preserve"> </w:t>
      </w:r>
      <w:r w:rsidRPr="00C36F36">
        <w:rPr>
          <w:i/>
          <w:color w:val="FD971F"/>
          <w:sz w:val="20"/>
          <w:szCs w:val="20"/>
        </w:rPr>
        <w:t>disputeID</w:t>
      </w:r>
      <w:r w:rsidRPr="00C36F36">
        <w:rPr>
          <w:color w:val="F8F8F2"/>
          <w:sz w:val="20"/>
          <w:szCs w:val="20"/>
        </w:rPr>
        <w:t xml:space="preserve">) </w:t>
      </w:r>
      <w:r w:rsidRPr="00C36F36">
        <w:rPr>
          <w:i/>
          <w:color w:val="66D9EF"/>
          <w:sz w:val="20"/>
          <w:szCs w:val="20"/>
        </w:rPr>
        <w:t>external</w:t>
      </w:r>
      <w:r w:rsidRPr="00C36F36">
        <w:rPr>
          <w:color w:val="F8F8F2"/>
          <w:sz w:val="20"/>
          <w:szCs w:val="20"/>
        </w:rPr>
        <w:t xml:space="preserve"> {</w:t>
      </w:r>
    </w:p>
    <w:p w14:paraId="17E59AA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Solicitar un número aleatorio a Chainlink VRF</w:t>
      </w:r>
    </w:p>
    <w:p w14:paraId="5E6B86D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bytes32</w:t>
      </w:r>
      <w:r w:rsidRPr="00C36F36">
        <w:rPr>
          <w:color w:val="F8F8F2"/>
          <w:sz w:val="20"/>
          <w:szCs w:val="20"/>
        </w:rPr>
        <w:t xml:space="preserve"> requestId </w:t>
      </w:r>
      <w:r w:rsidRPr="00C36F36">
        <w:rPr>
          <w:color w:val="F92672"/>
          <w:sz w:val="20"/>
          <w:szCs w:val="20"/>
        </w:rPr>
        <w:t>=</w:t>
      </w:r>
      <w:r w:rsidRPr="00C36F36">
        <w:rPr>
          <w:color w:val="F8F8F2"/>
          <w:sz w:val="20"/>
          <w:szCs w:val="20"/>
        </w:rPr>
        <w:t xml:space="preserve"> </w:t>
      </w:r>
      <w:r w:rsidRPr="00C36F36">
        <w:rPr>
          <w:color w:val="A6E22E"/>
          <w:sz w:val="20"/>
          <w:szCs w:val="20"/>
        </w:rPr>
        <w:t>requestRandomness</w:t>
      </w:r>
      <w:r w:rsidRPr="00C36F36">
        <w:rPr>
          <w:color w:val="F8F8F2"/>
          <w:sz w:val="20"/>
          <w:szCs w:val="20"/>
        </w:rPr>
        <w:t>(keyHash, fee);</w:t>
      </w:r>
    </w:p>
    <w:p w14:paraId="5E217F9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requestToUser[requestId] </w:t>
      </w:r>
      <w:r w:rsidRPr="00C36F36">
        <w:rPr>
          <w:color w:val="F92672"/>
          <w:sz w:val="20"/>
          <w:szCs w:val="20"/>
        </w:rPr>
        <w:t>=</w:t>
      </w:r>
      <w:r w:rsidRPr="00C36F36">
        <w:rPr>
          <w:color w:val="F8F8F2"/>
          <w:sz w:val="20"/>
          <w:szCs w:val="20"/>
        </w:rPr>
        <w:t xml:space="preserve"> </w:t>
      </w:r>
      <w:r w:rsidRPr="00C36F36">
        <w:rPr>
          <w:color w:val="FD971F"/>
          <w:sz w:val="20"/>
          <w:szCs w:val="20"/>
        </w:rPr>
        <w:t>msg.sender</w:t>
      </w:r>
      <w:r w:rsidRPr="00C36F36">
        <w:rPr>
          <w:color w:val="F8F8F2"/>
          <w:sz w:val="20"/>
          <w:szCs w:val="20"/>
        </w:rPr>
        <w:t xml:space="preserve">; </w:t>
      </w:r>
      <w:r w:rsidRPr="00C36F36">
        <w:rPr>
          <w:color w:val="88846F"/>
          <w:sz w:val="20"/>
          <w:szCs w:val="20"/>
        </w:rPr>
        <w:t>// Asociar la solicitud con el usuario</w:t>
      </w:r>
    </w:p>
    <w:p w14:paraId="46296DC5"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emit</w:t>
      </w:r>
      <w:r w:rsidRPr="00C36F36">
        <w:rPr>
          <w:color w:val="F8F8F2"/>
          <w:sz w:val="20"/>
          <w:szCs w:val="20"/>
        </w:rPr>
        <w:t xml:space="preserve"> </w:t>
      </w:r>
      <w:r w:rsidRPr="00C36F36">
        <w:rPr>
          <w:color w:val="A6E22E"/>
          <w:sz w:val="20"/>
          <w:szCs w:val="20"/>
        </w:rPr>
        <w:t>RandomNumberRequested</w:t>
      </w:r>
      <w:r w:rsidRPr="00C36F36">
        <w:rPr>
          <w:color w:val="F8F8F2"/>
          <w:sz w:val="20"/>
          <w:szCs w:val="20"/>
        </w:rPr>
        <w:t xml:space="preserve">(requestId, </w:t>
      </w:r>
      <w:r w:rsidRPr="00C36F36">
        <w:rPr>
          <w:color w:val="FD971F"/>
          <w:sz w:val="20"/>
          <w:szCs w:val="20"/>
        </w:rPr>
        <w:t>msg.sender</w:t>
      </w:r>
      <w:r w:rsidRPr="00C36F36">
        <w:rPr>
          <w:color w:val="F8F8F2"/>
          <w:sz w:val="20"/>
          <w:szCs w:val="20"/>
        </w:rPr>
        <w:t xml:space="preserve">); </w:t>
      </w:r>
      <w:r w:rsidRPr="00C36F36">
        <w:rPr>
          <w:color w:val="88846F"/>
          <w:sz w:val="20"/>
          <w:szCs w:val="20"/>
        </w:rPr>
        <w:t>// Emitir evento de solicitud</w:t>
      </w:r>
    </w:p>
    <w:p w14:paraId="3E650033"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43C57201" w14:textId="77777777" w:rsidR="00E77924" w:rsidRPr="00C36F36" w:rsidRDefault="00E77924">
      <w:pPr>
        <w:shd w:val="clear" w:color="auto" w:fill="272822"/>
        <w:ind w:left="360"/>
        <w:rPr>
          <w:color w:val="F8F8F2"/>
          <w:sz w:val="20"/>
          <w:szCs w:val="20"/>
        </w:rPr>
      </w:pPr>
    </w:p>
    <w:p w14:paraId="08B3632A"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Sobrescritura de fulfillRandomness para manejar el número aleatorio recibido de Chainlink VRF</w:t>
      </w:r>
    </w:p>
    <w:p w14:paraId="64EFEAB8"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function</w:t>
      </w:r>
      <w:r w:rsidRPr="00C36F36">
        <w:rPr>
          <w:color w:val="F8F8F2"/>
          <w:sz w:val="20"/>
          <w:szCs w:val="20"/>
        </w:rPr>
        <w:t xml:space="preserve"> </w:t>
      </w:r>
      <w:r w:rsidRPr="00C36F36">
        <w:rPr>
          <w:color w:val="A6E22E"/>
          <w:sz w:val="20"/>
          <w:szCs w:val="20"/>
        </w:rPr>
        <w:t>fulfillRandomness</w:t>
      </w:r>
      <w:r w:rsidRPr="00C36F36">
        <w:rPr>
          <w:color w:val="F8F8F2"/>
          <w:sz w:val="20"/>
          <w:szCs w:val="20"/>
        </w:rPr>
        <w:t>(</w:t>
      </w:r>
      <w:r w:rsidRPr="00C36F36">
        <w:rPr>
          <w:i/>
          <w:color w:val="66D9EF"/>
          <w:sz w:val="20"/>
          <w:szCs w:val="20"/>
        </w:rPr>
        <w:t>bytes32</w:t>
      </w:r>
      <w:r w:rsidRPr="00C36F36">
        <w:rPr>
          <w:color w:val="F8F8F2"/>
          <w:sz w:val="20"/>
          <w:szCs w:val="20"/>
        </w:rPr>
        <w:t xml:space="preserve"> </w:t>
      </w:r>
      <w:r w:rsidRPr="00C36F36">
        <w:rPr>
          <w:i/>
          <w:color w:val="FD971F"/>
          <w:sz w:val="20"/>
          <w:szCs w:val="20"/>
        </w:rPr>
        <w:t>requestId</w:t>
      </w:r>
      <w:r w:rsidRPr="00C36F36">
        <w:rPr>
          <w:color w:val="F8F8F2"/>
          <w:sz w:val="20"/>
          <w:szCs w:val="20"/>
        </w:rPr>
        <w:t xml:space="preserve">, </w:t>
      </w:r>
      <w:r w:rsidRPr="00C36F36">
        <w:rPr>
          <w:i/>
          <w:color w:val="66D9EF"/>
          <w:sz w:val="20"/>
          <w:szCs w:val="20"/>
        </w:rPr>
        <w:t>uint256</w:t>
      </w:r>
      <w:r w:rsidRPr="00C36F36">
        <w:rPr>
          <w:color w:val="F8F8F2"/>
          <w:sz w:val="20"/>
          <w:szCs w:val="20"/>
        </w:rPr>
        <w:t xml:space="preserve"> </w:t>
      </w:r>
      <w:r w:rsidRPr="00C36F36">
        <w:rPr>
          <w:i/>
          <w:color w:val="FD971F"/>
          <w:sz w:val="20"/>
          <w:szCs w:val="20"/>
        </w:rPr>
        <w:t>randomness</w:t>
      </w:r>
      <w:r w:rsidRPr="00C36F36">
        <w:rPr>
          <w:color w:val="F8F8F2"/>
          <w:sz w:val="20"/>
          <w:szCs w:val="20"/>
        </w:rPr>
        <w:t xml:space="preserve">) </w:t>
      </w:r>
      <w:r w:rsidRPr="00C36F36">
        <w:rPr>
          <w:i/>
          <w:color w:val="66D9EF"/>
          <w:sz w:val="20"/>
          <w:szCs w:val="20"/>
        </w:rPr>
        <w:t>internal</w:t>
      </w:r>
      <w:r w:rsidRPr="00C36F36">
        <w:rPr>
          <w:color w:val="F8F8F2"/>
          <w:sz w:val="20"/>
          <w:szCs w:val="20"/>
        </w:rPr>
        <w:t xml:space="preserve"> </w:t>
      </w:r>
      <w:r w:rsidRPr="00C36F36">
        <w:rPr>
          <w:i/>
          <w:color w:val="66D9EF"/>
          <w:sz w:val="20"/>
          <w:szCs w:val="20"/>
        </w:rPr>
        <w:t>override</w:t>
      </w:r>
      <w:r w:rsidRPr="00C36F36">
        <w:rPr>
          <w:color w:val="F8F8F2"/>
          <w:sz w:val="20"/>
          <w:szCs w:val="20"/>
        </w:rPr>
        <w:t xml:space="preserve"> {</w:t>
      </w:r>
    </w:p>
    <w:p w14:paraId="630C71FA"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address</w:t>
      </w:r>
      <w:r w:rsidRPr="00C36F36">
        <w:rPr>
          <w:color w:val="F8F8F2"/>
          <w:sz w:val="20"/>
          <w:szCs w:val="20"/>
        </w:rPr>
        <w:t xml:space="preserve"> user </w:t>
      </w:r>
      <w:r w:rsidRPr="00C36F36">
        <w:rPr>
          <w:color w:val="F92672"/>
          <w:sz w:val="20"/>
          <w:szCs w:val="20"/>
        </w:rPr>
        <w:t>=</w:t>
      </w:r>
      <w:r w:rsidRPr="00C36F36">
        <w:rPr>
          <w:color w:val="F8F8F2"/>
          <w:sz w:val="20"/>
          <w:szCs w:val="20"/>
        </w:rPr>
        <w:t xml:space="preserve"> requestToUser[requestId]; </w:t>
      </w:r>
      <w:r w:rsidRPr="00C36F36">
        <w:rPr>
          <w:color w:val="88846F"/>
          <w:sz w:val="20"/>
          <w:szCs w:val="20"/>
        </w:rPr>
        <w:t>// Obtener el usuario asociado con la solicitud</w:t>
      </w:r>
    </w:p>
    <w:p w14:paraId="6F7D7B8E"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A6E22E"/>
          <w:sz w:val="20"/>
          <w:szCs w:val="20"/>
        </w:rPr>
        <w:t>lotteryNFT</w:t>
      </w:r>
      <w:r w:rsidRPr="00C36F36">
        <w:rPr>
          <w:color w:val="F8F8F2"/>
          <w:sz w:val="20"/>
          <w:szCs w:val="20"/>
        </w:rPr>
        <w:t xml:space="preserve">(user, randomness); </w:t>
      </w:r>
      <w:r w:rsidRPr="00C36F36">
        <w:rPr>
          <w:color w:val="88846F"/>
          <w:sz w:val="20"/>
          <w:szCs w:val="20"/>
        </w:rPr>
        <w:t>// Llamar a la función de lotería con el número aleatorio</w:t>
      </w:r>
    </w:p>
    <w:p w14:paraId="3BF9DA7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delete</w:t>
      </w:r>
      <w:r w:rsidRPr="00C36F36">
        <w:rPr>
          <w:color w:val="F8F8F2"/>
          <w:sz w:val="20"/>
          <w:szCs w:val="20"/>
        </w:rPr>
        <w:t xml:space="preserve"> requestToUser[requestId]; </w:t>
      </w:r>
      <w:r w:rsidRPr="00C36F36">
        <w:rPr>
          <w:color w:val="88846F"/>
          <w:sz w:val="20"/>
          <w:szCs w:val="20"/>
        </w:rPr>
        <w:t>// Limpiar el mapeo después de procesar la solicitud</w:t>
      </w:r>
    </w:p>
    <w:p w14:paraId="7B3EE603"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3AF2DACB" w14:textId="18E7015F" w:rsidR="00E77924" w:rsidRPr="00C36F36" w:rsidRDefault="00C36F36" w:rsidP="00C36F36">
      <w:pPr>
        <w:shd w:val="clear" w:color="auto" w:fill="272822"/>
        <w:tabs>
          <w:tab w:val="left" w:pos="1531"/>
        </w:tabs>
        <w:ind w:left="360"/>
        <w:rPr>
          <w:color w:val="F8F8F2"/>
          <w:sz w:val="20"/>
          <w:szCs w:val="20"/>
        </w:rPr>
      </w:pPr>
      <w:r>
        <w:rPr>
          <w:color w:val="F8F8F2"/>
          <w:sz w:val="20"/>
          <w:szCs w:val="20"/>
        </w:rPr>
        <w:tab/>
      </w:r>
      <w:r w:rsidRPr="00C36F36">
        <w:rPr>
          <w:color w:val="F8F8F2"/>
          <w:sz w:val="20"/>
          <w:szCs w:val="20"/>
        </w:rPr>
        <w:t xml:space="preserve">    </w:t>
      </w:r>
      <w:r w:rsidRPr="00C36F36">
        <w:rPr>
          <w:color w:val="88846F"/>
          <w:sz w:val="20"/>
          <w:szCs w:val="20"/>
        </w:rPr>
        <w:t>// Función para determinar si se otorga un NFT basado en el número aleatorio</w:t>
      </w:r>
    </w:p>
    <w:p w14:paraId="11C05E5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function</w:t>
      </w:r>
      <w:r w:rsidRPr="00C36F36">
        <w:rPr>
          <w:color w:val="F8F8F2"/>
          <w:sz w:val="20"/>
          <w:szCs w:val="20"/>
        </w:rPr>
        <w:t xml:space="preserve"> </w:t>
      </w:r>
      <w:r w:rsidRPr="00C36F36">
        <w:rPr>
          <w:color w:val="A6E22E"/>
          <w:sz w:val="20"/>
          <w:szCs w:val="20"/>
        </w:rPr>
        <w:t>lotteryNFT</w:t>
      </w:r>
      <w:r w:rsidRPr="00C36F36">
        <w:rPr>
          <w:color w:val="F8F8F2"/>
          <w:sz w:val="20"/>
          <w:szCs w:val="20"/>
        </w:rPr>
        <w:t>(</w:t>
      </w:r>
      <w:r w:rsidRPr="00C36F36">
        <w:rPr>
          <w:i/>
          <w:color w:val="66D9EF"/>
          <w:sz w:val="20"/>
          <w:szCs w:val="20"/>
        </w:rPr>
        <w:t>address</w:t>
      </w:r>
      <w:r w:rsidRPr="00C36F36">
        <w:rPr>
          <w:color w:val="F8F8F2"/>
          <w:sz w:val="20"/>
          <w:szCs w:val="20"/>
        </w:rPr>
        <w:t xml:space="preserve"> </w:t>
      </w:r>
      <w:r w:rsidRPr="00C36F36">
        <w:rPr>
          <w:i/>
          <w:color w:val="FD971F"/>
          <w:sz w:val="20"/>
          <w:szCs w:val="20"/>
        </w:rPr>
        <w:t>user</w:t>
      </w:r>
      <w:r w:rsidRPr="00C36F36">
        <w:rPr>
          <w:color w:val="F8F8F2"/>
          <w:sz w:val="20"/>
          <w:szCs w:val="20"/>
        </w:rPr>
        <w:t xml:space="preserve">, </w:t>
      </w:r>
      <w:r w:rsidRPr="00C36F36">
        <w:rPr>
          <w:i/>
          <w:color w:val="66D9EF"/>
          <w:sz w:val="20"/>
          <w:szCs w:val="20"/>
        </w:rPr>
        <w:t>uint256</w:t>
      </w:r>
      <w:r w:rsidRPr="00C36F36">
        <w:rPr>
          <w:color w:val="F8F8F2"/>
          <w:sz w:val="20"/>
          <w:szCs w:val="20"/>
        </w:rPr>
        <w:t xml:space="preserve"> </w:t>
      </w:r>
      <w:r w:rsidRPr="00C36F36">
        <w:rPr>
          <w:i/>
          <w:color w:val="FD971F"/>
          <w:sz w:val="20"/>
          <w:szCs w:val="20"/>
        </w:rPr>
        <w:t>randomness</w:t>
      </w:r>
      <w:r w:rsidRPr="00C36F36">
        <w:rPr>
          <w:color w:val="F8F8F2"/>
          <w:sz w:val="20"/>
          <w:szCs w:val="20"/>
        </w:rPr>
        <w:t xml:space="preserve">) </w:t>
      </w:r>
      <w:r w:rsidRPr="00C36F36">
        <w:rPr>
          <w:i/>
          <w:color w:val="66D9EF"/>
          <w:sz w:val="20"/>
          <w:szCs w:val="20"/>
        </w:rPr>
        <w:t>internal</w:t>
      </w:r>
      <w:r w:rsidRPr="00C36F36">
        <w:rPr>
          <w:color w:val="F8F8F2"/>
          <w:sz w:val="20"/>
          <w:szCs w:val="20"/>
        </w:rPr>
        <w:t xml:space="preserve"> {</w:t>
      </w:r>
    </w:p>
    <w:p w14:paraId="1BEFD2C0"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if</w:t>
      </w:r>
      <w:r w:rsidRPr="00C36F36">
        <w:rPr>
          <w:color w:val="F8F8F2"/>
          <w:sz w:val="20"/>
          <w:szCs w:val="20"/>
        </w:rPr>
        <w:t xml:space="preserve"> (randomness </w:t>
      </w:r>
      <w:r w:rsidRPr="00C36F36">
        <w:rPr>
          <w:color w:val="F92672"/>
          <w:sz w:val="20"/>
          <w:szCs w:val="20"/>
        </w:rPr>
        <w:t>&lt;</w:t>
      </w:r>
      <w:r w:rsidRPr="00C36F36">
        <w:rPr>
          <w:color w:val="F8F8F2"/>
          <w:sz w:val="20"/>
          <w:szCs w:val="20"/>
        </w:rPr>
        <w:t xml:space="preserve"> THRESHOLD) {</w:t>
      </w:r>
    </w:p>
    <w:p w14:paraId="5A74CA7E"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emit</w:t>
      </w:r>
      <w:r w:rsidRPr="00C36F36">
        <w:rPr>
          <w:color w:val="F8F8F2"/>
          <w:sz w:val="20"/>
          <w:szCs w:val="20"/>
        </w:rPr>
        <w:t xml:space="preserve"> </w:t>
      </w:r>
      <w:r w:rsidRPr="00C36F36">
        <w:rPr>
          <w:color w:val="A6E22E"/>
          <w:sz w:val="20"/>
          <w:szCs w:val="20"/>
        </w:rPr>
        <w:t>AwardNFT</w:t>
      </w:r>
      <w:r w:rsidRPr="00C36F36">
        <w:rPr>
          <w:color w:val="F8F8F2"/>
          <w:sz w:val="20"/>
          <w:szCs w:val="20"/>
        </w:rPr>
        <w:t xml:space="preserve">(user, randomness); </w:t>
      </w:r>
      <w:r w:rsidRPr="00C36F36">
        <w:rPr>
          <w:color w:val="88846F"/>
          <w:sz w:val="20"/>
          <w:szCs w:val="20"/>
        </w:rPr>
        <w:t>// Emitir evento si se cumple la condición para entregar NFT</w:t>
      </w:r>
    </w:p>
    <w:p w14:paraId="4D892D32"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Implementar la lógica para asignar y enviar el NFT al usuario 'user'</w:t>
      </w:r>
    </w:p>
    <w:p w14:paraId="2297C6CF"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33B2BF6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6B65A1D7" w14:textId="77777777" w:rsidR="00E77924" w:rsidRPr="00C36F36" w:rsidRDefault="000267A9">
      <w:pPr>
        <w:shd w:val="clear" w:color="auto" w:fill="272822"/>
        <w:ind w:left="360"/>
        <w:rPr>
          <w:color w:val="F8F8F2"/>
          <w:sz w:val="20"/>
          <w:szCs w:val="20"/>
        </w:rPr>
      </w:pPr>
      <w:r w:rsidRPr="00C36F36">
        <w:rPr>
          <w:color w:val="F8F8F2"/>
          <w:sz w:val="20"/>
          <w:szCs w:val="20"/>
        </w:rPr>
        <w:lastRenderedPageBreak/>
        <w:t>}</w:t>
      </w:r>
    </w:p>
    <w:p w14:paraId="3B9F16C5" w14:textId="77777777" w:rsidR="00AC79A2" w:rsidRDefault="00AC79A2" w:rsidP="00AC79A2"/>
    <w:p w14:paraId="25B67C94" w14:textId="232E206F" w:rsidR="00E77924" w:rsidRDefault="000267A9">
      <w:pPr>
        <w:pStyle w:val="Ttulo3"/>
        <w:numPr>
          <w:ilvl w:val="0"/>
          <w:numId w:val="3"/>
        </w:numPr>
      </w:pPr>
      <w:bookmarkStart w:id="16" w:name="_Toc153983569"/>
      <w:r>
        <w:t>SC0002-002 Información secreta no cifrada / Controles de acceso inseguros</w:t>
      </w:r>
      <w:bookmarkEnd w:id="16"/>
    </w:p>
    <w:p w14:paraId="64D5F82E" w14:textId="77777777" w:rsidR="00E77924" w:rsidRDefault="00E77924">
      <w:pPr>
        <w:ind w:left="360"/>
        <w:jc w:val="both"/>
        <w:rPr>
          <w:color w:val="000000"/>
        </w:rPr>
      </w:pPr>
    </w:p>
    <w:p w14:paraId="7F9EE24F" w14:textId="77777777" w:rsidR="00E77924" w:rsidRDefault="000267A9">
      <w:pPr>
        <w:ind w:left="360"/>
        <w:jc w:val="both"/>
        <w:rPr>
          <w:color w:val="000000"/>
        </w:rPr>
      </w:pPr>
      <w:r>
        <w:rPr>
          <w:b/>
          <w:color w:val="000000"/>
        </w:rPr>
        <w:t>Descripción:</w:t>
      </w:r>
      <w:r>
        <w:rPr>
          <w:color w:val="000000"/>
        </w:rPr>
        <w:t xml:space="preserve"> El “owner” de este contrato ha incluido una contraseña durante el despliegue para usarla como control de acceso. Como esta información está almacenada en el storage, el cual es público, cualquier podrá acceder a las funciones privilegiadas.</w:t>
      </w:r>
    </w:p>
    <w:p w14:paraId="0D5CFC98" w14:textId="77777777" w:rsidR="00E77924" w:rsidRDefault="00E77924">
      <w:pPr>
        <w:ind w:left="360"/>
        <w:jc w:val="both"/>
        <w:rPr>
          <w:color w:val="000000"/>
        </w:rPr>
      </w:pPr>
    </w:p>
    <w:p w14:paraId="43530B7D" w14:textId="77777777" w:rsidR="00E77924" w:rsidRPr="005C1766" w:rsidRDefault="000267A9">
      <w:pPr>
        <w:ind w:left="360"/>
        <w:jc w:val="both"/>
        <w:rPr>
          <w:b/>
          <w:color w:val="FFC000"/>
        </w:rPr>
      </w:pPr>
      <w:r w:rsidRPr="005C1766">
        <w:rPr>
          <w:b/>
          <w:color w:val="FFC000"/>
        </w:rPr>
        <w:t>Criticidad: Alta</w:t>
      </w:r>
    </w:p>
    <w:p w14:paraId="63ECA40F" w14:textId="77777777" w:rsidR="00E77924" w:rsidRDefault="00E77924">
      <w:pPr>
        <w:ind w:left="360"/>
        <w:jc w:val="both"/>
        <w:rPr>
          <w:color w:val="000000"/>
        </w:rPr>
      </w:pPr>
    </w:p>
    <w:p w14:paraId="085EB1A3" w14:textId="0FE8E5DE" w:rsidR="00E77924" w:rsidRDefault="000267A9">
      <w:pPr>
        <w:ind w:left="360"/>
        <w:jc w:val="both"/>
        <w:rPr>
          <w:color w:val="000000"/>
        </w:rPr>
      </w:pPr>
      <w:r>
        <w:rPr>
          <w:b/>
          <w:color w:val="000000"/>
        </w:rPr>
        <w:t xml:space="preserve">Impacto: </w:t>
      </w:r>
      <w:r>
        <w:rPr>
          <w:color w:val="000000"/>
        </w:rPr>
        <w:t>Cualquier persona con acceso al blockchain puede leer la contraseña almacenada en el storage del contrato y utilizarla para acceder a funciones restringidas. Esto podría resultar en la manipulación no autorizada de la lógica del contrato, incluyendo la creación, modificación o resolución de disputas, y la manipulación de la función de lotería.</w:t>
      </w:r>
    </w:p>
    <w:p w14:paraId="33D17A0E" w14:textId="14D2AE29" w:rsidR="00E77924" w:rsidRDefault="00E77924">
      <w:pPr>
        <w:ind w:left="360"/>
        <w:jc w:val="both"/>
        <w:rPr>
          <w:color w:val="000000"/>
        </w:rPr>
      </w:pPr>
    </w:p>
    <w:p w14:paraId="06443BA3" w14:textId="08A6EFB0" w:rsidR="00E77924" w:rsidRDefault="00E77924">
      <w:pPr>
        <w:ind w:left="360"/>
        <w:jc w:val="both"/>
        <w:rPr>
          <w:color w:val="000000"/>
        </w:rPr>
      </w:pPr>
    </w:p>
    <w:p w14:paraId="02B099CF" w14:textId="310C6BDC" w:rsidR="00E77924" w:rsidRDefault="000267A9">
      <w:pPr>
        <w:ind w:left="360"/>
        <w:jc w:val="both"/>
        <w:rPr>
          <w:b/>
          <w:i/>
          <w:iCs/>
          <w:color w:val="000000"/>
          <w:u w:val="single"/>
        </w:rPr>
      </w:pPr>
      <w:r>
        <w:rPr>
          <w:b/>
          <w:color w:val="000000"/>
        </w:rPr>
        <w:t xml:space="preserve">Código Original: </w:t>
      </w:r>
      <w:r w:rsidR="00B20F85" w:rsidRPr="004062EF">
        <w:rPr>
          <w:b/>
          <w:i/>
          <w:iCs/>
          <w:color w:val="000000"/>
          <w:u w:val="single"/>
        </w:rPr>
        <w:t>(/contracts/Vulnerable</w:t>
      </w:r>
      <w:r w:rsidR="00B20F85">
        <w:rPr>
          <w:b/>
          <w:i/>
          <w:iCs/>
          <w:color w:val="000000"/>
          <w:u w:val="single"/>
        </w:rPr>
        <w:t>DAO</w:t>
      </w:r>
      <w:r w:rsidR="00B20F85" w:rsidRPr="004062EF">
        <w:rPr>
          <w:b/>
          <w:i/>
          <w:iCs/>
          <w:color w:val="000000"/>
          <w:u w:val="single"/>
        </w:rPr>
        <w:t>.sol</w:t>
      </w:r>
      <w:r w:rsidR="00B20F85">
        <w:rPr>
          <w:b/>
          <w:i/>
          <w:iCs/>
          <w:color w:val="000000"/>
          <w:u w:val="single"/>
        </w:rPr>
        <w:t xml:space="preserve"> :</w:t>
      </w:r>
      <w:r w:rsidR="00CE2A01">
        <w:rPr>
          <w:b/>
          <w:i/>
          <w:iCs/>
          <w:color w:val="000000"/>
          <w:u w:val="single"/>
        </w:rPr>
        <w:t>34</w:t>
      </w:r>
      <w:r w:rsidR="00B20F85">
        <w:rPr>
          <w:b/>
          <w:i/>
          <w:iCs/>
          <w:color w:val="000000"/>
          <w:u w:val="single"/>
        </w:rPr>
        <w:t>-</w:t>
      </w:r>
      <w:r w:rsidR="00CE2A01">
        <w:rPr>
          <w:b/>
          <w:i/>
          <w:iCs/>
          <w:color w:val="000000"/>
          <w:u w:val="single"/>
        </w:rPr>
        <w:t>51</w:t>
      </w:r>
      <w:r w:rsidR="00B20F85" w:rsidRPr="004062EF">
        <w:rPr>
          <w:b/>
          <w:i/>
          <w:iCs/>
          <w:color w:val="000000"/>
          <w:u w:val="single"/>
        </w:rPr>
        <w:t>)</w:t>
      </w:r>
    </w:p>
    <w:p w14:paraId="1AAA03EE" w14:textId="4492963D" w:rsidR="00E77924" w:rsidRDefault="00AC79A2">
      <w:pPr>
        <w:ind w:left="360"/>
        <w:jc w:val="both"/>
        <w:rPr>
          <w:b/>
          <w:color w:val="000000"/>
        </w:rPr>
      </w:pPr>
      <w:r w:rsidRPr="00CE2A01">
        <w:rPr>
          <w:b/>
          <w:noProof/>
          <w:color w:val="000000"/>
        </w:rPr>
        <w:drawing>
          <wp:anchor distT="0" distB="0" distL="114300" distR="114300" simplePos="0" relativeHeight="251673600" behindDoc="0" locked="0" layoutInCell="1" allowOverlap="1" wp14:anchorId="00CCFDEC" wp14:editId="17F57B0D">
            <wp:simplePos x="0" y="0"/>
            <wp:positionH relativeFrom="margin">
              <wp:posOffset>257384</wp:posOffset>
            </wp:positionH>
            <wp:positionV relativeFrom="margin">
              <wp:posOffset>2708251</wp:posOffset>
            </wp:positionV>
            <wp:extent cx="5687060" cy="1964055"/>
            <wp:effectExtent l="0" t="0" r="2540" b="4445"/>
            <wp:wrapSquare wrapText="bothSides"/>
            <wp:docPr id="2111342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4267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87060" cy="1964055"/>
                    </a:xfrm>
                    <a:prstGeom prst="rect">
                      <a:avLst/>
                    </a:prstGeom>
                  </pic:spPr>
                </pic:pic>
              </a:graphicData>
            </a:graphic>
            <wp14:sizeRelH relativeFrom="page">
              <wp14:pctWidth>0</wp14:pctWidth>
            </wp14:sizeRelH>
            <wp14:sizeRelV relativeFrom="page">
              <wp14:pctHeight>0</wp14:pctHeight>
            </wp14:sizeRelV>
          </wp:anchor>
        </w:drawing>
      </w:r>
    </w:p>
    <w:p w14:paraId="0765928A" w14:textId="7DDAB99F" w:rsidR="00E77924" w:rsidRDefault="00E77924">
      <w:pPr>
        <w:ind w:left="1440"/>
        <w:rPr>
          <w:i/>
          <w:color w:val="000000"/>
        </w:rPr>
      </w:pPr>
    </w:p>
    <w:p w14:paraId="2C9FDFB0" w14:textId="77777777" w:rsidR="00AC79A2" w:rsidRDefault="00AC79A2">
      <w:pPr>
        <w:ind w:left="360"/>
        <w:jc w:val="both"/>
        <w:rPr>
          <w:b/>
          <w:color w:val="000000"/>
        </w:rPr>
      </w:pPr>
    </w:p>
    <w:p w14:paraId="38AB4246" w14:textId="77777777" w:rsidR="00AC79A2" w:rsidRDefault="00AC79A2">
      <w:pPr>
        <w:ind w:left="360"/>
        <w:jc w:val="both"/>
        <w:rPr>
          <w:b/>
          <w:color w:val="000000"/>
        </w:rPr>
      </w:pPr>
    </w:p>
    <w:p w14:paraId="1462049D" w14:textId="77777777" w:rsidR="00AC79A2" w:rsidRDefault="00AC79A2">
      <w:pPr>
        <w:ind w:left="360"/>
        <w:jc w:val="both"/>
        <w:rPr>
          <w:b/>
          <w:color w:val="000000"/>
        </w:rPr>
      </w:pPr>
    </w:p>
    <w:p w14:paraId="33C5B2A1" w14:textId="77777777" w:rsidR="00AC79A2" w:rsidRDefault="00AC79A2">
      <w:pPr>
        <w:ind w:left="360"/>
        <w:jc w:val="both"/>
        <w:rPr>
          <w:b/>
          <w:color w:val="000000"/>
        </w:rPr>
      </w:pPr>
    </w:p>
    <w:p w14:paraId="5E5DCFA4" w14:textId="77777777" w:rsidR="00AC79A2" w:rsidRDefault="00AC79A2">
      <w:pPr>
        <w:ind w:left="360"/>
        <w:jc w:val="both"/>
        <w:rPr>
          <w:b/>
          <w:color w:val="000000"/>
        </w:rPr>
      </w:pPr>
    </w:p>
    <w:p w14:paraId="53A274E9" w14:textId="77777777" w:rsidR="00AC79A2" w:rsidRDefault="00AC79A2">
      <w:pPr>
        <w:ind w:left="360"/>
        <w:jc w:val="both"/>
        <w:rPr>
          <w:b/>
          <w:color w:val="000000"/>
        </w:rPr>
      </w:pPr>
    </w:p>
    <w:p w14:paraId="373320B2" w14:textId="77777777" w:rsidR="00AC79A2" w:rsidRDefault="00AC79A2">
      <w:pPr>
        <w:ind w:left="360"/>
        <w:jc w:val="both"/>
        <w:rPr>
          <w:b/>
          <w:color w:val="000000"/>
        </w:rPr>
      </w:pPr>
    </w:p>
    <w:p w14:paraId="4BAE19D6" w14:textId="77777777" w:rsidR="00AC79A2" w:rsidRDefault="00AC79A2">
      <w:pPr>
        <w:ind w:left="360"/>
        <w:jc w:val="both"/>
        <w:rPr>
          <w:b/>
          <w:color w:val="000000"/>
        </w:rPr>
      </w:pPr>
    </w:p>
    <w:p w14:paraId="42BEEBCE" w14:textId="77777777" w:rsidR="00AC79A2" w:rsidRDefault="00AC79A2">
      <w:pPr>
        <w:ind w:left="360"/>
        <w:jc w:val="both"/>
        <w:rPr>
          <w:b/>
          <w:color w:val="000000"/>
        </w:rPr>
      </w:pPr>
    </w:p>
    <w:p w14:paraId="2A087F24" w14:textId="77777777" w:rsidR="00AC79A2" w:rsidRDefault="00AC79A2">
      <w:pPr>
        <w:ind w:left="360"/>
        <w:jc w:val="both"/>
        <w:rPr>
          <w:b/>
          <w:color w:val="000000"/>
        </w:rPr>
      </w:pPr>
    </w:p>
    <w:p w14:paraId="2820C358" w14:textId="77777777" w:rsidR="00AC79A2" w:rsidRDefault="00AC79A2">
      <w:pPr>
        <w:ind w:left="360"/>
        <w:jc w:val="both"/>
        <w:rPr>
          <w:b/>
          <w:color w:val="000000"/>
        </w:rPr>
      </w:pPr>
    </w:p>
    <w:p w14:paraId="5EB359C6" w14:textId="23023E67" w:rsidR="00E77924" w:rsidRDefault="000267A9">
      <w:pPr>
        <w:ind w:left="360"/>
        <w:jc w:val="both"/>
        <w:rPr>
          <w:b/>
          <w:color w:val="000000"/>
        </w:rPr>
      </w:pPr>
      <w:r>
        <w:rPr>
          <w:b/>
          <w:color w:val="000000"/>
        </w:rPr>
        <w:t xml:space="preserve">Cómo Explotarlo : </w:t>
      </w:r>
      <w:r>
        <w:rPr>
          <w:color w:val="000000"/>
        </w:rPr>
        <w:t>Un atacante podría leer el storage del contrato de diferentes maneras para obtener el string de la contraseña.  También se podría revisar el mensaje de despliegue e intentar obtener el valor entregado, pero es más difícil.</w:t>
      </w:r>
    </w:p>
    <w:p w14:paraId="2187F020" w14:textId="70A5C4DF" w:rsidR="00E77924" w:rsidRDefault="00E77924">
      <w:pPr>
        <w:ind w:left="360"/>
        <w:jc w:val="both"/>
        <w:rPr>
          <w:b/>
          <w:color w:val="000000"/>
        </w:rPr>
      </w:pPr>
    </w:p>
    <w:p w14:paraId="7713C461" w14:textId="51D6ADA4" w:rsidR="00E77924" w:rsidRDefault="000267A9">
      <w:pPr>
        <w:ind w:left="360"/>
        <w:jc w:val="both"/>
        <w:rPr>
          <w:color w:val="000000"/>
        </w:rPr>
      </w:pPr>
      <w:r>
        <w:rPr>
          <w:b/>
          <w:color w:val="000000"/>
        </w:rPr>
        <w:t>Paso 1: Leer el Storage del Contrato</w:t>
      </w:r>
    </w:p>
    <w:p w14:paraId="4C61A563" w14:textId="77777777" w:rsidR="00E77924" w:rsidRDefault="000267A9">
      <w:pPr>
        <w:ind w:left="360"/>
        <w:jc w:val="both"/>
        <w:rPr>
          <w:b/>
          <w:color w:val="000000"/>
        </w:rPr>
      </w:pPr>
      <w:r>
        <w:rPr>
          <w:color w:val="000000"/>
        </w:rPr>
        <w:t>Utilizar herramientas de exploración de blockchain como Etherscan para inspeccionar el storage del contrato inteligente y encontrar la variable password.</w:t>
      </w:r>
    </w:p>
    <w:p w14:paraId="5912B33C" w14:textId="77777777" w:rsidR="00E77924" w:rsidRDefault="00E77924">
      <w:pPr>
        <w:ind w:left="360"/>
        <w:jc w:val="both"/>
        <w:rPr>
          <w:b/>
          <w:color w:val="000000"/>
        </w:rPr>
      </w:pPr>
    </w:p>
    <w:p w14:paraId="3D72F0B2" w14:textId="77777777" w:rsidR="00E77924" w:rsidRDefault="000267A9">
      <w:pPr>
        <w:ind w:left="360"/>
        <w:jc w:val="both"/>
        <w:rPr>
          <w:color w:val="000000"/>
        </w:rPr>
      </w:pPr>
      <w:r>
        <w:rPr>
          <w:b/>
          <w:color w:val="000000"/>
        </w:rPr>
        <w:t>Paso 2: Decodificar la Contraseña</w:t>
      </w:r>
    </w:p>
    <w:p w14:paraId="7D88A5B7" w14:textId="77777777" w:rsidR="00E77924" w:rsidRDefault="000267A9">
      <w:pPr>
        <w:ind w:left="360"/>
        <w:jc w:val="both"/>
        <w:rPr>
          <w:b/>
          <w:color w:val="000000"/>
        </w:rPr>
      </w:pPr>
      <w:r>
        <w:rPr>
          <w:color w:val="000000"/>
        </w:rPr>
        <w:lastRenderedPageBreak/>
        <w:t>Dado que la contraseña está almacenada como un string, no requiere decodificación adicional. El atacante simplemente copia la contraseña tal como aparece en el storage.</w:t>
      </w:r>
    </w:p>
    <w:p w14:paraId="7E4A6180" w14:textId="77777777" w:rsidR="00E77924" w:rsidRDefault="00E77924">
      <w:pPr>
        <w:ind w:left="360"/>
        <w:jc w:val="both"/>
        <w:rPr>
          <w:b/>
          <w:color w:val="000000"/>
        </w:rPr>
      </w:pPr>
    </w:p>
    <w:p w14:paraId="068B6DA7" w14:textId="77777777" w:rsidR="00E77924" w:rsidRDefault="000267A9">
      <w:pPr>
        <w:ind w:left="360"/>
        <w:jc w:val="both"/>
        <w:rPr>
          <w:color w:val="000000"/>
        </w:rPr>
      </w:pPr>
      <w:r>
        <w:rPr>
          <w:b/>
          <w:color w:val="000000"/>
        </w:rPr>
        <w:t>Paso 3: Acceder a Funciones Restringidas</w:t>
      </w:r>
    </w:p>
    <w:p w14:paraId="2DFA66C7" w14:textId="77777777" w:rsidR="00E77924" w:rsidRDefault="000267A9">
      <w:pPr>
        <w:ind w:left="360"/>
        <w:jc w:val="both"/>
        <w:rPr>
          <w:color w:val="000000"/>
        </w:rPr>
      </w:pPr>
      <w:r>
        <w:rPr>
          <w:color w:val="000000"/>
        </w:rPr>
        <w:t>Utilizar la contraseña obtenida para interactuar con las funciones protegidas del contrato, como updateConfig, newDispute y otras, que requieren autorización.</w:t>
      </w:r>
    </w:p>
    <w:p w14:paraId="7A45A23A" w14:textId="77777777" w:rsidR="00E77924" w:rsidRDefault="00E77924">
      <w:pPr>
        <w:ind w:left="360"/>
        <w:jc w:val="both"/>
        <w:rPr>
          <w:b/>
          <w:color w:val="000000"/>
        </w:rPr>
      </w:pPr>
    </w:p>
    <w:p w14:paraId="5C6D8547" w14:textId="77777777" w:rsidR="00E77924" w:rsidRDefault="000267A9">
      <w:pPr>
        <w:ind w:left="360"/>
        <w:jc w:val="both"/>
        <w:rPr>
          <w:color w:val="000000"/>
        </w:rPr>
      </w:pPr>
      <w:r>
        <w:rPr>
          <w:b/>
          <w:color w:val="000000"/>
        </w:rPr>
        <w:t xml:space="preserve">Explicación Mitigación: </w:t>
      </w:r>
      <w:r>
        <w:rPr>
          <w:color w:val="000000"/>
        </w:rPr>
        <w:t>Es esencial no almacenar contraseñas o claves secretas en el storage de un contrato inteligente, ya que es accesible públicamente. Una mejor práctica es utilizar un patrón de control de acceso basado en roles, como el proporcionado por OpenZeppelin, que utiliza direcciones de Ethereum para gestionar permisos sin exponer secretos.</w:t>
      </w:r>
    </w:p>
    <w:p w14:paraId="709ED885" w14:textId="77777777" w:rsidR="00E77924" w:rsidRDefault="00E77924">
      <w:pPr>
        <w:ind w:left="360"/>
        <w:jc w:val="both"/>
        <w:rPr>
          <w:color w:val="000000"/>
        </w:rPr>
      </w:pPr>
    </w:p>
    <w:p w14:paraId="7F1D3D13" w14:textId="77777777" w:rsidR="00AC79A2" w:rsidRDefault="00AC79A2">
      <w:pPr>
        <w:ind w:left="360"/>
        <w:jc w:val="both"/>
        <w:rPr>
          <w:b/>
          <w:color w:val="000000"/>
        </w:rPr>
      </w:pPr>
    </w:p>
    <w:p w14:paraId="31DB4DFD" w14:textId="77777777" w:rsidR="00AC79A2" w:rsidRDefault="00AC79A2">
      <w:pPr>
        <w:ind w:left="360"/>
        <w:jc w:val="both"/>
        <w:rPr>
          <w:b/>
          <w:color w:val="000000"/>
        </w:rPr>
      </w:pPr>
    </w:p>
    <w:p w14:paraId="18E55D75" w14:textId="1FBD07A7" w:rsidR="00E77924" w:rsidRDefault="000267A9">
      <w:pPr>
        <w:ind w:left="360"/>
        <w:jc w:val="both"/>
        <w:rPr>
          <w:b/>
          <w:color w:val="000000"/>
        </w:rPr>
      </w:pPr>
      <w:r>
        <w:rPr>
          <w:b/>
          <w:color w:val="000000"/>
        </w:rPr>
        <w:t xml:space="preserve">Código Corregido: </w:t>
      </w:r>
    </w:p>
    <w:p w14:paraId="323EFDA3" w14:textId="77777777" w:rsidR="00E77924" w:rsidRPr="00C36F36" w:rsidRDefault="000267A9">
      <w:pPr>
        <w:shd w:val="clear" w:color="auto" w:fill="272822"/>
        <w:ind w:left="360"/>
        <w:rPr>
          <w:color w:val="F8F8F2"/>
          <w:sz w:val="20"/>
          <w:szCs w:val="20"/>
        </w:rPr>
      </w:pPr>
      <w:r w:rsidRPr="00C36F36">
        <w:rPr>
          <w:color w:val="88846F"/>
          <w:sz w:val="20"/>
          <w:szCs w:val="20"/>
        </w:rPr>
        <w:t>// Importamos Ownable de OpenZeppelin para una gestión segura y sencilla de la propiedad del contrato.</w:t>
      </w:r>
    </w:p>
    <w:p w14:paraId="35952F88" w14:textId="77777777" w:rsidR="00E77924" w:rsidRPr="00C36F36" w:rsidRDefault="000267A9">
      <w:pPr>
        <w:shd w:val="clear" w:color="auto" w:fill="272822"/>
        <w:ind w:left="360"/>
        <w:rPr>
          <w:color w:val="F8F8F2"/>
          <w:sz w:val="20"/>
          <w:szCs w:val="20"/>
        </w:rPr>
      </w:pPr>
      <w:r w:rsidRPr="00C36F36">
        <w:rPr>
          <w:color w:val="F92672"/>
          <w:sz w:val="20"/>
          <w:szCs w:val="20"/>
        </w:rPr>
        <w:t>import</w:t>
      </w:r>
      <w:r w:rsidRPr="00C36F36">
        <w:rPr>
          <w:color w:val="F8F8F2"/>
          <w:sz w:val="20"/>
          <w:szCs w:val="20"/>
        </w:rPr>
        <w:t xml:space="preserve"> </w:t>
      </w:r>
      <w:r w:rsidRPr="00C36F36">
        <w:rPr>
          <w:color w:val="E6DB74"/>
          <w:sz w:val="20"/>
          <w:szCs w:val="20"/>
        </w:rPr>
        <w:t>"@openzeppelin/contracts/access/Ownable.sol"</w:t>
      </w:r>
      <w:r w:rsidRPr="00C36F36">
        <w:rPr>
          <w:color w:val="F8F8F2"/>
          <w:sz w:val="20"/>
          <w:szCs w:val="20"/>
        </w:rPr>
        <w:t>;</w:t>
      </w:r>
    </w:p>
    <w:p w14:paraId="374D3BAA" w14:textId="77777777" w:rsidR="00E77924" w:rsidRPr="00C36F36" w:rsidRDefault="00E77924">
      <w:pPr>
        <w:shd w:val="clear" w:color="auto" w:fill="272822"/>
        <w:ind w:left="360"/>
        <w:rPr>
          <w:color w:val="F8F8F2"/>
          <w:sz w:val="20"/>
          <w:szCs w:val="20"/>
        </w:rPr>
      </w:pPr>
    </w:p>
    <w:p w14:paraId="28F6B8A2" w14:textId="77777777" w:rsidR="00E77924" w:rsidRPr="00C36F36" w:rsidRDefault="000267A9">
      <w:pPr>
        <w:shd w:val="clear" w:color="auto" w:fill="272822"/>
        <w:ind w:left="360"/>
        <w:rPr>
          <w:color w:val="F8F8F2"/>
          <w:sz w:val="20"/>
          <w:szCs w:val="20"/>
        </w:rPr>
      </w:pPr>
      <w:r w:rsidRPr="00C36F36">
        <w:rPr>
          <w:i/>
          <w:color w:val="66D9EF"/>
          <w:sz w:val="20"/>
          <w:szCs w:val="20"/>
        </w:rPr>
        <w:t>contract</w:t>
      </w:r>
      <w:r w:rsidRPr="00C36F36">
        <w:rPr>
          <w:color w:val="F8F8F2"/>
          <w:sz w:val="20"/>
          <w:szCs w:val="20"/>
        </w:rPr>
        <w:t xml:space="preserve"> </w:t>
      </w:r>
      <w:r w:rsidRPr="00C36F36">
        <w:rPr>
          <w:color w:val="A6E22E"/>
          <w:sz w:val="20"/>
          <w:szCs w:val="20"/>
          <w:u w:val="single"/>
        </w:rPr>
        <w:t>VulnerableDAO</w:t>
      </w:r>
      <w:r w:rsidRPr="00C36F36">
        <w:rPr>
          <w:color w:val="F8F8F2"/>
          <w:sz w:val="20"/>
          <w:szCs w:val="20"/>
        </w:rPr>
        <w:t xml:space="preserve"> </w:t>
      </w:r>
      <w:r w:rsidRPr="00C36F36">
        <w:rPr>
          <w:color w:val="F92672"/>
          <w:sz w:val="20"/>
          <w:szCs w:val="20"/>
        </w:rPr>
        <w:t>is</w:t>
      </w:r>
      <w:r w:rsidRPr="00C36F36">
        <w:rPr>
          <w:color w:val="F8F8F2"/>
          <w:sz w:val="20"/>
          <w:szCs w:val="20"/>
        </w:rPr>
        <w:t xml:space="preserve"> </w:t>
      </w:r>
      <w:r w:rsidRPr="00C36F36">
        <w:rPr>
          <w:color w:val="A6E22E"/>
          <w:sz w:val="20"/>
          <w:szCs w:val="20"/>
          <w:u w:val="single"/>
        </w:rPr>
        <w:t>Ownable</w:t>
      </w:r>
      <w:r w:rsidRPr="00C36F36">
        <w:rPr>
          <w:color w:val="F8F8F2"/>
          <w:sz w:val="20"/>
          <w:szCs w:val="20"/>
        </w:rPr>
        <w:t xml:space="preserve"> {</w:t>
      </w:r>
    </w:p>
    <w:p w14:paraId="0FD0488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Constructor ahora vacío. Ownable automáticamente establece el desplegador como el propietario.</w:t>
      </w:r>
    </w:p>
    <w:p w14:paraId="447BE59F"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constructor</w:t>
      </w:r>
      <w:r w:rsidRPr="00C36F36">
        <w:rPr>
          <w:color w:val="F8F8F2"/>
          <w:sz w:val="20"/>
          <w:szCs w:val="20"/>
        </w:rPr>
        <w:t xml:space="preserve">() </w:t>
      </w:r>
      <w:r w:rsidRPr="00C36F36">
        <w:rPr>
          <w:color w:val="A6E22E"/>
          <w:sz w:val="20"/>
          <w:szCs w:val="20"/>
        </w:rPr>
        <w:t>Ownable</w:t>
      </w:r>
      <w:r w:rsidRPr="00C36F36">
        <w:rPr>
          <w:color w:val="F8F8F2"/>
          <w:sz w:val="20"/>
          <w:szCs w:val="20"/>
        </w:rPr>
        <w:t>() {</w:t>
      </w:r>
    </w:p>
    <w:p w14:paraId="0093B619" w14:textId="6946CE9C"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No se necesita configuración adicional aquí.</w:t>
      </w:r>
      <w:r w:rsidRPr="00C36F36">
        <w:rPr>
          <w:color w:val="F8F8F2"/>
          <w:sz w:val="20"/>
          <w:szCs w:val="20"/>
        </w:rPr>
        <w:t xml:space="preserve">    }</w:t>
      </w:r>
    </w:p>
    <w:p w14:paraId="2A968430"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Esta función previamente requería una contraseña para acceso.</w:t>
      </w:r>
    </w:p>
    <w:p w14:paraId="6B59E6FF"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Ahora, usando onlyOwner, garantizamos que solo el propietario del contrato pueda llamar a esta función.</w:t>
      </w:r>
    </w:p>
    <w:p w14:paraId="72FFC25D"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function</w:t>
      </w:r>
      <w:r w:rsidRPr="00C36F36">
        <w:rPr>
          <w:color w:val="F8F8F2"/>
          <w:sz w:val="20"/>
          <w:szCs w:val="20"/>
        </w:rPr>
        <w:t xml:space="preserve"> </w:t>
      </w:r>
      <w:r w:rsidRPr="00C36F36">
        <w:rPr>
          <w:color w:val="A6E22E"/>
          <w:sz w:val="20"/>
          <w:szCs w:val="20"/>
        </w:rPr>
        <w:t>updateConfig</w:t>
      </w:r>
      <w:r w:rsidRPr="00C36F36">
        <w:rPr>
          <w:color w:val="F8F8F2"/>
          <w:sz w:val="20"/>
          <w:szCs w:val="20"/>
        </w:rPr>
        <w:t>(</w:t>
      </w:r>
      <w:r w:rsidRPr="00C36F36">
        <w:rPr>
          <w:i/>
          <w:color w:val="66D9EF"/>
          <w:sz w:val="20"/>
          <w:szCs w:val="20"/>
        </w:rPr>
        <w:t>string</w:t>
      </w:r>
      <w:r w:rsidRPr="00C36F36">
        <w:rPr>
          <w:color w:val="F8F8F2"/>
          <w:sz w:val="20"/>
          <w:szCs w:val="20"/>
        </w:rPr>
        <w:t xml:space="preserve"> </w:t>
      </w:r>
      <w:r w:rsidRPr="00C36F36">
        <w:rPr>
          <w:i/>
          <w:color w:val="66D9EF"/>
          <w:sz w:val="20"/>
          <w:szCs w:val="20"/>
        </w:rPr>
        <w:t>calldata</w:t>
      </w:r>
      <w:r w:rsidRPr="00C36F36">
        <w:rPr>
          <w:color w:val="F8F8F2"/>
          <w:sz w:val="20"/>
          <w:szCs w:val="20"/>
        </w:rPr>
        <w:t xml:space="preserve"> </w:t>
      </w:r>
      <w:r w:rsidRPr="00C36F36">
        <w:rPr>
          <w:i/>
          <w:color w:val="FD971F"/>
          <w:sz w:val="20"/>
          <w:szCs w:val="20"/>
        </w:rPr>
        <w:t>newConfig</w:t>
      </w:r>
      <w:r w:rsidRPr="00C36F36">
        <w:rPr>
          <w:color w:val="F8F8F2"/>
          <w:sz w:val="20"/>
          <w:szCs w:val="20"/>
        </w:rPr>
        <w:t xml:space="preserve">) </w:t>
      </w:r>
      <w:r w:rsidRPr="00C36F36">
        <w:rPr>
          <w:i/>
          <w:color w:val="66D9EF"/>
          <w:sz w:val="20"/>
          <w:szCs w:val="20"/>
        </w:rPr>
        <w:t>external</w:t>
      </w:r>
      <w:r w:rsidRPr="00C36F36">
        <w:rPr>
          <w:color w:val="F8F8F2"/>
          <w:sz w:val="20"/>
          <w:szCs w:val="20"/>
        </w:rPr>
        <w:t xml:space="preserve"> </w:t>
      </w:r>
      <w:r w:rsidRPr="00C36F36">
        <w:rPr>
          <w:color w:val="A6E22E"/>
          <w:sz w:val="20"/>
          <w:szCs w:val="20"/>
        </w:rPr>
        <w:t>onlyOwner</w:t>
      </w:r>
      <w:r w:rsidRPr="00C36F36">
        <w:rPr>
          <w:color w:val="F8F8F2"/>
          <w:sz w:val="20"/>
          <w:szCs w:val="20"/>
        </w:rPr>
        <w:t xml:space="preserve"> {</w:t>
      </w:r>
    </w:p>
    <w:p w14:paraId="4D4E2E5D" w14:textId="026AE04A"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Aquí iría la lógica de actualización de la configuración.</w:t>
      </w:r>
      <w:r w:rsidRPr="00C36F36">
        <w:rPr>
          <w:color w:val="F8F8F2"/>
          <w:sz w:val="20"/>
          <w:szCs w:val="20"/>
        </w:rPr>
        <w:t xml:space="preserve">    }</w:t>
      </w:r>
    </w:p>
    <w:p w14:paraId="2D4129F1"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Cualquier otra función que necesite protección de acceso también debe usar onlyOwner.</w:t>
      </w:r>
    </w:p>
    <w:p w14:paraId="37F2C45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Por ejemplo, una función para resolver disputas:</w:t>
      </w:r>
    </w:p>
    <w:p w14:paraId="77630383"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function</w:t>
      </w:r>
      <w:r w:rsidRPr="00C36F36">
        <w:rPr>
          <w:color w:val="F8F8F2"/>
          <w:sz w:val="20"/>
          <w:szCs w:val="20"/>
        </w:rPr>
        <w:t xml:space="preserve"> </w:t>
      </w:r>
      <w:r w:rsidRPr="00C36F36">
        <w:rPr>
          <w:color w:val="A6E22E"/>
          <w:sz w:val="20"/>
          <w:szCs w:val="20"/>
        </w:rPr>
        <w:t>resolveDispute</w:t>
      </w:r>
      <w:r w:rsidRPr="00C36F36">
        <w:rPr>
          <w:color w:val="F8F8F2"/>
          <w:sz w:val="20"/>
          <w:szCs w:val="20"/>
        </w:rPr>
        <w:t>(</w:t>
      </w:r>
      <w:r w:rsidRPr="00C36F36">
        <w:rPr>
          <w:i/>
          <w:color w:val="66D9EF"/>
          <w:sz w:val="20"/>
          <w:szCs w:val="20"/>
        </w:rPr>
        <w:t>uint</w:t>
      </w:r>
      <w:r w:rsidRPr="00C36F36">
        <w:rPr>
          <w:color w:val="F8F8F2"/>
          <w:sz w:val="20"/>
          <w:szCs w:val="20"/>
        </w:rPr>
        <w:t xml:space="preserve"> </w:t>
      </w:r>
      <w:r w:rsidRPr="00C36F36">
        <w:rPr>
          <w:i/>
          <w:color w:val="FD971F"/>
          <w:sz w:val="20"/>
          <w:szCs w:val="20"/>
        </w:rPr>
        <w:t>disputeId</w:t>
      </w:r>
      <w:r w:rsidRPr="00C36F36">
        <w:rPr>
          <w:color w:val="F8F8F2"/>
          <w:sz w:val="20"/>
          <w:szCs w:val="20"/>
        </w:rPr>
        <w:t xml:space="preserve">) </w:t>
      </w:r>
      <w:r w:rsidRPr="00C36F36">
        <w:rPr>
          <w:i/>
          <w:color w:val="66D9EF"/>
          <w:sz w:val="20"/>
          <w:szCs w:val="20"/>
        </w:rPr>
        <w:t>external</w:t>
      </w:r>
      <w:r w:rsidRPr="00C36F36">
        <w:rPr>
          <w:color w:val="F8F8F2"/>
          <w:sz w:val="20"/>
          <w:szCs w:val="20"/>
        </w:rPr>
        <w:t xml:space="preserve"> </w:t>
      </w:r>
      <w:r w:rsidRPr="00C36F36">
        <w:rPr>
          <w:color w:val="A6E22E"/>
          <w:sz w:val="20"/>
          <w:szCs w:val="20"/>
        </w:rPr>
        <w:t>onlyOwner</w:t>
      </w:r>
      <w:r w:rsidRPr="00C36F36">
        <w:rPr>
          <w:color w:val="F8F8F2"/>
          <w:sz w:val="20"/>
          <w:szCs w:val="20"/>
        </w:rPr>
        <w:t xml:space="preserve"> {</w:t>
      </w:r>
    </w:p>
    <w:p w14:paraId="5DD51877" w14:textId="592B32C0"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Lógica para resolver la disputa.</w:t>
      </w:r>
      <w:r w:rsidRPr="00C36F36">
        <w:rPr>
          <w:color w:val="F8F8F2"/>
          <w:sz w:val="20"/>
          <w:szCs w:val="20"/>
        </w:rPr>
        <w:t xml:space="preserve">    }</w:t>
      </w:r>
    </w:p>
    <w:p w14:paraId="6AC9889D"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Nota: Todas las variables y funciones no relacionadas con la vulnerabilidad han sido omitidas para enfocarnos en la corrección.</w:t>
      </w:r>
    </w:p>
    <w:p w14:paraId="508ADC6E" w14:textId="77777777" w:rsidR="00E77924" w:rsidRPr="00C36F36" w:rsidRDefault="000267A9">
      <w:pPr>
        <w:shd w:val="clear" w:color="auto" w:fill="272822"/>
        <w:ind w:left="360"/>
        <w:rPr>
          <w:rFonts w:ascii="Menlo" w:eastAsia="Menlo" w:hAnsi="Menlo" w:cs="Menlo"/>
          <w:color w:val="F8F8F2"/>
          <w:sz w:val="20"/>
          <w:szCs w:val="20"/>
        </w:rPr>
      </w:pPr>
      <w:r w:rsidRPr="00C36F36">
        <w:rPr>
          <w:color w:val="F8F8F2"/>
          <w:sz w:val="20"/>
          <w:szCs w:val="20"/>
        </w:rPr>
        <w:t>}</w:t>
      </w:r>
    </w:p>
    <w:p w14:paraId="69C98EE7" w14:textId="77777777" w:rsidR="005C1766" w:rsidRDefault="005C1766" w:rsidP="005C1766"/>
    <w:p w14:paraId="59C08AC4" w14:textId="77777777" w:rsidR="005C1766" w:rsidRDefault="005C1766" w:rsidP="005C1766"/>
    <w:p w14:paraId="54172D94" w14:textId="77777777" w:rsidR="005C1766" w:rsidRDefault="005C1766" w:rsidP="005C1766"/>
    <w:p w14:paraId="1BDA8E4A" w14:textId="77777777" w:rsidR="005C1766" w:rsidRDefault="005C1766">
      <w:pPr>
        <w:rPr>
          <w:b/>
          <w:i/>
          <w:color w:val="000000"/>
          <w:sz w:val="32"/>
          <w:szCs w:val="32"/>
        </w:rPr>
      </w:pPr>
      <w:r>
        <w:br w:type="page"/>
      </w:r>
    </w:p>
    <w:p w14:paraId="433FECE6" w14:textId="213DDA41" w:rsidR="00E77924" w:rsidRDefault="000267A9" w:rsidP="00143854">
      <w:pPr>
        <w:pStyle w:val="Ttulo1"/>
        <w:numPr>
          <w:ilvl w:val="0"/>
          <w:numId w:val="7"/>
        </w:numPr>
      </w:pPr>
      <w:bookmarkStart w:id="17" w:name="_Toc153983570"/>
      <w:r>
        <w:lastRenderedPageBreak/>
        <w:t>SC0003-</w:t>
      </w:r>
      <w:r w:rsidR="00CD7EAC" w:rsidRPr="00CD7EAC">
        <w:t xml:space="preserve"> iebs_Faillapop_shop</w:t>
      </w:r>
      <w:r>
        <w:t>.sol</w:t>
      </w:r>
      <w:bookmarkEnd w:id="17"/>
      <w:r w:rsidR="008D5B7B">
        <w:fldChar w:fldCharType="begin"/>
      </w:r>
      <w:r w:rsidR="008D5B7B">
        <w:instrText>HYPERLINK  \l "Tabla_de_Contenidos"</w:instrText>
      </w:r>
      <w:r w:rsidR="008D5B7B">
        <w:fldChar w:fldCharType="separate"/>
      </w:r>
      <w:r w:rsidR="008D5B7B" w:rsidRPr="008D5B7B">
        <w:rPr>
          <w:rStyle w:val="Hipervnculo"/>
        </w:rPr>
        <w:t>Tabla_de_Contenidos</w:t>
      </w:r>
      <w:r w:rsidR="008D5B7B">
        <w:fldChar w:fldCharType="end"/>
      </w:r>
    </w:p>
    <w:p w14:paraId="067000E2" w14:textId="77777777" w:rsidR="00E77924" w:rsidRDefault="00E77924">
      <w:pPr>
        <w:ind w:left="360"/>
        <w:jc w:val="both"/>
        <w:rPr>
          <w:color w:val="000000"/>
        </w:rPr>
      </w:pPr>
    </w:p>
    <w:p w14:paraId="11DEA2F7" w14:textId="45BC76EF" w:rsidR="00E77924" w:rsidRDefault="000267A9">
      <w:pPr>
        <w:ind w:firstLine="360"/>
        <w:rPr>
          <w:b/>
          <w:color w:val="000000"/>
        </w:rPr>
      </w:pPr>
      <w:r>
        <w:rPr>
          <w:b/>
          <w:color w:val="000000"/>
        </w:rPr>
        <w:t>Descripción General del Contrato</w:t>
      </w:r>
      <w:r w:rsidR="004062EF">
        <w:rPr>
          <w:b/>
          <w:color w:val="000000"/>
        </w:rPr>
        <w:t xml:space="preserve"> </w:t>
      </w:r>
      <w:r w:rsidR="004062EF" w:rsidRPr="004062EF">
        <w:rPr>
          <w:b/>
          <w:i/>
          <w:iCs/>
          <w:color w:val="000000"/>
          <w:u w:val="single"/>
        </w:rPr>
        <w:t>(/contracts/</w:t>
      </w:r>
      <w:r w:rsidR="00CD7EAC" w:rsidRPr="00CD7EAC">
        <w:rPr>
          <w:b/>
          <w:i/>
          <w:iCs/>
          <w:color w:val="000000"/>
          <w:u w:val="single"/>
        </w:rPr>
        <w:t>iebs_Faillapop_shop</w:t>
      </w:r>
      <w:r w:rsidR="004062EF" w:rsidRPr="004062EF">
        <w:rPr>
          <w:b/>
          <w:i/>
          <w:iCs/>
          <w:color w:val="000000"/>
          <w:u w:val="single"/>
        </w:rPr>
        <w:t>.sol)</w:t>
      </w:r>
    </w:p>
    <w:p w14:paraId="251E8E70" w14:textId="77777777" w:rsidR="00E77924" w:rsidRDefault="00E77924">
      <w:pPr>
        <w:ind w:firstLine="360"/>
        <w:rPr>
          <w:b/>
          <w:color w:val="000000"/>
        </w:rPr>
      </w:pPr>
    </w:p>
    <w:p w14:paraId="204B14B7" w14:textId="40853183" w:rsidR="00E77924" w:rsidRPr="00745FF0" w:rsidRDefault="00745FF0">
      <w:pPr>
        <w:ind w:left="360"/>
        <w:jc w:val="both"/>
        <w:rPr>
          <w:color w:val="000000" w:themeColor="text1"/>
        </w:rPr>
      </w:pPr>
      <w:r w:rsidRPr="00745FF0">
        <w:rPr>
          <w:color w:val="000000" w:themeColor="text1"/>
          <w:highlight w:val="green"/>
        </w:rPr>
        <w:t>El contrato FP_Shop es una plataforma de comercio electrónico en la blockchain que permite a los usuarios vender y comprar bienes utilizando Ether. Los vendedores deben bloquear fondos para evitar comportamientos maliciosos y los compradores pueden abrir disputas si están insatisfechos, las cuales son resueltas por un DAO. Incluye funciones para crear, modificar, comprar y cancelar ventas, así como para gestionar disputas y devoluciones. Los vendedores pueden ser sancionados o incluidos en una lista negra si se comportan de manera maliciosa. El contrato interactúa con contratos de DAO y bóveda (Vault) para la gobernanza y la seguridad de los fondos, respectivamente. Además, implementa roles de control de acceso para administrar diferentes privilegios dentro del contrato</w:t>
      </w:r>
      <w:r w:rsidR="000267A9" w:rsidRPr="00745FF0">
        <w:rPr>
          <w:color w:val="000000" w:themeColor="text1"/>
          <w:highlight w:val="green"/>
        </w:rPr>
        <w:t>.</w:t>
      </w:r>
    </w:p>
    <w:p w14:paraId="7B666287" w14:textId="77777777" w:rsidR="00E77924" w:rsidRDefault="00E77924">
      <w:pPr>
        <w:ind w:left="360"/>
        <w:jc w:val="both"/>
        <w:rPr>
          <w:color w:val="000000"/>
        </w:rPr>
      </w:pPr>
    </w:p>
    <w:p w14:paraId="21DEE223" w14:textId="77777777" w:rsidR="00E77924" w:rsidRDefault="000267A9">
      <w:pPr>
        <w:pStyle w:val="Ttulo2"/>
        <w:numPr>
          <w:ilvl w:val="0"/>
          <w:numId w:val="9"/>
        </w:numPr>
      </w:pPr>
      <w:bookmarkStart w:id="18" w:name="_Toc153983571"/>
      <w:r>
        <w:t>Vulnerabilidades Detectadas</w:t>
      </w:r>
      <w:bookmarkEnd w:id="18"/>
    </w:p>
    <w:p w14:paraId="7E960D63" w14:textId="7CC6345C" w:rsidR="00E77924" w:rsidRDefault="000267A9">
      <w:pPr>
        <w:pStyle w:val="Ttulo3"/>
        <w:numPr>
          <w:ilvl w:val="0"/>
          <w:numId w:val="2"/>
        </w:numPr>
      </w:pPr>
      <w:bookmarkStart w:id="19" w:name="_Toc153983572"/>
      <w:r>
        <w:t>SC0003-001 Visibilidad predeterminada (Default visibility)</w:t>
      </w:r>
      <w:bookmarkEnd w:id="19"/>
      <w:r w:rsidR="004062EF">
        <w:t xml:space="preserve"> </w:t>
      </w:r>
    </w:p>
    <w:p w14:paraId="5D8C8367" w14:textId="77777777" w:rsidR="00E77924" w:rsidRDefault="00E77924">
      <w:pPr>
        <w:ind w:left="360"/>
        <w:jc w:val="both"/>
        <w:rPr>
          <w:b/>
          <w:color w:val="000000"/>
        </w:rPr>
      </w:pPr>
    </w:p>
    <w:p w14:paraId="7299EA98" w14:textId="77777777" w:rsidR="00E77924" w:rsidRDefault="000267A9">
      <w:pPr>
        <w:ind w:left="360"/>
        <w:jc w:val="both"/>
        <w:rPr>
          <w:color w:val="000000"/>
        </w:rPr>
      </w:pPr>
      <w:r>
        <w:rPr>
          <w:b/>
          <w:color w:val="000000"/>
        </w:rPr>
        <w:t>Descripción:</w:t>
      </w:r>
      <w:r>
        <w:rPr>
          <w:color w:val="000000"/>
        </w:rPr>
        <w:t xml:space="preserve"> La función “deleteSale” está pensada para ser “internal”, pero ha sido marcada como “public”. Esto hará que, en lugar de ser llamada solo de manera controlada desde “removeMaliciousSale”, también pueda ser usada por sí misma.</w:t>
      </w:r>
    </w:p>
    <w:p w14:paraId="15C9C3CE" w14:textId="0509F97B" w:rsidR="00E77924" w:rsidRDefault="00E77924">
      <w:pPr>
        <w:ind w:left="360"/>
        <w:jc w:val="both"/>
        <w:rPr>
          <w:color w:val="000000"/>
        </w:rPr>
      </w:pPr>
    </w:p>
    <w:p w14:paraId="78696F9A" w14:textId="29B0EAD8" w:rsidR="00E77924" w:rsidRPr="005C1766" w:rsidRDefault="000267A9">
      <w:pPr>
        <w:ind w:left="360"/>
        <w:jc w:val="both"/>
        <w:rPr>
          <w:b/>
          <w:color w:val="FFFF00"/>
        </w:rPr>
      </w:pPr>
      <w:r w:rsidRPr="005C1766">
        <w:rPr>
          <w:b/>
          <w:color w:val="FFFF00"/>
        </w:rPr>
        <w:t>Criticidad: Media</w:t>
      </w:r>
    </w:p>
    <w:p w14:paraId="7FEB68DE" w14:textId="32C113B0" w:rsidR="00E77924" w:rsidRDefault="00E77924">
      <w:pPr>
        <w:ind w:left="360"/>
        <w:jc w:val="both"/>
        <w:rPr>
          <w:color w:val="000000"/>
        </w:rPr>
      </w:pPr>
    </w:p>
    <w:p w14:paraId="05230B82" w14:textId="7BDC065D" w:rsidR="00E77924" w:rsidRDefault="000267A9">
      <w:pPr>
        <w:ind w:left="360"/>
        <w:jc w:val="both"/>
        <w:rPr>
          <w:color w:val="000000"/>
        </w:rPr>
      </w:pPr>
      <w:r>
        <w:rPr>
          <w:b/>
          <w:color w:val="000000"/>
        </w:rPr>
        <w:t xml:space="preserve">Impacto: </w:t>
      </w:r>
      <w:r>
        <w:rPr>
          <w:color w:val="000000"/>
        </w:rPr>
        <w:t>Esta vulnerabilidad podría permitir que cualquier usuario externo llame directamente a la función "deleteSale", lo que puede llevar a resultados no deseados o maliciosos, como la eliminación de ventas legítimas.</w:t>
      </w:r>
    </w:p>
    <w:p w14:paraId="2C7D1B45" w14:textId="4BE16E11" w:rsidR="00E77924" w:rsidRDefault="00E77924">
      <w:pPr>
        <w:ind w:left="360"/>
        <w:jc w:val="both"/>
        <w:rPr>
          <w:color w:val="000000"/>
        </w:rPr>
      </w:pPr>
    </w:p>
    <w:p w14:paraId="7B705FB6" w14:textId="61486563" w:rsidR="00C36F36" w:rsidRDefault="00C36F36">
      <w:pPr>
        <w:rPr>
          <w:b/>
          <w:color w:val="000000"/>
        </w:rPr>
      </w:pPr>
    </w:p>
    <w:p w14:paraId="5A4BA10F" w14:textId="2FB7F1EF" w:rsidR="00E77924" w:rsidRPr="00C36F36" w:rsidRDefault="004062EF" w:rsidP="004062EF">
      <w:pPr>
        <w:ind w:left="360"/>
        <w:jc w:val="both"/>
        <w:rPr>
          <w:rFonts w:ascii="Menlo" w:eastAsia="Menlo" w:hAnsi="Menlo" w:cs="Menlo"/>
          <w:color w:val="F8F8F2"/>
          <w:sz w:val="20"/>
          <w:szCs w:val="20"/>
        </w:rPr>
      </w:pPr>
      <w:r w:rsidRPr="004062EF">
        <w:rPr>
          <w:i/>
          <w:noProof/>
          <w:color w:val="000000"/>
        </w:rPr>
        <w:drawing>
          <wp:anchor distT="0" distB="0" distL="114300" distR="114300" simplePos="0" relativeHeight="251667456" behindDoc="0" locked="0" layoutInCell="1" allowOverlap="1" wp14:anchorId="6D5047A4" wp14:editId="08509F21">
            <wp:simplePos x="0" y="0"/>
            <wp:positionH relativeFrom="margin">
              <wp:posOffset>251468</wp:posOffset>
            </wp:positionH>
            <wp:positionV relativeFrom="margin">
              <wp:posOffset>4943949</wp:posOffset>
            </wp:positionV>
            <wp:extent cx="5861685" cy="1631315"/>
            <wp:effectExtent l="0" t="0" r="5715" b="0"/>
            <wp:wrapSquare wrapText="bothSides"/>
            <wp:docPr id="105235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60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1685" cy="1631315"/>
                    </a:xfrm>
                    <a:prstGeom prst="rect">
                      <a:avLst/>
                    </a:prstGeom>
                  </pic:spPr>
                </pic:pic>
              </a:graphicData>
            </a:graphic>
            <wp14:sizeRelH relativeFrom="page">
              <wp14:pctWidth>0</wp14:pctWidth>
            </wp14:sizeRelH>
            <wp14:sizeRelV relativeFrom="page">
              <wp14:pctHeight>0</wp14:pctHeight>
            </wp14:sizeRelV>
          </wp:anchor>
        </w:drawing>
      </w:r>
      <w:r>
        <w:rPr>
          <w:b/>
          <w:color w:val="000000"/>
        </w:rPr>
        <w:t xml:space="preserve">Código Original: </w:t>
      </w:r>
      <w:r w:rsidRPr="004062EF">
        <w:rPr>
          <w:b/>
          <w:i/>
          <w:iCs/>
          <w:color w:val="000000"/>
          <w:u w:val="single"/>
        </w:rPr>
        <w:t>(/contracts/VulnerableShop.sol</w:t>
      </w:r>
      <w:r>
        <w:rPr>
          <w:b/>
          <w:i/>
          <w:iCs/>
          <w:color w:val="000000"/>
          <w:u w:val="single"/>
        </w:rPr>
        <w:t xml:space="preserve"> :172</w:t>
      </w:r>
      <w:r w:rsidR="00347FCC">
        <w:rPr>
          <w:b/>
          <w:i/>
          <w:iCs/>
          <w:color w:val="000000"/>
          <w:u w:val="single"/>
        </w:rPr>
        <w:t>-185</w:t>
      </w:r>
      <w:r>
        <w:rPr>
          <w:b/>
          <w:i/>
          <w:iCs/>
          <w:color w:val="000000"/>
          <w:u w:val="single"/>
        </w:rPr>
        <w:t xml:space="preserve"> </w:t>
      </w:r>
      <w:r w:rsidRPr="004062EF">
        <w:rPr>
          <w:b/>
          <w:i/>
          <w:iCs/>
          <w:color w:val="000000"/>
          <w:u w:val="single"/>
        </w:rPr>
        <w:t>)</w:t>
      </w:r>
    </w:p>
    <w:p w14:paraId="226EA67A" w14:textId="0FF57DA6" w:rsidR="00E77924" w:rsidRDefault="00E77924">
      <w:pPr>
        <w:ind w:left="1440"/>
        <w:rPr>
          <w:i/>
          <w:color w:val="000000"/>
        </w:rPr>
      </w:pPr>
    </w:p>
    <w:p w14:paraId="09F54AA0" w14:textId="0342A8A6" w:rsidR="00E77924" w:rsidRDefault="00E77924">
      <w:pPr>
        <w:ind w:left="1440"/>
        <w:rPr>
          <w:i/>
          <w:color w:val="000000"/>
        </w:rPr>
      </w:pPr>
    </w:p>
    <w:p w14:paraId="223C875C" w14:textId="1C3D04C6" w:rsidR="00E77924" w:rsidRDefault="000267A9">
      <w:pPr>
        <w:ind w:left="360"/>
        <w:jc w:val="both"/>
        <w:rPr>
          <w:b/>
          <w:color w:val="000000"/>
        </w:rPr>
      </w:pPr>
      <w:r>
        <w:rPr>
          <w:b/>
          <w:color w:val="000000"/>
        </w:rPr>
        <w:t xml:space="preserve">Cómo Explotarlo : </w:t>
      </w:r>
      <w:r>
        <w:rPr>
          <w:color w:val="000000"/>
        </w:rPr>
        <w:t>Como la función afectada recibe el argumento “itemID”, un atacante simplemente podría llamar a la función para borrar Sales de manera arbitraria. Esto causaría una denegación de servicio completa de la plataforma, ya que todas las ventas creadas podrían ser borradas.</w:t>
      </w:r>
    </w:p>
    <w:p w14:paraId="0721A6D9" w14:textId="0628AF6D" w:rsidR="00E77924" w:rsidRDefault="00E77924">
      <w:pPr>
        <w:ind w:left="360"/>
        <w:jc w:val="both"/>
        <w:rPr>
          <w:b/>
          <w:color w:val="000000"/>
        </w:rPr>
      </w:pPr>
    </w:p>
    <w:p w14:paraId="310A7ED1" w14:textId="410B4CBA" w:rsidR="00E77924" w:rsidRDefault="000267A9">
      <w:pPr>
        <w:ind w:left="360"/>
        <w:jc w:val="both"/>
        <w:rPr>
          <w:b/>
          <w:color w:val="000000"/>
        </w:rPr>
      </w:pPr>
      <w:r>
        <w:rPr>
          <w:b/>
          <w:color w:val="000000"/>
        </w:rPr>
        <w:t>Paso 1: Cuenta externa</w:t>
      </w:r>
    </w:p>
    <w:p w14:paraId="7AAFE34D" w14:textId="67BE4201" w:rsidR="00E77924" w:rsidRDefault="000267A9">
      <w:pPr>
        <w:ind w:left="360"/>
        <w:jc w:val="both"/>
        <w:rPr>
          <w:b/>
          <w:color w:val="000000"/>
        </w:rPr>
      </w:pPr>
      <w:r>
        <w:rPr>
          <w:color w:val="000000"/>
        </w:rPr>
        <w:t>Se utiliza una transacción para llamar a la función "deleteSale" con un valor arbitrario para el argumento "itemID". Esto eliminará una venta de manera no autorizada.</w:t>
      </w:r>
    </w:p>
    <w:p w14:paraId="48AFF6D6" w14:textId="77777777" w:rsidR="00E77924" w:rsidRDefault="00E77924">
      <w:pPr>
        <w:ind w:left="360"/>
        <w:jc w:val="both"/>
        <w:rPr>
          <w:b/>
          <w:color w:val="000000"/>
        </w:rPr>
      </w:pPr>
    </w:p>
    <w:p w14:paraId="219D3EF2" w14:textId="77777777" w:rsidR="00E77924" w:rsidRDefault="000267A9">
      <w:pPr>
        <w:ind w:left="360"/>
        <w:jc w:val="both"/>
        <w:rPr>
          <w:color w:val="000000"/>
        </w:rPr>
      </w:pPr>
      <w:r>
        <w:rPr>
          <w:b/>
          <w:color w:val="000000"/>
        </w:rPr>
        <w:t>Paso 2: Repite el Paso 1</w:t>
      </w:r>
      <w:r>
        <w:rPr>
          <w:color w:val="000000"/>
        </w:rPr>
        <w:t xml:space="preserve"> </w:t>
      </w:r>
    </w:p>
    <w:p w14:paraId="28847D2B" w14:textId="77777777" w:rsidR="00E77924" w:rsidRDefault="000267A9">
      <w:pPr>
        <w:ind w:left="360"/>
        <w:jc w:val="both"/>
        <w:rPr>
          <w:b/>
          <w:color w:val="000000"/>
        </w:rPr>
      </w:pPr>
      <w:r>
        <w:rPr>
          <w:color w:val="000000"/>
        </w:rPr>
        <w:lastRenderedPageBreak/>
        <w:t>Para diferentes valores de "itemID", eliminando múltiples ventas y causando interrupciones en la plataforma.</w:t>
      </w:r>
    </w:p>
    <w:p w14:paraId="2D3696B8" w14:textId="77777777" w:rsidR="00E77924" w:rsidRDefault="000267A9">
      <w:pPr>
        <w:ind w:left="360"/>
        <w:jc w:val="both"/>
        <w:rPr>
          <w:color w:val="000000"/>
        </w:rPr>
      </w:pPr>
      <w:r>
        <w:rPr>
          <w:b/>
          <w:color w:val="000000"/>
        </w:rPr>
        <w:t>Paso 3: Continúa ejecutando transacciones</w:t>
      </w:r>
      <w:r>
        <w:rPr>
          <w:color w:val="000000"/>
        </w:rPr>
        <w:t xml:space="preserve"> </w:t>
      </w:r>
      <w:r>
        <w:rPr>
          <w:b/>
          <w:color w:val="000000"/>
        </w:rPr>
        <w:t>maliciosas</w:t>
      </w:r>
      <w:r>
        <w:rPr>
          <w:color w:val="000000"/>
        </w:rPr>
        <w:t xml:space="preserve"> </w:t>
      </w:r>
    </w:p>
    <w:p w14:paraId="2240DDF2" w14:textId="77777777" w:rsidR="00E77924" w:rsidRDefault="000267A9">
      <w:pPr>
        <w:ind w:left="360"/>
        <w:jc w:val="both"/>
        <w:rPr>
          <w:b/>
          <w:color w:val="000000"/>
        </w:rPr>
      </w:pPr>
      <w:r>
        <w:rPr>
          <w:color w:val="000000"/>
        </w:rPr>
        <w:t>Para eliminar ventas hasta que la plataforma quede inutilizable.</w:t>
      </w:r>
    </w:p>
    <w:p w14:paraId="2D8F633C" w14:textId="77777777" w:rsidR="00E77924" w:rsidRDefault="00E77924">
      <w:pPr>
        <w:ind w:left="360"/>
        <w:jc w:val="both"/>
        <w:rPr>
          <w:b/>
          <w:color w:val="000000"/>
        </w:rPr>
      </w:pPr>
    </w:p>
    <w:p w14:paraId="70DEB1DC" w14:textId="77777777" w:rsidR="00E77924" w:rsidRDefault="000267A9">
      <w:pPr>
        <w:ind w:left="360"/>
        <w:jc w:val="both"/>
        <w:rPr>
          <w:color w:val="000000"/>
        </w:rPr>
      </w:pPr>
      <w:r>
        <w:rPr>
          <w:b/>
          <w:color w:val="000000"/>
        </w:rPr>
        <w:t xml:space="preserve">Explicación Mitigación: </w:t>
      </w:r>
      <w:r>
        <w:rPr>
          <w:color w:val="000000"/>
        </w:rPr>
        <w:t>Cambiar la visibilidad de la función "deleteSale" a "internal" para que solo pueda ser llamada desde otras funciones internas del contrato. Además, implementa un mecanismo de control de acceso para autorizar quién puede llamar a esta función, por ejemplo, solo el propietario del contrato.</w:t>
      </w:r>
    </w:p>
    <w:p w14:paraId="2A5A468D" w14:textId="77777777" w:rsidR="00E77924" w:rsidRDefault="00E77924">
      <w:pPr>
        <w:ind w:left="360"/>
        <w:jc w:val="both"/>
        <w:rPr>
          <w:color w:val="000000"/>
        </w:rPr>
      </w:pPr>
    </w:p>
    <w:p w14:paraId="64514BD6" w14:textId="77777777" w:rsidR="00E77924" w:rsidRDefault="000267A9">
      <w:pPr>
        <w:ind w:left="360"/>
        <w:jc w:val="both"/>
        <w:rPr>
          <w:b/>
          <w:color w:val="000000"/>
        </w:rPr>
      </w:pPr>
      <w:r>
        <w:rPr>
          <w:b/>
          <w:color w:val="000000"/>
        </w:rPr>
        <w:t xml:space="preserve">Código Corregido: </w:t>
      </w:r>
    </w:p>
    <w:p w14:paraId="1DD74EED" w14:textId="77777777" w:rsidR="00E77924" w:rsidRPr="00C36F36" w:rsidRDefault="000267A9">
      <w:pPr>
        <w:shd w:val="clear" w:color="auto" w:fill="272822"/>
        <w:ind w:left="360"/>
        <w:rPr>
          <w:color w:val="F8F8F2"/>
          <w:sz w:val="20"/>
          <w:szCs w:val="20"/>
        </w:rPr>
      </w:pPr>
      <w:r w:rsidRPr="00C36F36">
        <w:rPr>
          <w:i/>
          <w:color w:val="66D9EF"/>
          <w:sz w:val="20"/>
          <w:szCs w:val="20"/>
        </w:rPr>
        <w:t>function</w:t>
      </w:r>
      <w:r w:rsidRPr="00C36F36">
        <w:rPr>
          <w:color w:val="F8F8F2"/>
          <w:sz w:val="20"/>
          <w:szCs w:val="20"/>
        </w:rPr>
        <w:t xml:space="preserve"> </w:t>
      </w:r>
      <w:r w:rsidRPr="00C36F36">
        <w:rPr>
          <w:color w:val="A6E22E"/>
          <w:sz w:val="20"/>
          <w:szCs w:val="20"/>
        </w:rPr>
        <w:t>deleteSale</w:t>
      </w:r>
      <w:r w:rsidRPr="00C36F36">
        <w:rPr>
          <w:color w:val="F8F8F2"/>
          <w:sz w:val="20"/>
          <w:szCs w:val="20"/>
        </w:rPr>
        <w:t>(</w:t>
      </w:r>
      <w:r w:rsidRPr="00C36F36">
        <w:rPr>
          <w:i/>
          <w:color w:val="66D9EF"/>
          <w:sz w:val="20"/>
          <w:szCs w:val="20"/>
        </w:rPr>
        <w:t>uint</w:t>
      </w:r>
      <w:r w:rsidRPr="00C36F36">
        <w:rPr>
          <w:color w:val="F8F8F2"/>
          <w:sz w:val="20"/>
          <w:szCs w:val="20"/>
        </w:rPr>
        <w:t xml:space="preserve"> </w:t>
      </w:r>
      <w:r w:rsidRPr="00C36F36">
        <w:rPr>
          <w:i/>
          <w:color w:val="FD971F"/>
          <w:sz w:val="20"/>
          <w:szCs w:val="20"/>
        </w:rPr>
        <w:t>itemId</w:t>
      </w:r>
      <w:r w:rsidRPr="00C36F36">
        <w:rPr>
          <w:color w:val="F8F8F2"/>
          <w:sz w:val="20"/>
          <w:szCs w:val="20"/>
        </w:rPr>
        <w:t xml:space="preserve">, </w:t>
      </w:r>
      <w:r w:rsidRPr="00C36F36">
        <w:rPr>
          <w:i/>
          <w:color w:val="66D9EF"/>
          <w:sz w:val="20"/>
          <w:szCs w:val="20"/>
        </w:rPr>
        <w:t>bool</w:t>
      </w:r>
      <w:r w:rsidRPr="00C36F36">
        <w:rPr>
          <w:color w:val="F8F8F2"/>
          <w:sz w:val="20"/>
          <w:szCs w:val="20"/>
        </w:rPr>
        <w:t xml:space="preserve"> </w:t>
      </w:r>
      <w:r w:rsidRPr="00C36F36">
        <w:rPr>
          <w:i/>
          <w:color w:val="FD971F"/>
          <w:sz w:val="20"/>
          <w:szCs w:val="20"/>
        </w:rPr>
        <w:t>toBePaid</w:t>
      </w:r>
      <w:r w:rsidRPr="00C36F36">
        <w:rPr>
          <w:color w:val="F8F8F2"/>
          <w:sz w:val="20"/>
          <w:szCs w:val="20"/>
        </w:rPr>
        <w:t xml:space="preserve">) </w:t>
      </w:r>
      <w:r w:rsidRPr="00C36F36">
        <w:rPr>
          <w:i/>
          <w:color w:val="66D9EF"/>
          <w:sz w:val="20"/>
          <w:szCs w:val="20"/>
        </w:rPr>
        <w:t>internal</w:t>
      </w:r>
      <w:r w:rsidRPr="00C36F36">
        <w:rPr>
          <w:color w:val="F8F8F2"/>
          <w:sz w:val="20"/>
          <w:szCs w:val="20"/>
        </w:rPr>
        <w:t xml:space="preserve"> {</w:t>
      </w:r>
    </w:p>
    <w:p w14:paraId="67FB8913"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delete</w:t>
      </w:r>
      <w:r w:rsidRPr="00C36F36">
        <w:rPr>
          <w:color w:val="F8F8F2"/>
          <w:sz w:val="20"/>
          <w:szCs w:val="20"/>
        </w:rPr>
        <w:t xml:space="preserve"> offered_items[itemId];</w:t>
      </w:r>
    </w:p>
    <w:p w14:paraId="37C699D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59086ADA"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w:t>
      </w:r>
    </w:p>
    <w:p w14:paraId="32F80B4E" w14:textId="77777777" w:rsidR="00E77924" w:rsidRPr="00C36F36" w:rsidRDefault="000267A9">
      <w:pPr>
        <w:shd w:val="clear" w:color="auto" w:fill="272822"/>
        <w:ind w:left="360"/>
        <w:rPr>
          <w:color w:val="F8F8F2"/>
          <w:sz w:val="20"/>
          <w:szCs w:val="20"/>
        </w:rPr>
      </w:pPr>
      <w:r w:rsidRPr="00C36F36">
        <w:rPr>
          <w:color w:val="88846F"/>
          <w:sz w:val="20"/>
          <w:szCs w:val="20"/>
        </w:rPr>
        <w:t xml:space="preserve">    * Slashing code goes here</w:t>
      </w:r>
    </w:p>
    <w:p w14:paraId="70D68E91" w14:textId="77777777" w:rsidR="00E77924" w:rsidRPr="00C36F36" w:rsidRDefault="000267A9">
      <w:pPr>
        <w:shd w:val="clear" w:color="auto" w:fill="272822"/>
        <w:ind w:left="360"/>
        <w:rPr>
          <w:color w:val="F8F8F2"/>
          <w:sz w:val="20"/>
          <w:szCs w:val="20"/>
        </w:rPr>
      </w:pPr>
      <w:r w:rsidRPr="00C36F36">
        <w:rPr>
          <w:color w:val="88846F"/>
          <w:sz w:val="20"/>
          <w:szCs w:val="20"/>
        </w:rPr>
        <w:t xml:space="preserve">    */</w:t>
      </w:r>
    </w:p>
    <w:p w14:paraId="72284BB5" w14:textId="77777777" w:rsidR="00E77924" w:rsidRPr="00C36F36" w:rsidRDefault="000267A9">
      <w:pPr>
        <w:shd w:val="clear" w:color="auto" w:fill="272822"/>
        <w:ind w:left="360"/>
        <w:rPr>
          <w:rFonts w:ascii="Menlo" w:eastAsia="Menlo" w:hAnsi="Menlo" w:cs="Menlo"/>
          <w:color w:val="F8F8F2"/>
          <w:sz w:val="20"/>
          <w:szCs w:val="20"/>
        </w:rPr>
      </w:pPr>
      <w:r w:rsidRPr="00C36F36">
        <w:rPr>
          <w:color w:val="F8F8F2"/>
          <w:sz w:val="20"/>
          <w:szCs w:val="20"/>
        </w:rPr>
        <w:t>}</w:t>
      </w:r>
    </w:p>
    <w:p w14:paraId="0EED4256" w14:textId="77777777" w:rsidR="00E77924" w:rsidRDefault="00E77924">
      <w:pPr>
        <w:ind w:left="360"/>
        <w:jc w:val="both"/>
        <w:rPr>
          <w:color w:val="000000"/>
        </w:rPr>
      </w:pPr>
    </w:p>
    <w:p w14:paraId="620AD9DF" w14:textId="77777777" w:rsidR="00E77924" w:rsidRDefault="000267A9">
      <w:pPr>
        <w:pStyle w:val="Ttulo3"/>
        <w:numPr>
          <w:ilvl w:val="0"/>
          <w:numId w:val="2"/>
        </w:numPr>
      </w:pPr>
      <w:bookmarkStart w:id="20" w:name="_Toc153983573"/>
      <w:r>
        <w:t>SC0003-002 Fallos de lógica</w:t>
      </w:r>
      <w:bookmarkEnd w:id="20"/>
    </w:p>
    <w:p w14:paraId="55553AD1" w14:textId="77777777" w:rsidR="00E77924" w:rsidRDefault="00E77924">
      <w:pPr>
        <w:ind w:left="360"/>
        <w:jc w:val="both"/>
        <w:rPr>
          <w:color w:val="000000"/>
        </w:rPr>
      </w:pPr>
    </w:p>
    <w:p w14:paraId="41BE58F7" w14:textId="77777777" w:rsidR="00E77924" w:rsidRDefault="000267A9">
      <w:pPr>
        <w:ind w:left="360"/>
        <w:jc w:val="both"/>
        <w:rPr>
          <w:color w:val="000000"/>
        </w:rPr>
      </w:pPr>
      <w:r>
        <w:rPr>
          <w:b/>
          <w:color w:val="000000"/>
        </w:rPr>
        <w:t>Descripción:</w:t>
      </w:r>
      <w:r>
        <w:rPr>
          <w:color w:val="000000"/>
        </w:rPr>
        <w:t xml:space="preserve"> La función “reimburse” hace una transferencia de la cantidad a devolver en tokens. En lugar de dirigir la transferencia al usuario beneficiario de la devolución, la dirige a “msg.sender”.</w:t>
      </w:r>
    </w:p>
    <w:p w14:paraId="3E67CAEE" w14:textId="77777777" w:rsidR="00E77924" w:rsidRDefault="00E77924">
      <w:pPr>
        <w:ind w:left="360"/>
        <w:jc w:val="both"/>
        <w:rPr>
          <w:color w:val="000000"/>
        </w:rPr>
      </w:pPr>
    </w:p>
    <w:p w14:paraId="2EE0E614" w14:textId="77777777" w:rsidR="00E77924" w:rsidRPr="005C1766" w:rsidRDefault="000267A9">
      <w:pPr>
        <w:ind w:left="360"/>
        <w:jc w:val="both"/>
        <w:rPr>
          <w:b/>
          <w:color w:val="FFC000"/>
        </w:rPr>
      </w:pPr>
      <w:r w:rsidRPr="005C1766">
        <w:rPr>
          <w:b/>
          <w:color w:val="FFC000"/>
        </w:rPr>
        <w:t>Criticidad: Alta</w:t>
      </w:r>
    </w:p>
    <w:p w14:paraId="04E74A09" w14:textId="77777777" w:rsidR="00E77924" w:rsidRDefault="00E77924">
      <w:pPr>
        <w:ind w:left="360"/>
        <w:jc w:val="both"/>
        <w:rPr>
          <w:color w:val="000000"/>
        </w:rPr>
      </w:pPr>
    </w:p>
    <w:p w14:paraId="380FFAA9" w14:textId="77777777" w:rsidR="00E77924" w:rsidRDefault="000267A9">
      <w:pPr>
        <w:ind w:left="360"/>
        <w:jc w:val="both"/>
        <w:rPr>
          <w:color w:val="000000"/>
        </w:rPr>
      </w:pPr>
      <w:r>
        <w:rPr>
          <w:b/>
          <w:color w:val="000000"/>
        </w:rPr>
        <w:t xml:space="preserve">Impacto: </w:t>
      </w:r>
      <w:r>
        <w:rPr>
          <w:color w:val="000000"/>
        </w:rPr>
        <w:t>Esta vulnerabilidad permite a un atacante redirigir fondos a su propia dirección, lo que puede resultar en pérdidas financieras significativas para los usuarios legítimos del contrato.</w:t>
      </w:r>
    </w:p>
    <w:p w14:paraId="580FF27F" w14:textId="77777777" w:rsidR="00E77924" w:rsidRDefault="00E77924">
      <w:pPr>
        <w:ind w:left="360"/>
        <w:jc w:val="both"/>
        <w:rPr>
          <w:color w:val="000000"/>
        </w:rPr>
      </w:pPr>
    </w:p>
    <w:p w14:paraId="284D8AFB" w14:textId="34A1740C" w:rsidR="00E77924" w:rsidRPr="00C36F36" w:rsidRDefault="00347FCC" w:rsidP="00347FCC">
      <w:pPr>
        <w:ind w:left="360"/>
        <w:jc w:val="both"/>
        <w:rPr>
          <w:rFonts w:ascii="Menlo" w:eastAsia="Menlo" w:hAnsi="Menlo" w:cs="Menlo"/>
          <w:color w:val="F8F8F2"/>
          <w:sz w:val="20"/>
          <w:szCs w:val="20"/>
        </w:rPr>
      </w:pPr>
      <w:r>
        <w:rPr>
          <w:b/>
          <w:color w:val="000000"/>
        </w:rPr>
        <w:t xml:space="preserve">Código Original: </w:t>
      </w:r>
      <w:r w:rsidRPr="004062EF">
        <w:rPr>
          <w:b/>
          <w:i/>
          <w:iCs/>
          <w:color w:val="000000"/>
          <w:u w:val="single"/>
        </w:rPr>
        <w:t>(/contracts/VulnerableShop.sol</w:t>
      </w:r>
      <w:r>
        <w:rPr>
          <w:b/>
          <w:i/>
          <w:iCs/>
          <w:color w:val="000000"/>
          <w:u w:val="single"/>
        </w:rPr>
        <w:t xml:space="preserve"> :128-141 </w:t>
      </w:r>
      <w:r w:rsidRPr="004062EF">
        <w:rPr>
          <w:b/>
          <w:i/>
          <w:iCs/>
          <w:color w:val="000000"/>
          <w:u w:val="single"/>
        </w:rPr>
        <w:t>)</w:t>
      </w:r>
    </w:p>
    <w:p w14:paraId="41D9829F" w14:textId="30EDB286" w:rsidR="00E77924" w:rsidRDefault="00BD469B">
      <w:pPr>
        <w:ind w:left="1440"/>
        <w:rPr>
          <w:i/>
          <w:color w:val="000000"/>
        </w:rPr>
      </w:pPr>
      <w:r w:rsidRPr="00347FCC">
        <w:rPr>
          <w:i/>
          <w:noProof/>
          <w:color w:val="000000"/>
        </w:rPr>
        <w:drawing>
          <wp:anchor distT="0" distB="0" distL="114300" distR="114300" simplePos="0" relativeHeight="251668480" behindDoc="0" locked="0" layoutInCell="1" allowOverlap="1" wp14:anchorId="4630A190" wp14:editId="2CD1D121">
            <wp:simplePos x="0" y="0"/>
            <wp:positionH relativeFrom="margin">
              <wp:posOffset>255270</wp:posOffset>
            </wp:positionH>
            <wp:positionV relativeFrom="margin">
              <wp:posOffset>4953241</wp:posOffset>
            </wp:positionV>
            <wp:extent cx="5608320" cy="2004060"/>
            <wp:effectExtent l="0" t="0" r="5080" b="2540"/>
            <wp:wrapSquare wrapText="bothSides"/>
            <wp:docPr id="184620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12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8320" cy="2004060"/>
                    </a:xfrm>
                    <a:prstGeom prst="rect">
                      <a:avLst/>
                    </a:prstGeom>
                  </pic:spPr>
                </pic:pic>
              </a:graphicData>
            </a:graphic>
            <wp14:sizeRelH relativeFrom="page">
              <wp14:pctWidth>0</wp14:pctWidth>
            </wp14:sizeRelH>
            <wp14:sizeRelV relativeFrom="page">
              <wp14:pctHeight>0</wp14:pctHeight>
            </wp14:sizeRelV>
          </wp:anchor>
        </w:drawing>
      </w:r>
    </w:p>
    <w:p w14:paraId="5074D385" w14:textId="0B2FD4D5" w:rsidR="00E77924" w:rsidRDefault="00E77924">
      <w:pPr>
        <w:ind w:left="1440"/>
        <w:rPr>
          <w:i/>
          <w:color w:val="000000"/>
        </w:rPr>
      </w:pPr>
    </w:p>
    <w:p w14:paraId="0AF24079" w14:textId="77777777" w:rsidR="00BD469B" w:rsidRDefault="00BD469B">
      <w:pPr>
        <w:ind w:left="360"/>
        <w:jc w:val="both"/>
        <w:rPr>
          <w:b/>
          <w:color w:val="000000"/>
        </w:rPr>
      </w:pPr>
    </w:p>
    <w:p w14:paraId="38270EBC" w14:textId="77777777" w:rsidR="00BD469B" w:rsidRDefault="00BD469B">
      <w:pPr>
        <w:ind w:left="360"/>
        <w:jc w:val="both"/>
        <w:rPr>
          <w:b/>
          <w:color w:val="000000"/>
        </w:rPr>
      </w:pPr>
    </w:p>
    <w:p w14:paraId="6A37066A" w14:textId="77777777" w:rsidR="00BD469B" w:rsidRDefault="00BD469B">
      <w:pPr>
        <w:ind w:left="360"/>
        <w:jc w:val="both"/>
        <w:rPr>
          <w:b/>
          <w:color w:val="000000"/>
        </w:rPr>
      </w:pPr>
    </w:p>
    <w:p w14:paraId="3C414E63" w14:textId="77777777" w:rsidR="00BD469B" w:rsidRDefault="00BD469B">
      <w:pPr>
        <w:ind w:left="360"/>
        <w:jc w:val="both"/>
        <w:rPr>
          <w:b/>
          <w:color w:val="000000"/>
        </w:rPr>
      </w:pPr>
    </w:p>
    <w:p w14:paraId="44FFC4D0" w14:textId="77777777" w:rsidR="00BD469B" w:rsidRDefault="00BD469B">
      <w:pPr>
        <w:ind w:left="360"/>
        <w:jc w:val="both"/>
        <w:rPr>
          <w:b/>
          <w:color w:val="000000"/>
        </w:rPr>
      </w:pPr>
    </w:p>
    <w:p w14:paraId="412BC145" w14:textId="77777777" w:rsidR="00BD469B" w:rsidRDefault="00BD469B">
      <w:pPr>
        <w:ind w:left="360"/>
        <w:jc w:val="both"/>
        <w:rPr>
          <w:b/>
          <w:color w:val="000000"/>
        </w:rPr>
      </w:pPr>
    </w:p>
    <w:p w14:paraId="59D04342" w14:textId="77777777" w:rsidR="00BD469B" w:rsidRDefault="00BD469B">
      <w:pPr>
        <w:ind w:left="360"/>
        <w:jc w:val="both"/>
        <w:rPr>
          <w:b/>
          <w:color w:val="000000"/>
        </w:rPr>
      </w:pPr>
    </w:p>
    <w:p w14:paraId="14A0D14D" w14:textId="77777777" w:rsidR="00BD469B" w:rsidRDefault="00BD469B">
      <w:pPr>
        <w:ind w:left="360"/>
        <w:jc w:val="both"/>
        <w:rPr>
          <w:b/>
          <w:color w:val="000000"/>
        </w:rPr>
      </w:pPr>
    </w:p>
    <w:p w14:paraId="67CD6C79" w14:textId="77777777" w:rsidR="00BD469B" w:rsidRDefault="00BD469B">
      <w:pPr>
        <w:ind w:left="360"/>
        <w:jc w:val="both"/>
        <w:rPr>
          <w:b/>
          <w:color w:val="000000"/>
        </w:rPr>
      </w:pPr>
    </w:p>
    <w:p w14:paraId="4EB0FC61" w14:textId="77777777" w:rsidR="00BD469B" w:rsidRDefault="00BD469B">
      <w:pPr>
        <w:ind w:left="360"/>
        <w:jc w:val="both"/>
        <w:rPr>
          <w:b/>
          <w:color w:val="000000"/>
        </w:rPr>
      </w:pPr>
    </w:p>
    <w:p w14:paraId="2CE37347" w14:textId="4EC74BBA" w:rsidR="00E77924" w:rsidRDefault="000267A9">
      <w:pPr>
        <w:ind w:left="360"/>
        <w:jc w:val="both"/>
        <w:rPr>
          <w:color w:val="000000"/>
        </w:rPr>
      </w:pPr>
      <w:r>
        <w:rPr>
          <w:b/>
          <w:color w:val="000000"/>
        </w:rPr>
        <w:t xml:space="preserve">Cómo Explotarlo : </w:t>
      </w:r>
      <w:r>
        <w:rPr>
          <w:color w:val="000000"/>
        </w:rPr>
        <w:t>Cada vez que el owner realice una devolución, esa misma dirección recibirá el reintegro en lugar de su legítimo beneficiario.</w:t>
      </w:r>
    </w:p>
    <w:p w14:paraId="2CCA3C17" w14:textId="526BD764" w:rsidR="00E77924" w:rsidRDefault="00E77924">
      <w:pPr>
        <w:ind w:left="360"/>
        <w:jc w:val="both"/>
        <w:rPr>
          <w:b/>
          <w:color w:val="000000"/>
        </w:rPr>
      </w:pPr>
    </w:p>
    <w:p w14:paraId="65701B44" w14:textId="5D0E36FC" w:rsidR="00E77924" w:rsidRDefault="000267A9">
      <w:pPr>
        <w:ind w:left="360"/>
        <w:jc w:val="both"/>
        <w:rPr>
          <w:color w:val="000000"/>
        </w:rPr>
      </w:pPr>
      <w:r>
        <w:rPr>
          <w:b/>
          <w:color w:val="000000"/>
        </w:rPr>
        <w:t>Paso 1:</w:t>
      </w:r>
      <w:r>
        <w:rPr>
          <w:color w:val="000000"/>
        </w:rPr>
        <w:t xml:space="preserve"> </w:t>
      </w:r>
      <w:r>
        <w:rPr>
          <w:b/>
          <w:color w:val="000000"/>
        </w:rPr>
        <w:t>El atacante crea una cuenta</w:t>
      </w:r>
    </w:p>
    <w:p w14:paraId="18D2E289" w14:textId="15AA3878" w:rsidR="00E77924" w:rsidRDefault="000267A9">
      <w:pPr>
        <w:ind w:left="360"/>
        <w:jc w:val="both"/>
        <w:rPr>
          <w:color w:val="000000"/>
        </w:rPr>
      </w:pPr>
      <w:r>
        <w:rPr>
          <w:color w:val="000000"/>
        </w:rPr>
        <w:t>Luego realiza una transacción para llamar a la función "reimburse" con la dirección del atacante como argumento.</w:t>
      </w:r>
    </w:p>
    <w:p w14:paraId="6D496BA5" w14:textId="792BB9D8" w:rsidR="00E77924" w:rsidRDefault="00E77924">
      <w:pPr>
        <w:ind w:left="360"/>
        <w:jc w:val="both"/>
        <w:rPr>
          <w:color w:val="000000"/>
        </w:rPr>
      </w:pPr>
    </w:p>
    <w:p w14:paraId="34B39CE4" w14:textId="1A5423DD" w:rsidR="00E77924" w:rsidRDefault="000267A9">
      <w:pPr>
        <w:ind w:left="360"/>
        <w:jc w:val="both"/>
        <w:rPr>
          <w:color w:val="000000"/>
        </w:rPr>
      </w:pPr>
      <w:r>
        <w:rPr>
          <w:b/>
          <w:color w:val="000000"/>
        </w:rPr>
        <w:t>Paso 2:</w:t>
      </w:r>
      <w:r>
        <w:rPr>
          <w:color w:val="000000"/>
        </w:rPr>
        <w:t xml:space="preserve"> </w:t>
      </w:r>
      <w:r>
        <w:rPr>
          <w:b/>
          <w:color w:val="000000"/>
        </w:rPr>
        <w:t>El contrato erroneamente transfiere</w:t>
      </w:r>
      <w:r>
        <w:rPr>
          <w:color w:val="000000"/>
        </w:rPr>
        <w:t xml:space="preserve"> </w:t>
      </w:r>
    </w:p>
    <w:p w14:paraId="6996ABB8" w14:textId="4418D159" w:rsidR="00E77924" w:rsidRDefault="000267A9">
      <w:pPr>
        <w:ind w:left="360"/>
        <w:jc w:val="both"/>
        <w:rPr>
          <w:color w:val="000000"/>
        </w:rPr>
      </w:pPr>
      <w:r>
        <w:rPr>
          <w:color w:val="000000"/>
        </w:rPr>
        <w:t>Los fondos son desviados al atacante en lugar del beneficiario legítimo, lo que resulta en que el atacante reciba los fondos.</w:t>
      </w:r>
    </w:p>
    <w:p w14:paraId="5446AA54" w14:textId="1FC49AB7" w:rsidR="00E77924" w:rsidRDefault="00E77924">
      <w:pPr>
        <w:ind w:left="360"/>
        <w:jc w:val="both"/>
        <w:rPr>
          <w:color w:val="000000"/>
        </w:rPr>
      </w:pPr>
    </w:p>
    <w:p w14:paraId="3601355A" w14:textId="77777777" w:rsidR="00E77924" w:rsidRDefault="000267A9">
      <w:pPr>
        <w:ind w:left="360"/>
        <w:jc w:val="both"/>
        <w:rPr>
          <w:color w:val="000000"/>
        </w:rPr>
      </w:pPr>
      <w:r>
        <w:rPr>
          <w:b/>
          <w:color w:val="000000"/>
        </w:rPr>
        <w:t>Paso 3:</w:t>
      </w:r>
      <w:r>
        <w:rPr>
          <w:color w:val="000000"/>
        </w:rPr>
        <w:t xml:space="preserve"> </w:t>
      </w:r>
      <w:r>
        <w:rPr>
          <w:b/>
          <w:color w:val="000000"/>
        </w:rPr>
        <w:t>El atacante repite</w:t>
      </w:r>
      <w:r>
        <w:rPr>
          <w:color w:val="000000"/>
        </w:rPr>
        <w:t xml:space="preserve"> </w:t>
      </w:r>
    </w:p>
    <w:p w14:paraId="6768998E" w14:textId="3152BAC7" w:rsidR="00E77924" w:rsidRDefault="000267A9">
      <w:pPr>
        <w:ind w:left="360"/>
        <w:jc w:val="both"/>
        <w:rPr>
          <w:color w:val="000000"/>
        </w:rPr>
      </w:pPr>
      <w:r>
        <w:rPr>
          <w:color w:val="000000"/>
        </w:rPr>
        <w:t>Los pasos 1 y 2 cada vez que el owner realice una devolución, acumulando fondos indebidos.</w:t>
      </w:r>
    </w:p>
    <w:p w14:paraId="32D7D0F3" w14:textId="48947A3B" w:rsidR="00E77924" w:rsidRDefault="00E77924">
      <w:pPr>
        <w:ind w:left="360"/>
        <w:jc w:val="both"/>
        <w:rPr>
          <w:color w:val="000000"/>
        </w:rPr>
      </w:pPr>
    </w:p>
    <w:p w14:paraId="1C77D77E" w14:textId="09D89F88" w:rsidR="00E77924" w:rsidRDefault="000267A9">
      <w:pPr>
        <w:ind w:left="360"/>
        <w:jc w:val="both"/>
        <w:rPr>
          <w:color w:val="000000"/>
        </w:rPr>
      </w:pPr>
      <w:r>
        <w:rPr>
          <w:b/>
          <w:color w:val="000000"/>
        </w:rPr>
        <w:t>Explicación Mitigación:</w:t>
      </w:r>
      <w:r>
        <w:rPr>
          <w:color w:val="000000"/>
        </w:rPr>
        <w:t xml:space="preserve"> Corregir la función "reimburse" para transferir los fondos al usuario beneficiario de la devolución en lugar de usar "msg.sender" para evitar que el atacante reciba fondos indebidos.  </w:t>
      </w:r>
    </w:p>
    <w:p w14:paraId="3C92AEC0" w14:textId="77777777" w:rsidR="00E77924" w:rsidRDefault="00E77924">
      <w:pPr>
        <w:ind w:left="360"/>
        <w:jc w:val="both"/>
        <w:rPr>
          <w:color w:val="000000"/>
        </w:rPr>
      </w:pPr>
    </w:p>
    <w:p w14:paraId="6246DB82" w14:textId="77777777" w:rsidR="00E77924" w:rsidRDefault="000267A9">
      <w:pPr>
        <w:ind w:left="360"/>
        <w:jc w:val="both"/>
        <w:rPr>
          <w:b/>
          <w:color w:val="000000"/>
        </w:rPr>
      </w:pPr>
      <w:r>
        <w:rPr>
          <w:b/>
          <w:color w:val="000000"/>
        </w:rPr>
        <w:t xml:space="preserve">Código Corregido: </w:t>
      </w:r>
    </w:p>
    <w:p w14:paraId="535FE94F" w14:textId="77777777" w:rsidR="00E77924" w:rsidRPr="00C36F36" w:rsidRDefault="000267A9">
      <w:pPr>
        <w:shd w:val="clear" w:color="auto" w:fill="272822"/>
        <w:ind w:left="360"/>
        <w:rPr>
          <w:color w:val="F8F8F2"/>
          <w:sz w:val="20"/>
          <w:szCs w:val="20"/>
        </w:rPr>
      </w:pPr>
      <w:r w:rsidRPr="00C36F36">
        <w:rPr>
          <w:i/>
          <w:color w:val="66D9EF"/>
          <w:sz w:val="20"/>
          <w:szCs w:val="20"/>
        </w:rPr>
        <w:t>function</w:t>
      </w:r>
      <w:r w:rsidRPr="00C36F36">
        <w:rPr>
          <w:color w:val="F8F8F2"/>
          <w:sz w:val="20"/>
          <w:szCs w:val="20"/>
        </w:rPr>
        <w:t xml:space="preserve"> </w:t>
      </w:r>
      <w:r w:rsidRPr="00C36F36">
        <w:rPr>
          <w:color w:val="A6E22E"/>
          <w:sz w:val="20"/>
          <w:szCs w:val="20"/>
        </w:rPr>
        <w:t>reimburse</w:t>
      </w:r>
      <w:r w:rsidRPr="00C36F36">
        <w:rPr>
          <w:color w:val="F8F8F2"/>
          <w:sz w:val="20"/>
          <w:szCs w:val="20"/>
        </w:rPr>
        <w:t>(</w:t>
      </w:r>
      <w:r w:rsidRPr="00C36F36">
        <w:rPr>
          <w:i/>
          <w:color w:val="66D9EF"/>
          <w:sz w:val="20"/>
          <w:szCs w:val="20"/>
        </w:rPr>
        <w:t>address</w:t>
      </w:r>
      <w:r w:rsidRPr="00C36F36">
        <w:rPr>
          <w:color w:val="F8F8F2"/>
          <w:sz w:val="20"/>
          <w:szCs w:val="20"/>
        </w:rPr>
        <w:t xml:space="preserve"> </w:t>
      </w:r>
      <w:r w:rsidRPr="00C36F36">
        <w:rPr>
          <w:i/>
          <w:color w:val="FD971F"/>
          <w:sz w:val="20"/>
          <w:szCs w:val="20"/>
        </w:rPr>
        <w:t>user</w:t>
      </w:r>
      <w:r w:rsidRPr="00C36F36">
        <w:rPr>
          <w:color w:val="F8F8F2"/>
          <w:sz w:val="20"/>
          <w:szCs w:val="20"/>
        </w:rPr>
        <w:t xml:space="preserve">) </w:t>
      </w:r>
      <w:r w:rsidRPr="00C36F36">
        <w:rPr>
          <w:i/>
          <w:color w:val="66D9EF"/>
          <w:sz w:val="20"/>
          <w:szCs w:val="20"/>
        </w:rPr>
        <w:t>external</w:t>
      </w:r>
      <w:r w:rsidRPr="00C36F36">
        <w:rPr>
          <w:color w:val="F8F8F2"/>
          <w:sz w:val="20"/>
          <w:szCs w:val="20"/>
        </w:rPr>
        <w:t xml:space="preserve"> </w:t>
      </w:r>
      <w:r w:rsidRPr="00C36F36">
        <w:rPr>
          <w:color w:val="A6E22E"/>
          <w:sz w:val="20"/>
          <w:szCs w:val="20"/>
        </w:rPr>
        <w:t>onlyOwner</w:t>
      </w:r>
      <w:r w:rsidRPr="00C36F36">
        <w:rPr>
          <w:color w:val="F8F8F2"/>
          <w:sz w:val="20"/>
          <w:szCs w:val="20"/>
        </w:rPr>
        <w:t xml:space="preserve"> {</w:t>
      </w:r>
    </w:p>
    <w:p w14:paraId="218668C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uint</w:t>
      </w:r>
      <w:r w:rsidRPr="00C36F36">
        <w:rPr>
          <w:color w:val="F8F8F2"/>
          <w:sz w:val="20"/>
          <w:szCs w:val="20"/>
        </w:rPr>
        <w:t xml:space="preserve"> amount </w:t>
      </w:r>
      <w:r w:rsidRPr="00C36F36">
        <w:rPr>
          <w:color w:val="F92672"/>
          <w:sz w:val="20"/>
          <w:szCs w:val="20"/>
        </w:rPr>
        <w:t>=</w:t>
      </w:r>
      <w:r w:rsidRPr="00C36F36">
        <w:rPr>
          <w:color w:val="F8F8F2"/>
          <w:sz w:val="20"/>
          <w:szCs w:val="20"/>
        </w:rPr>
        <w:t xml:space="preserve"> disputed_items[user].price;</w:t>
      </w:r>
    </w:p>
    <w:p w14:paraId="3C6F1F92"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0E1AE621"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w:t>
      </w:r>
    </w:p>
    <w:p w14:paraId="38FB3B68" w14:textId="77777777" w:rsidR="00E77924" w:rsidRPr="00C36F36" w:rsidRDefault="000267A9">
      <w:pPr>
        <w:shd w:val="clear" w:color="auto" w:fill="272822"/>
        <w:ind w:left="360"/>
        <w:rPr>
          <w:color w:val="F8F8F2"/>
          <w:sz w:val="20"/>
          <w:szCs w:val="20"/>
        </w:rPr>
      </w:pPr>
      <w:r w:rsidRPr="00C36F36">
        <w:rPr>
          <w:color w:val="88846F"/>
          <w:sz w:val="20"/>
          <w:szCs w:val="20"/>
        </w:rPr>
        <w:t xml:space="preserve">    * Reimbursement logic goes here</w:t>
      </w:r>
    </w:p>
    <w:p w14:paraId="1922E032" w14:textId="77777777" w:rsidR="00E77924" w:rsidRPr="00C36F36" w:rsidRDefault="000267A9">
      <w:pPr>
        <w:shd w:val="clear" w:color="auto" w:fill="272822"/>
        <w:ind w:left="360"/>
        <w:rPr>
          <w:color w:val="F8F8F2"/>
          <w:sz w:val="20"/>
          <w:szCs w:val="20"/>
        </w:rPr>
      </w:pPr>
      <w:r w:rsidRPr="00C36F36">
        <w:rPr>
          <w:color w:val="88846F"/>
          <w:sz w:val="20"/>
          <w:szCs w:val="20"/>
        </w:rPr>
        <w:t xml:space="preserve">    */</w:t>
      </w:r>
    </w:p>
    <w:p w14:paraId="69FFA8B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0FF86A6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Corregir: Transferir fondos al usuario beneficiario en lugar de msg.sender</w:t>
      </w:r>
    </w:p>
    <w:p w14:paraId="481760F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Cambio de: token.safeTransfer(msg.sender, amount);</w:t>
      </w:r>
    </w:p>
    <w:p w14:paraId="43EFB241"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A: token.safeTransfer(user, amount);</w:t>
      </w:r>
    </w:p>
    <w:p w14:paraId="5D964F3D" w14:textId="77777777" w:rsidR="00E77924" w:rsidRPr="00C36F36" w:rsidRDefault="000267A9">
      <w:pPr>
        <w:shd w:val="clear" w:color="auto" w:fill="272822"/>
        <w:ind w:left="360"/>
        <w:rPr>
          <w:color w:val="F8F8F2"/>
          <w:sz w:val="20"/>
          <w:szCs w:val="20"/>
        </w:rPr>
      </w:pPr>
      <w:r w:rsidRPr="00C36F36">
        <w:rPr>
          <w:color w:val="F8F8F2"/>
          <w:sz w:val="20"/>
          <w:szCs w:val="20"/>
        </w:rPr>
        <w:t xml:space="preserve">    token.</w:t>
      </w:r>
      <w:r w:rsidRPr="00C36F36">
        <w:rPr>
          <w:color w:val="A6E22E"/>
          <w:sz w:val="20"/>
          <w:szCs w:val="20"/>
        </w:rPr>
        <w:t>safeTransfer</w:t>
      </w:r>
      <w:r w:rsidRPr="00C36F36">
        <w:rPr>
          <w:color w:val="F8F8F2"/>
          <w:sz w:val="20"/>
          <w:szCs w:val="20"/>
        </w:rPr>
        <w:t>(user, amount);</w:t>
      </w:r>
    </w:p>
    <w:p w14:paraId="6A6AB904"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emit</w:t>
      </w:r>
      <w:r w:rsidRPr="00C36F36">
        <w:rPr>
          <w:color w:val="F8F8F2"/>
          <w:sz w:val="20"/>
          <w:szCs w:val="20"/>
        </w:rPr>
        <w:t xml:space="preserve"> </w:t>
      </w:r>
      <w:r w:rsidRPr="00C36F36">
        <w:rPr>
          <w:color w:val="A6E22E"/>
          <w:sz w:val="20"/>
          <w:szCs w:val="20"/>
        </w:rPr>
        <w:t>Reimburse</w:t>
      </w:r>
      <w:r w:rsidRPr="00C36F36">
        <w:rPr>
          <w:color w:val="F8F8F2"/>
          <w:sz w:val="20"/>
          <w:szCs w:val="20"/>
        </w:rPr>
        <w:t xml:space="preserve">(user);      </w:t>
      </w:r>
    </w:p>
    <w:p w14:paraId="1B48B0D6" w14:textId="77777777" w:rsidR="00E77924" w:rsidRPr="00C36F36" w:rsidRDefault="000267A9">
      <w:pPr>
        <w:shd w:val="clear" w:color="auto" w:fill="272822"/>
        <w:ind w:left="360"/>
        <w:rPr>
          <w:rFonts w:ascii="Menlo" w:eastAsia="Menlo" w:hAnsi="Menlo" w:cs="Menlo"/>
          <w:color w:val="F8F8F2"/>
          <w:sz w:val="20"/>
          <w:szCs w:val="20"/>
        </w:rPr>
      </w:pPr>
      <w:r w:rsidRPr="00C36F36">
        <w:rPr>
          <w:color w:val="F8F8F2"/>
          <w:sz w:val="20"/>
          <w:szCs w:val="20"/>
        </w:rPr>
        <w:t>}</w:t>
      </w:r>
    </w:p>
    <w:p w14:paraId="4EB4C82D" w14:textId="77777777" w:rsidR="00E77924" w:rsidRDefault="00E77924">
      <w:pPr>
        <w:ind w:left="360"/>
        <w:jc w:val="both"/>
        <w:rPr>
          <w:b/>
          <w:color w:val="000000"/>
        </w:rPr>
      </w:pPr>
    </w:p>
    <w:p w14:paraId="0870364D" w14:textId="77777777" w:rsidR="00E77924" w:rsidRDefault="000267A9">
      <w:pPr>
        <w:spacing w:before="400" w:after="200" w:line="252" w:lineRule="auto"/>
        <w:rPr>
          <w:color w:val="000000"/>
        </w:rPr>
      </w:pPr>
      <w:r>
        <w:rPr>
          <w:color w:val="000000"/>
        </w:rPr>
        <w:tab/>
      </w:r>
    </w:p>
    <w:p w14:paraId="53DFD42E" w14:textId="77777777" w:rsidR="00E77924" w:rsidRDefault="000267A9">
      <w:pPr>
        <w:spacing w:before="400" w:after="200" w:line="252" w:lineRule="auto"/>
        <w:ind w:left="227" w:hanging="227"/>
        <w:rPr>
          <w:color w:val="000000"/>
        </w:rPr>
      </w:pPr>
      <w:r>
        <w:br w:type="page"/>
      </w:r>
    </w:p>
    <w:p w14:paraId="4CDBC8FE" w14:textId="5CEAC64E" w:rsidR="00E77924" w:rsidRDefault="000267A9" w:rsidP="00143854">
      <w:pPr>
        <w:pStyle w:val="Ttulo1"/>
        <w:numPr>
          <w:ilvl w:val="0"/>
          <w:numId w:val="7"/>
        </w:numPr>
      </w:pPr>
      <w:bookmarkStart w:id="21" w:name="_Toc153983574"/>
      <w:r>
        <w:lastRenderedPageBreak/>
        <w:t>SC0004-</w:t>
      </w:r>
      <w:r w:rsidR="00CD7EAC" w:rsidRPr="00CD7EAC">
        <w:t xml:space="preserve"> iebs_Faillapop_vault</w:t>
      </w:r>
      <w:r>
        <w:t>.sol</w:t>
      </w:r>
      <w:bookmarkEnd w:id="21"/>
      <w:r w:rsidR="008D5B7B">
        <w:fldChar w:fldCharType="begin"/>
      </w:r>
      <w:r w:rsidR="008D5B7B">
        <w:instrText>HYPERLINK  \l "Tabla_de_Contenidos"</w:instrText>
      </w:r>
      <w:r w:rsidR="008D5B7B">
        <w:fldChar w:fldCharType="separate"/>
      </w:r>
      <w:r w:rsidR="008D5B7B" w:rsidRPr="008D5B7B">
        <w:rPr>
          <w:rStyle w:val="Hipervnculo"/>
        </w:rPr>
        <w:t>Tabla_de_Contenidos</w:t>
      </w:r>
      <w:r w:rsidR="008D5B7B">
        <w:fldChar w:fldCharType="end"/>
      </w:r>
    </w:p>
    <w:p w14:paraId="26BAA1C6" w14:textId="77777777" w:rsidR="00E77924" w:rsidRDefault="00E77924">
      <w:pPr>
        <w:ind w:left="360"/>
        <w:jc w:val="both"/>
        <w:rPr>
          <w:color w:val="000000"/>
        </w:rPr>
      </w:pPr>
    </w:p>
    <w:p w14:paraId="60DCF92D" w14:textId="38B29715" w:rsidR="00E77924" w:rsidRDefault="000267A9">
      <w:pPr>
        <w:ind w:firstLine="360"/>
        <w:rPr>
          <w:b/>
          <w:color w:val="000000"/>
        </w:rPr>
      </w:pPr>
      <w:r>
        <w:rPr>
          <w:b/>
          <w:color w:val="000000"/>
        </w:rPr>
        <w:t>Descripción General del Contrato</w:t>
      </w:r>
      <w:r w:rsidR="00590509">
        <w:rPr>
          <w:b/>
          <w:color w:val="000000"/>
        </w:rPr>
        <w:t xml:space="preserve"> </w:t>
      </w:r>
      <w:r w:rsidR="00590509" w:rsidRPr="004062EF">
        <w:rPr>
          <w:b/>
          <w:i/>
          <w:iCs/>
          <w:color w:val="000000"/>
          <w:u w:val="single"/>
        </w:rPr>
        <w:t>(/contracts/</w:t>
      </w:r>
      <w:r w:rsidR="00CD7EAC" w:rsidRPr="00CD7EAC">
        <w:rPr>
          <w:b/>
          <w:i/>
          <w:iCs/>
          <w:color w:val="000000"/>
          <w:u w:val="single"/>
        </w:rPr>
        <w:t>iebs_Faillapop_vault</w:t>
      </w:r>
      <w:r w:rsidR="00590509" w:rsidRPr="004062EF">
        <w:rPr>
          <w:b/>
          <w:i/>
          <w:iCs/>
          <w:color w:val="000000"/>
          <w:u w:val="single"/>
        </w:rPr>
        <w:t>.sol)</w:t>
      </w:r>
    </w:p>
    <w:p w14:paraId="185021CB" w14:textId="77777777" w:rsidR="00E77924" w:rsidRDefault="00E77924">
      <w:pPr>
        <w:ind w:firstLine="360"/>
        <w:rPr>
          <w:b/>
          <w:color w:val="000000"/>
        </w:rPr>
      </w:pPr>
    </w:p>
    <w:p w14:paraId="552D388B" w14:textId="756560CA" w:rsidR="00E77924" w:rsidRPr="00745FF0" w:rsidRDefault="00745FF0">
      <w:pPr>
        <w:ind w:left="360"/>
        <w:jc w:val="both"/>
        <w:rPr>
          <w:color w:val="000000" w:themeColor="text1"/>
        </w:rPr>
      </w:pPr>
      <w:r w:rsidRPr="00745FF0">
        <w:rPr>
          <w:color w:val="000000" w:themeColor="text1"/>
          <w:highlight w:val="green"/>
        </w:rPr>
        <w:t>El contrato FP_Vault es un sistema de gestión de fondos. Permite a los usuarios depositar (stake) y retirar (unstake) Ether para ser utilizado en transacciones de venta. Durante una venta, los fondos del vendedor se bloquean para asegurar la transacción y prevenir comportamientos maliciosos. En caso de que un usuario sea considerado malicioso por el DAO, sus fondos pueden ser confiscados (slashed). Además, el contrato interactúa con un contrato DAO y un contrato de tienda (Shop) para la gobernanza y la operación de las ventas, respectivamente. También gestiona un sistema de recompensas para usuarios privilegiados, distribuyendo Ether obtenido de los fondos confiscados. El contrato implementa roles de control de acceso para administrar diversas funcionalidades y asegura la seguridad y la buena conducta en las transacciones de la plataforma.</w:t>
      </w:r>
    </w:p>
    <w:p w14:paraId="42DF177E" w14:textId="77777777" w:rsidR="00E77924" w:rsidRPr="00CD7EAC" w:rsidRDefault="00E77924">
      <w:pPr>
        <w:ind w:left="360"/>
        <w:jc w:val="both"/>
        <w:rPr>
          <w:color w:val="FF0000"/>
        </w:rPr>
      </w:pPr>
    </w:p>
    <w:p w14:paraId="0395254D" w14:textId="77777777" w:rsidR="00E77924" w:rsidRDefault="000267A9">
      <w:pPr>
        <w:pStyle w:val="Ttulo2"/>
        <w:numPr>
          <w:ilvl w:val="0"/>
          <w:numId w:val="8"/>
        </w:numPr>
      </w:pPr>
      <w:bookmarkStart w:id="22" w:name="_Toc153983575"/>
      <w:r>
        <w:t>Vulnerabilidades Detectadas</w:t>
      </w:r>
      <w:bookmarkEnd w:id="22"/>
    </w:p>
    <w:p w14:paraId="0BC4BD5D" w14:textId="77777777" w:rsidR="00E77924" w:rsidRDefault="000267A9">
      <w:pPr>
        <w:pStyle w:val="Ttulo3"/>
        <w:numPr>
          <w:ilvl w:val="0"/>
          <w:numId w:val="4"/>
        </w:numPr>
      </w:pPr>
      <w:bookmarkStart w:id="23" w:name="_Toc153983576"/>
      <w:r>
        <w:t>SC0004-001 Over/Underflows aritméticos</w:t>
      </w:r>
      <w:bookmarkEnd w:id="23"/>
    </w:p>
    <w:p w14:paraId="15A149B7" w14:textId="77777777" w:rsidR="00E77924" w:rsidRDefault="00E77924">
      <w:pPr>
        <w:ind w:left="360"/>
        <w:jc w:val="both"/>
        <w:rPr>
          <w:color w:val="000000"/>
        </w:rPr>
      </w:pPr>
    </w:p>
    <w:p w14:paraId="6795BC68" w14:textId="5F4485E9" w:rsidR="00E77924" w:rsidRDefault="000267A9">
      <w:pPr>
        <w:ind w:left="360"/>
        <w:jc w:val="both"/>
        <w:rPr>
          <w:color w:val="000000"/>
        </w:rPr>
      </w:pPr>
      <w:r>
        <w:rPr>
          <w:b/>
          <w:color w:val="000000"/>
        </w:rPr>
        <w:t>Descripción:</w:t>
      </w:r>
      <w:r>
        <w:rPr>
          <w:color w:val="000000"/>
        </w:rPr>
        <w:t xml:space="preserve"> La función “unstake” comprueba correctamente que el usuario que llama tiene suficientes fondos no bloqueados para recuperar la cantidad deseada. Pero el modifier “enoughStaked” no comprueba si la resta que realiza puede dar un resultado por debajo de cero, como el contrato hace uso de solidity 0.7 hará underflow si la cantidad a reducir, efectivamente dando un número muy alto que será considerado válido. Después, la función “unstake” también resultará en un underflow al restar la cantidad a extraer, permitiendo a cualquier usuario malicioso vaciar el contrato.</w:t>
      </w:r>
    </w:p>
    <w:p w14:paraId="7669D432" w14:textId="77777777" w:rsidR="00E77924" w:rsidRDefault="00E77924">
      <w:pPr>
        <w:ind w:left="360"/>
        <w:jc w:val="both"/>
        <w:rPr>
          <w:color w:val="000000"/>
        </w:rPr>
      </w:pPr>
    </w:p>
    <w:p w14:paraId="54FE6A04" w14:textId="6F82A5E4" w:rsidR="00E77924" w:rsidRPr="005C1766" w:rsidRDefault="000267A9">
      <w:pPr>
        <w:ind w:left="360"/>
        <w:jc w:val="both"/>
        <w:rPr>
          <w:b/>
          <w:color w:val="FF0000"/>
        </w:rPr>
      </w:pPr>
      <w:r w:rsidRPr="005C1766">
        <w:rPr>
          <w:b/>
          <w:color w:val="FF0000"/>
        </w:rPr>
        <w:t xml:space="preserve">Criticidad: </w:t>
      </w:r>
      <w:r w:rsidR="005C1766" w:rsidRPr="005C1766">
        <w:rPr>
          <w:b/>
          <w:color w:val="FF0000"/>
        </w:rPr>
        <w:t>Crítica</w:t>
      </w:r>
    </w:p>
    <w:p w14:paraId="3F35EBDA" w14:textId="77E3CD63" w:rsidR="00E77924" w:rsidRDefault="00E77924">
      <w:pPr>
        <w:ind w:left="360"/>
        <w:jc w:val="both"/>
        <w:rPr>
          <w:color w:val="000000"/>
        </w:rPr>
      </w:pPr>
    </w:p>
    <w:p w14:paraId="12A5E037" w14:textId="0AAB8AA4" w:rsidR="00E77924" w:rsidRDefault="000267A9">
      <w:pPr>
        <w:ind w:left="360"/>
        <w:jc w:val="both"/>
        <w:rPr>
          <w:color w:val="000000"/>
        </w:rPr>
      </w:pPr>
      <w:r>
        <w:rPr>
          <w:b/>
          <w:color w:val="000000"/>
        </w:rPr>
        <w:t xml:space="preserve">Impacto: </w:t>
      </w:r>
      <w:r>
        <w:rPr>
          <w:color w:val="000000"/>
        </w:rPr>
        <w:t>Esta vulnerabilidad podría permitir que un usuario malicioso vacíe el contrato, causando pérdidas significativas de fondos para los usuarios legítimos.</w:t>
      </w:r>
    </w:p>
    <w:p w14:paraId="0097658B" w14:textId="2E7EED4B" w:rsidR="00E77924" w:rsidRDefault="00E77924">
      <w:pPr>
        <w:ind w:left="360"/>
        <w:jc w:val="both"/>
        <w:rPr>
          <w:color w:val="000000"/>
        </w:rPr>
      </w:pPr>
    </w:p>
    <w:p w14:paraId="4B1F2484" w14:textId="4659E22E" w:rsidR="00E77924" w:rsidRDefault="000267A9">
      <w:pPr>
        <w:ind w:left="360"/>
        <w:jc w:val="both"/>
        <w:rPr>
          <w:b/>
          <w:i/>
          <w:iCs/>
          <w:color w:val="000000"/>
          <w:u w:val="single"/>
        </w:rPr>
      </w:pPr>
      <w:r>
        <w:rPr>
          <w:b/>
          <w:color w:val="000000"/>
        </w:rPr>
        <w:t xml:space="preserve">Código Original: </w:t>
      </w:r>
      <w:r w:rsidR="00590509" w:rsidRPr="004062EF">
        <w:rPr>
          <w:b/>
          <w:i/>
          <w:iCs/>
          <w:color w:val="000000"/>
          <w:u w:val="single"/>
        </w:rPr>
        <w:t>(/contracts/Vulnerable</w:t>
      </w:r>
      <w:r w:rsidR="00590509">
        <w:rPr>
          <w:b/>
          <w:i/>
          <w:iCs/>
          <w:color w:val="000000"/>
          <w:u w:val="single"/>
        </w:rPr>
        <w:t>Vault</w:t>
      </w:r>
      <w:r w:rsidR="00590509" w:rsidRPr="004062EF">
        <w:rPr>
          <w:b/>
          <w:i/>
          <w:iCs/>
          <w:color w:val="000000"/>
          <w:u w:val="single"/>
        </w:rPr>
        <w:t>.sol</w:t>
      </w:r>
      <w:r w:rsidR="00590509">
        <w:rPr>
          <w:b/>
          <w:i/>
          <w:iCs/>
          <w:color w:val="000000"/>
          <w:u w:val="single"/>
        </w:rPr>
        <w:t xml:space="preserve"> :</w:t>
      </w:r>
      <w:r w:rsidR="00810E48">
        <w:rPr>
          <w:b/>
          <w:i/>
          <w:iCs/>
          <w:color w:val="000000"/>
          <w:u w:val="single"/>
        </w:rPr>
        <w:t>30</w:t>
      </w:r>
      <w:r w:rsidR="00590509">
        <w:rPr>
          <w:b/>
          <w:i/>
          <w:iCs/>
          <w:color w:val="000000"/>
          <w:u w:val="single"/>
        </w:rPr>
        <w:t>-</w:t>
      </w:r>
      <w:r w:rsidR="00810E48">
        <w:rPr>
          <w:b/>
          <w:i/>
          <w:iCs/>
          <w:color w:val="000000"/>
          <w:u w:val="single"/>
        </w:rPr>
        <w:t>3</w:t>
      </w:r>
      <w:r w:rsidR="00A56B64">
        <w:rPr>
          <w:b/>
          <w:i/>
          <w:iCs/>
          <w:color w:val="000000"/>
          <w:u w:val="single"/>
        </w:rPr>
        <w:t>8</w:t>
      </w:r>
      <w:r w:rsidR="00810E48">
        <w:rPr>
          <w:b/>
          <w:i/>
          <w:iCs/>
          <w:color w:val="000000"/>
          <w:u w:val="single"/>
        </w:rPr>
        <w:t xml:space="preserve"> / 72-83</w:t>
      </w:r>
      <w:r w:rsidR="00590509" w:rsidRPr="004062EF">
        <w:rPr>
          <w:b/>
          <w:i/>
          <w:iCs/>
          <w:color w:val="000000"/>
          <w:u w:val="single"/>
        </w:rPr>
        <w:t>)</w:t>
      </w:r>
    </w:p>
    <w:p w14:paraId="69F9DE66" w14:textId="0146D329" w:rsidR="0074617F" w:rsidRDefault="00AC79A2">
      <w:pPr>
        <w:ind w:left="360"/>
        <w:jc w:val="both"/>
        <w:rPr>
          <w:b/>
          <w:color w:val="000000"/>
        </w:rPr>
      </w:pPr>
      <w:r w:rsidRPr="00810E48">
        <w:rPr>
          <w:i/>
          <w:noProof/>
          <w:color w:val="000000"/>
        </w:rPr>
        <w:drawing>
          <wp:anchor distT="0" distB="0" distL="114300" distR="114300" simplePos="0" relativeHeight="251675648" behindDoc="0" locked="0" layoutInCell="1" allowOverlap="1" wp14:anchorId="1AF21019" wp14:editId="3CAF5161">
            <wp:simplePos x="0" y="0"/>
            <wp:positionH relativeFrom="margin">
              <wp:posOffset>229870</wp:posOffset>
            </wp:positionH>
            <wp:positionV relativeFrom="margin">
              <wp:posOffset>6451408</wp:posOffset>
            </wp:positionV>
            <wp:extent cx="5610860" cy="1383665"/>
            <wp:effectExtent l="0" t="0" r="2540" b="635"/>
            <wp:wrapSquare wrapText="bothSides"/>
            <wp:docPr id="815911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11308"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0860" cy="1383665"/>
                    </a:xfrm>
                    <a:prstGeom prst="rect">
                      <a:avLst/>
                    </a:prstGeom>
                  </pic:spPr>
                </pic:pic>
              </a:graphicData>
            </a:graphic>
            <wp14:sizeRelH relativeFrom="page">
              <wp14:pctWidth>0</wp14:pctWidth>
            </wp14:sizeRelH>
            <wp14:sizeRelV relativeFrom="page">
              <wp14:pctHeight>0</wp14:pctHeight>
            </wp14:sizeRelV>
          </wp:anchor>
        </w:drawing>
      </w:r>
      <w:r w:rsidRPr="00590509">
        <w:rPr>
          <w:i/>
          <w:noProof/>
          <w:color w:val="000000"/>
        </w:rPr>
        <w:drawing>
          <wp:anchor distT="0" distB="0" distL="114300" distR="114300" simplePos="0" relativeHeight="251674624" behindDoc="0" locked="0" layoutInCell="1" allowOverlap="1" wp14:anchorId="123E1C34" wp14:editId="52117574">
            <wp:simplePos x="0" y="0"/>
            <wp:positionH relativeFrom="margin">
              <wp:posOffset>232410</wp:posOffset>
            </wp:positionH>
            <wp:positionV relativeFrom="margin">
              <wp:posOffset>5358716</wp:posOffset>
            </wp:positionV>
            <wp:extent cx="5610860" cy="1049655"/>
            <wp:effectExtent l="0" t="0" r="2540" b="4445"/>
            <wp:wrapSquare wrapText="bothSides"/>
            <wp:docPr id="101331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1047"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0860" cy="1049655"/>
                    </a:xfrm>
                    <a:prstGeom prst="rect">
                      <a:avLst/>
                    </a:prstGeom>
                  </pic:spPr>
                </pic:pic>
              </a:graphicData>
            </a:graphic>
            <wp14:sizeRelH relativeFrom="page">
              <wp14:pctWidth>0</wp14:pctWidth>
            </wp14:sizeRelH>
            <wp14:sizeRelV relativeFrom="page">
              <wp14:pctHeight>0</wp14:pctHeight>
            </wp14:sizeRelV>
          </wp:anchor>
        </w:drawing>
      </w:r>
    </w:p>
    <w:p w14:paraId="72B9E474" w14:textId="77777777" w:rsidR="00AC79A2" w:rsidRDefault="00AC79A2">
      <w:pPr>
        <w:ind w:left="360"/>
        <w:jc w:val="both"/>
        <w:rPr>
          <w:b/>
          <w:color w:val="000000"/>
        </w:rPr>
      </w:pPr>
    </w:p>
    <w:p w14:paraId="60E87E6D" w14:textId="77777777" w:rsidR="00AC79A2" w:rsidRDefault="00AC79A2">
      <w:pPr>
        <w:ind w:left="360"/>
        <w:jc w:val="both"/>
        <w:rPr>
          <w:b/>
          <w:color w:val="000000"/>
        </w:rPr>
      </w:pPr>
    </w:p>
    <w:p w14:paraId="0C80FEF8" w14:textId="77777777" w:rsidR="00AC79A2" w:rsidRDefault="00AC79A2">
      <w:pPr>
        <w:ind w:left="360"/>
        <w:jc w:val="both"/>
        <w:rPr>
          <w:b/>
          <w:color w:val="000000"/>
        </w:rPr>
      </w:pPr>
    </w:p>
    <w:p w14:paraId="70D5D57A" w14:textId="77777777" w:rsidR="00AC79A2" w:rsidRDefault="00AC79A2">
      <w:pPr>
        <w:ind w:left="360"/>
        <w:jc w:val="both"/>
        <w:rPr>
          <w:b/>
          <w:color w:val="000000"/>
        </w:rPr>
      </w:pPr>
    </w:p>
    <w:p w14:paraId="79F77AFF" w14:textId="77777777" w:rsidR="00AC79A2" w:rsidRDefault="00AC79A2">
      <w:pPr>
        <w:ind w:left="360"/>
        <w:jc w:val="both"/>
        <w:rPr>
          <w:b/>
          <w:color w:val="000000"/>
        </w:rPr>
      </w:pPr>
    </w:p>
    <w:p w14:paraId="151852AF" w14:textId="77777777" w:rsidR="00AC79A2" w:rsidRDefault="00AC79A2">
      <w:pPr>
        <w:ind w:left="360"/>
        <w:jc w:val="both"/>
        <w:rPr>
          <w:b/>
          <w:color w:val="000000"/>
        </w:rPr>
      </w:pPr>
    </w:p>
    <w:p w14:paraId="7644AE61" w14:textId="77777777" w:rsidR="00AC79A2" w:rsidRDefault="00AC79A2">
      <w:pPr>
        <w:ind w:left="360"/>
        <w:jc w:val="both"/>
        <w:rPr>
          <w:b/>
          <w:color w:val="000000"/>
        </w:rPr>
      </w:pPr>
    </w:p>
    <w:p w14:paraId="68ACB3B3" w14:textId="77777777" w:rsidR="00AC79A2" w:rsidRDefault="00AC79A2">
      <w:pPr>
        <w:ind w:left="360"/>
        <w:jc w:val="both"/>
        <w:rPr>
          <w:b/>
          <w:color w:val="000000"/>
        </w:rPr>
      </w:pPr>
    </w:p>
    <w:p w14:paraId="1DB60595" w14:textId="77777777" w:rsidR="00AC79A2" w:rsidRDefault="00AC79A2">
      <w:pPr>
        <w:ind w:left="360"/>
        <w:jc w:val="both"/>
        <w:rPr>
          <w:b/>
          <w:color w:val="000000"/>
        </w:rPr>
      </w:pPr>
    </w:p>
    <w:p w14:paraId="1E793655" w14:textId="77777777" w:rsidR="00AC79A2" w:rsidRDefault="00AC79A2">
      <w:pPr>
        <w:ind w:left="360"/>
        <w:jc w:val="both"/>
        <w:rPr>
          <w:b/>
          <w:color w:val="000000"/>
        </w:rPr>
      </w:pPr>
    </w:p>
    <w:p w14:paraId="6E690612" w14:textId="77777777" w:rsidR="00AC79A2" w:rsidRDefault="00AC79A2">
      <w:pPr>
        <w:ind w:left="360"/>
        <w:jc w:val="both"/>
        <w:rPr>
          <w:b/>
          <w:color w:val="000000"/>
        </w:rPr>
      </w:pPr>
    </w:p>
    <w:p w14:paraId="78DEE2C0" w14:textId="77777777" w:rsidR="00AC79A2" w:rsidRDefault="00AC79A2">
      <w:pPr>
        <w:ind w:left="360"/>
        <w:jc w:val="both"/>
        <w:rPr>
          <w:b/>
          <w:color w:val="000000"/>
        </w:rPr>
      </w:pPr>
    </w:p>
    <w:p w14:paraId="3BA3E5C6" w14:textId="77777777" w:rsidR="00AC79A2" w:rsidRDefault="00AC79A2">
      <w:pPr>
        <w:ind w:left="360"/>
        <w:jc w:val="both"/>
        <w:rPr>
          <w:b/>
          <w:color w:val="000000"/>
        </w:rPr>
      </w:pPr>
    </w:p>
    <w:p w14:paraId="77D29878" w14:textId="77777777" w:rsidR="00AC79A2" w:rsidRDefault="00AC79A2">
      <w:pPr>
        <w:ind w:left="360"/>
        <w:jc w:val="both"/>
        <w:rPr>
          <w:b/>
          <w:color w:val="000000"/>
        </w:rPr>
      </w:pPr>
    </w:p>
    <w:p w14:paraId="69CDCD35" w14:textId="19B2B4E6" w:rsidR="00E77924" w:rsidRDefault="000267A9">
      <w:pPr>
        <w:ind w:left="360"/>
        <w:jc w:val="both"/>
        <w:rPr>
          <w:color w:val="000000"/>
        </w:rPr>
      </w:pPr>
      <w:r>
        <w:rPr>
          <w:b/>
          <w:color w:val="000000"/>
        </w:rPr>
        <w:t xml:space="preserve">Cómo Explotarlo : </w:t>
      </w:r>
      <w:r>
        <w:rPr>
          <w:color w:val="000000"/>
        </w:rPr>
        <w:t>Sería posible llamar a unstake con balance cero y sacar cualquier cantidad de fondos.</w:t>
      </w:r>
    </w:p>
    <w:p w14:paraId="174658ED" w14:textId="4B3D3E29" w:rsidR="00E77924" w:rsidRDefault="00E77924">
      <w:pPr>
        <w:ind w:left="360"/>
        <w:jc w:val="both"/>
        <w:rPr>
          <w:b/>
          <w:color w:val="000000"/>
        </w:rPr>
      </w:pPr>
    </w:p>
    <w:p w14:paraId="00CE3A71" w14:textId="01453EC3" w:rsidR="00E77924" w:rsidRDefault="000267A9">
      <w:pPr>
        <w:ind w:left="360"/>
        <w:jc w:val="both"/>
        <w:rPr>
          <w:color w:val="000000"/>
        </w:rPr>
      </w:pPr>
      <w:r>
        <w:rPr>
          <w:b/>
          <w:color w:val="000000"/>
        </w:rPr>
        <w:t>Paso 1: Configurar un Balance Cero</w:t>
      </w:r>
    </w:p>
    <w:p w14:paraId="02A4B953" w14:textId="34AC7363" w:rsidR="00E77924" w:rsidRDefault="000267A9">
      <w:pPr>
        <w:ind w:left="360"/>
        <w:jc w:val="both"/>
        <w:rPr>
          <w:b/>
          <w:color w:val="000000"/>
        </w:rPr>
      </w:pPr>
      <w:r>
        <w:rPr>
          <w:color w:val="000000"/>
        </w:rPr>
        <w:t>El atacante asegura que el balance de su cuenta en el contrato es cero. Esto podría lograrse mediante una serie de operaciones legítimas o simplemente creando una nueva cuenta sin fondos.</w:t>
      </w:r>
    </w:p>
    <w:p w14:paraId="67C17A5F" w14:textId="77777777" w:rsidR="00E77924" w:rsidRDefault="000267A9">
      <w:pPr>
        <w:ind w:left="360"/>
        <w:jc w:val="both"/>
        <w:rPr>
          <w:color w:val="000000"/>
        </w:rPr>
      </w:pPr>
      <w:r>
        <w:rPr>
          <w:b/>
          <w:color w:val="000000"/>
        </w:rPr>
        <w:t>Paso 2: Llamada a doUnstake con Monto Alto</w:t>
      </w:r>
    </w:p>
    <w:p w14:paraId="04806C5F" w14:textId="77777777" w:rsidR="00E77924" w:rsidRDefault="000267A9">
      <w:pPr>
        <w:ind w:left="360"/>
        <w:jc w:val="both"/>
        <w:rPr>
          <w:b/>
          <w:color w:val="000000"/>
        </w:rPr>
      </w:pPr>
      <w:r>
        <w:rPr>
          <w:color w:val="000000"/>
        </w:rPr>
        <w:t>El atacante llama a la función doUnstake con un monto alto, superior a su balance actual (que es cero). Debido a la vulnerabilidad del underflow, el contrato interpretará que el atacante tiene suficientes fondos para retirar.</w:t>
      </w:r>
    </w:p>
    <w:p w14:paraId="4DCA3B6C" w14:textId="77777777" w:rsidR="00E77924" w:rsidRDefault="00E77924">
      <w:pPr>
        <w:ind w:left="360"/>
        <w:jc w:val="both"/>
        <w:rPr>
          <w:b/>
          <w:color w:val="000000"/>
        </w:rPr>
      </w:pPr>
    </w:p>
    <w:p w14:paraId="62567FF0" w14:textId="77777777" w:rsidR="00E77924" w:rsidRDefault="000267A9">
      <w:pPr>
        <w:ind w:left="360"/>
        <w:jc w:val="both"/>
        <w:rPr>
          <w:color w:val="000000"/>
        </w:rPr>
      </w:pPr>
      <w:r>
        <w:rPr>
          <w:b/>
          <w:color w:val="000000"/>
        </w:rPr>
        <w:t>Paso 3: Explotar el Underflow para Retirar Fondos</w:t>
      </w:r>
    </w:p>
    <w:p w14:paraId="2B7714FF" w14:textId="77777777" w:rsidR="00E77924" w:rsidRDefault="000267A9">
      <w:pPr>
        <w:ind w:left="360"/>
        <w:jc w:val="both"/>
        <w:rPr>
          <w:b/>
          <w:color w:val="000000"/>
        </w:rPr>
      </w:pPr>
      <w:r>
        <w:rPr>
          <w:color w:val="000000"/>
        </w:rPr>
        <w:t>El contrato, debido al underflow, permitirá al atacante retirar una cantidad de fondos significativamente mayor que su balance actual, potencialmente vaciando el contrato.</w:t>
      </w:r>
    </w:p>
    <w:p w14:paraId="126D4951" w14:textId="77777777" w:rsidR="00E77924" w:rsidRDefault="00E77924">
      <w:pPr>
        <w:ind w:left="360"/>
        <w:jc w:val="both"/>
        <w:rPr>
          <w:b/>
          <w:color w:val="000000"/>
        </w:rPr>
      </w:pPr>
    </w:p>
    <w:p w14:paraId="05A25144" w14:textId="77777777" w:rsidR="00E77924" w:rsidRDefault="000267A9">
      <w:pPr>
        <w:ind w:left="360"/>
        <w:jc w:val="both"/>
        <w:rPr>
          <w:color w:val="000000"/>
        </w:rPr>
      </w:pPr>
      <w:r>
        <w:rPr>
          <w:b/>
          <w:color w:val="000000"/>
        </w:rPr>
        <w:t xml:space="preserve">Explicación Mitigación: </w:t>
      </w:r>
      <w:r>
        <w:rPr>
          <w:color w:val="000000"/>
        </w:rPr>
        <w:t>Actualizar el contrato para usar Solidity 0.8.x al igual que los otros contratos, que incluye protecciones contra underflows/overflows por defecto. Si no es posible, asegúrese de que todas las operaciones aritméticas estén protegidas contra underflows y overflows, utilizando verificaciones explícitas o bibliotecas de matemáticas seguras como OpenZeppelin.</w:t>
      </w:r>
    </w:p>
    <w:p w14:paraId="3F1450F4" w14:textId="77777777" w:rsidR="00E77924" w:rsidRDefault="00E77924">
      <w:pPr>
        <w:ind w:left="360"/>
        <w:jc w:val="both"/>
        <w:rPr>
          <w:color w:val="000000"/>
        </w:rPr>
      </w:pPr>
    </w:p>
    <w:p w14:paraId="097283C6" w14:textId="77777777" w:rsidR="00E77924" w:rsidRDefault="000267A9">
      <w:pPr>
        <w:ind w:left="360"/>
        <w:jc w:val="both"/>
        <w:rPr>
          <w:b/>
          <w:color w:val="000000"/>
        </w:rPr>
      </w:pPr>
      <w:r>
        <w:rPr>
          <w:b/>
          <w:color w:val="000000"/>
        </w:rPr>
        <w:t>Código Corregido:</w:t>
      </w:r>
    </w:p>
    <w:p w14:paraId="09360253" w14:textId="176A9FB7" w:rsidR="00E77924" w:rsidRPr="00C36F36" w:rsidRDefault="000267A9">
      <w:pPr>
        <w:shd w:val="clear" w:color="auto" w:fill="272822"/>
        <w:ind w:left="360"/>
        <w:rPr>
          <w:color w:val="F8F8F2"/>
          <w:sz w:val="20"/>
          <w:szCs w:val="20"/>
        </w:rPr>
      </w:pPr>
      <w:r w:rsidRPr="00C36F36">
        <w:rPr>
          <w:color w:val="F92672"/>
          <w:sz w:val="20"/>
          <w:szCs w:val="20"/>
        </w:rPr>
        <w:t>pragma</w:t>
      </w:r>
      <w:r w:rsidRPr="00C36F36">
        <w:rPr>
          <w:color w:val="F8F8F2"/>
          <w:sz w:val="20"/>
          <w:szCs w:val="20"/>
        </w:rPr>
        <w:t xml:space="preserve"> </w:t>
      </w:r>
      <w:r w:rsidRPr="00C36F36">
        <w:rPr>
          <w:color w:val="F92672"/>
          <w:sz w:val="20"/>
          <w:szCs w:val="20"/>
        </w:rPr>
        <w:t>solidity</w:t>
      </w:r>
      <w:r w:rsidRPr="00C36F36">
        <w:rPr>
          <w:color w:val="F8F8F2"/>
          <w:sz w:val="20"/>
          <w:szCs w:val="20"/>
        </w:rPr>
        <w:t xml:space="preserve"> </w:t>
      </w:r>
      <w:r w:rsidRPr="00C36F36">
        <w:rPr>
          <w:color w:val="AE81FF"/>
          <w:sz w:val="20"/>
          <w:szCs w:val="20"/>
        </w:rPr>
        <w:t>^0.8.0</w:t>
      </w:r>
      <w:r w:rsidRPr="00C36F36">
        <w:rPr>
          <w:color w:val="F8F8F2"/>
          <w:sz w:val="20"/>
          <w:szCs w:val="20"/>
        </w:rPr>
        <w:t xml:space="preserve">; </w:t>
      </w:r>
      <w:r w:rsidRPr="00C36F36">
        <w:rPr>
          <w:color w:val="88846F"/>
          <w:sz w:val="20"/>
          <w:szCs w:val="20"/>
        </w:rPr>
        <w:t>// Actualizado a Solidity 0.8.x que incluye protecciones contra underflows y overflows</w:t>
      </w:r>
    </w:p>
    <w:p w14:paraId="7803D0E3" w14:textId="77777777" w:rsidR="00E77924" w:rsidRPr="00C36F36" w:rsidRDefault="00E77924">
      <w:pPr>
        <w:shd w:val="clear" w:color="auto" w:fill="272822"/>
        <w:ind w:left="360"/>
        <w:rPr>
          <w:color w:val="F8F8F2"/>
          <w:sz w:val="20"/>
          <w:szCs w:val="20"/>
        </w:rPr>
      </w:pPr>
    </w:p>
    <w:p w14:paraId="45719125" w14:textId="77777777" w:rsidR="00E77924" w:rsidRPr="00C36F36" w:rsidRDefault="000267A9">
      <w:pPr>
        <w:shd w:val="clear" w:color="auto" w:fill="272822"/>
        <w:ind w:left="360"/>
        <w:rPr>
          <w:color w:val="F8F8F2"/>
          <w:sz w:val="20"/>
          <w:szCs w:val="20"/>
        </w:rPr>
      </w:pPr>
      <w:r w:rsidRPr="00C36F36">
        <w:rPr>
          <w:i/>
          <w:color w:val="66D9EF"/>
          <w:sz w:val="20"/>
          <w:szCs w:val="20"/>
        </w:rPr>
        <w:t>contract</w:t>
      </w:r>
      <w:r w:rsidRPr="00C36F36">
        <w:rPr>
          <w:color w:val="A6E22E"/>
          <w:sz w:val="20"/>
          <w:szCs w:val="20"/>
          <w:u w:val="single"/>
        </w:rPr>
        <w:t xml:space="preserve"> VulnerableVault</w:t>
      </w:r>
      <w:r w:rsidRPr="00C36F36">
        <w:rPr>
          <w:color w:val="F8F8F2"/>
          <w:sz w:val="20"/>
          <w:szCs w:val="20"/>
        </w:rPr>
        <w:t xml:space="preserve"> {</w:t>
      </w:r>
    </w:p>
    <w:p w14:paraId="30DA1BDF"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 Resto del código del contrato ...</w:t>
      </w:r>
    </w:p>
    <w:p w14:paraId="3A6C1546" w14:textId="77777777" w:rsidR="00E77924" w:rsidRPr="00C36F36" w:rsidRDefault="00E77924">
      <w:pPr>
        <w:shd w:val="clear" w:color="auto" w:fill="272822"/>
        <w:ind w:left="360"/>
        <w:rPr>
          <w:color w:val="F8F8F2"/>
          <w:sz w:val="20"/>
          <w:szCs w:val="20"/>
        </w:rPr>
      </w:pPr>
    </w:p>
    <w:p w14:paraId="5F790169"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Modificador actualizado para Solidity 0.8.x</w:t>
      </w:r>
    </w:p>
    <w:p w14:paraId="4037F0F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modifier</w:t>
      </w:r>
      <w:r w:rsidRPr="00C36F36">
        <w:rPr>
          <w:color w:val="F8F8F2"/>
          <w:sz w:val="20"/>
          <w:szCs w:val="20"/>
        </w:rPr>
        <w:t xml:space="preserve"> </w:t>
      </w:r>
      <w:r w:rsidRPr="00C36F36">
        <w:rPr>
          <w:color w:val="A6E22E"/>
          <w:sz w:val="20"/>
          <w:szCs w:val="20"/>
        </w:rPr>
        <w:t>enoughStaked</w:t>
      </w:r>
      <w:r w:rsidRPr="00C36F36">
        <w:rPr>
          <w:color w:val="F8F8F2"/>
          <w:sz w:val="20"/>
          <w:szCs w:val="20"/>
        </w:rPr>
        <w:t>(</w:t>
      </w:r>
      <w:r w:rsidRPr="00C36F36">
        <w:rPr>
          <w:i/>
          <w:color w:val="66D9EF"/>
          <w:sz w:val="20"/>
          <w:szCs w:val="20"/>
        </w:rPr>
        <w:t>uint</w:t>
      </w:r>
      <w:r w:rsidRPr="00C36F36">
        <w:rPr>
          <w:color w:val="F8F8F2"/>
          <w:sz w:val="20"/>
          <w:szCs w:val="20"/>
        </w:rPr>
        <w:t xml:space="preserve"> </w:t>
      </w:r>
      <w:r w:rsidRPr="00C36F36">
        <w:rPr>
          <w:i/>
          <w:color w:val="FD971F"/>
          <w:sz w:val="20"/>
          <w:szCs w:val="20"/>
        </w:rPr>
        <w:t>amount</w:t>
      </w:r>
      <w:r w:rsidRPr="00C36F36">
        <w:rPr>
          <w:color w:val="F8F8F2"/>
          <w:sz w:val="20"/>
          <w:szCs w:val="20"/>
        </w:rPr>
        <w:t>) {</w:t>
      </w:r>
    </w:p>
    <w:p w14:paraId="3D23E2B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Solidity 0.8.x maneja automáticamente los underflows y overflows</w:t>
      </w:r>
    </w:p>
    <w:p w14:paraId="24BD35B0"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require</w:t>
      </w:r>
      <w:r w:rsidRPr="00C36F36">
        <w:rPr>
          <w:color w:val="F8F8F2"/>
          <w:sz w:val="20"/>
          <w:szCs w:val="20"/>
        </w:rPr>
        <w:t>(balance[</w:t>
      </w:r>
      <w:r w:rsidRPr="00C36F36">
        <w:rPr>
          <w:color w:val="FD971F"/>
          <w:sz w:val="20"/>
          <w:szCs w:val="20"/>
        </w:rPr>
        <w:t>msg.sender</w:t>
      </w:r>
      <w:r w:rsidRPr="00C36F36">
        <w:rPr>
          <w:color w:val="F8F8F2"/>
          <w:sz w:val="20"/>
          <w:szCs w:val="20"/>
        </w:rPr>
        <w:t xml:space="preserve">] </w:t>
      </w:r>
      <w:r w:rsidRPr="00C36F36">
        <w:rPr>
          <w:color w:val="F92672"/>
          <w:sz w:val="20"/>
          <w:szCs w:val="20"/>
        </w:rPr>
        <w:t>&gt;=</w:t>
      </w:r>
      <w:r w:rsidRPr="00C36F36">
        <w:rPr>
          <w:color w:val="F8F8F2"/>
          <w:sz w:val="20"/>
          <w:szCs w:val="20"/>
        </w:rPr>
        <w:t xml:space="preserve"> amount, </w:t>
      </w:r>
      <w:r w:rsidRPr="00C36F36">
        <w:rPr>
          <w:color w:val="E6DB74"/>
          <w:sz w:val="20"/>
          <w:szCs w:val="20"/>
        </w:rPr>
        <w:t>"Insufficient balance"</w:t>
      </w:r>
      <w:r w:rsidRPr="00C36F36">
        <w:rPr>
          <w:color w:val="F8F8F2"/>
          <w:sz w:val="20"/>
          <w:szCs w:val="20"/>
        </w:rPr>
        <w:t>);</w:t>
      </w:r>
    </w:p>
    <w:p w14:paraId="09C1650D"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AE81FF"/>
          <w:sz w:val="20"/>
          <w:szCs w:val="20"/>
        </w:rPr>
        <w:t>_</w:t>
      </w:r>
      <w:r w:rsidRPr="00C36F36">
        <w:rPr>
          <w:color w:val="F8F8F2"/>
          <w:sz w:val="20"/>
          <w:szCs w:val="20"/>
        </w:rPr>
        <w:t>;</w:t>
      </w:r>
    </w:p>
    <w:p w14:paraId="5B4E5B78"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6817E9D3" w14:textId="77777777" w:rsidR="00E77924" w:rsidRPr="00C36F36" w:rsidRDefault="00E77924">
      <w:pPr>
        <w:shd w:val="clear" w:color="auto" w:fill="272822"/>
        <w:ind w:left="360"/>
        <w:rPr>
          <w:color w:val="F8F8F2"/>
          <w:sz w:val="20"/>
          <w:szCs w:val="20"/>
        </w:rPr>
      </w:pPr>
    </w:p>
    <w:p w14:paraId="78723EAE"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Función doUnstake actualizada para Solidity 0.8.x</w:t>
      </w:r>
    </w:p>
    <w:p w14:paraId="51DBA32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function</w:t>
      </w:r>
      <w:r w:rsidRPr="00C36F36">
        <w:rPr>
          <w:color w:val="F8F8F2"/>
          <w:sz w:val="20"/>
          <w:szCs w:val="20"/>
        </w:rPr>
        <w:t xml:space="preserve"> </w:t>
      </w:r>
      <w:r w:rsidRPr="00C36F36">
        <w:rPr>
          <w:color w:val="A6E22E"/>
          <w:sz w:val="20"/>
          <w:szCs w:val="20"/>
        </w:rPr>
        <w:t>doUnstake</w:t>
      </w:r>
      <w:r w:rsidRPr="00C36F36">
        <w:rPr>
          <w:color w:val="F8F8F2"/>
          <w:sz w:val="20"/>
          <w:szCs w:val="20"/>
        </w:rPr>
        <w:t>(</w:t>
      </w:r>
      <w:r w:rsidRPr="00C36F36">
        <w:rPr>
          <w:i/>
          <w:color w:val="66D9EF"/>
          <w:sz w:val="20"/>
          <w:szCs w:val="20"/>
        </w:rPr>
        <w:t>uint</w:t>
      </w:r>
      <w:r w:rsidRPr="00C36F36">
        <w:rPr>
          <w:color w:val="F8F8F2"/>
          <w:sz w:val="20"/>
          <w:szCs w:val="20"/>
        </w:rPr>
        <w:t xml:space="preserve"> </w:t>
      </w:r>
      <w:r w:rsidRPr="00C36F36">
        <w:rPr>
          <w:i/>
          <w:color w:val="FD971F"/>
          <w:sz w:val="20"/>
          <w:szCs w:val="20"/>
        </w:rPr>
        <w:t>amount</w:t>
      </w:r>
      <w:r w:rsidRPr="00C36F36">
        <w:rPr>
          <w:color w:val="F8F8F2"/>
          <w:sz w:val="20"/>
          <w:szCs w:val="20"/>
        </w:rPr>
        <w:t xml:space="preserve">) </w:t>
      </w:r>
      <w:r w:rsidRPr="00C36F36">
        <w:rPr>
          <w:i/>
          <w:color w:val="66D9EF"/>
          <w:sz w:val="20"/>
          <w:szCs w:val="20"/>
        </w:rPr>
        <w:t>external</w:t>
      </w:r>
      <w:r w:rsidRPr="00C36F36">
        <w:rPr>
          <w:color w:val="F8F8F2"/>
          <w:sz w:val="20"/>
          <w:szCs w:val="20"/>
        </w:rPr>
        <w:t xml:space="preserve"> </w:t>
      </w:r>
      <w:r w:rsidRPr="00C36F36">
        <w:rPr>
          <w:color w:val="A6E22E"/>
          <w:sz w:val="20"/>
          <w:szCs w:val="20"/>
        </w:rPr>
        <w:t>enoughStaked</w:t>
      </w:r>
      <w:r w:rsidRPr="00C36F36">
        <w:rPr>
          <w:color w:val="F8F8F2"/>
          <w:sz w:val="20"/>
          <w:szCs w:val="20"/>
        </w:rPr>
        <w:t>(</w:t>
      </w:r>
      <w:r w:rsidRPr="00C36F36">
        <w:rPr>
          <w:color w:val="A6E22E"/>
          <w:sz w:val="20"/>
          <w:szCs w:val="20"/>
        </w:rPr>
        <w:t>amount</w:t>
      </w:r>
      <w:r w:rsidRPr="00C36F36">
        <w:rPr>
          <w:color w:val="F8F8F2"/>
          <w:sz w:val="20"/>
          <w:szCs w:val="20"/>
        </w:rPr>
        <w:t>) {</w:t>
      </w:r>
    </w:p>
    <w:p w14:paraId="720EF871"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require</w:t>
      </w:r>
      <w:r w:rsidRPr="00C36F36">
        <w:rPr>
          <w:color w:val="F8F8F2"/>
          <w:sz w:val="20"/>
          <w:szCs w:val="20"/>
        </w:rPr>
        <w:t xml:space="preserve">(amount </w:t>
      </w:r>
      <w:r w:rsidRPr="00C36F36">
        <w:rPr>
          <w:color w:val="F92672"/>
          <w:sz w:val="20"/>
          <w:szCs w:val="20"/>
        </w:rPr>
        <w:t>&gt;</w:t>
      </w:r>
      <w:r w:rsidRPr="00C36F36">
        <w:rPr>
          <w:color w:val="F8F8F2"/>
          <w:sz w:val="20"/>
          <w:szCs w:val="20"/>
        </w:rPr>
        <w:t xml:space="preserve"> </w:t>
      </w:r>
      <w:r w:rsidRPr="00C36F36">
        <w:rPr>
          <w:color w:val="AE81FF"/>
          <w:sz w:val="20"/>
          <w:szCs w:val="20"/>
        </w:rPr>
        <w:t>0</w:t>
      </w:r>
      <w:r w:rsidRPr="00C36F36">
        <w:rPr>
          <w:color w:val="F8F8F2"/>
          <w:sz w:val="20"/>
          <w:szCs w:val="20"/>
        </w:rPr>
        <w:t xml:space="preserve">, </w:t>
      </w:r>
      <w:r w:rsidRPr="00C36F36">
        <w:rPr>
          <w:color w:val="E6DB74"/>
          <w:sz w:val="20"/>
          <w:szCs w:val="20"/>
        </w:rPr>
        <w:t>"Amount cannot be zero"</w:t>
      </w:r>
      <w:r w:rsidRPr="00C36F36">
        <w:rPr>
          <w:color w:val="F8F8F2"/>
          <w:sz w:val="20"/>
          <w:szCs w:val="20"/>
        </w:rPr>
        <w:t>);</w:t>
      </w:r>
    </w:p>
    <w:p w14:paraId="435DE8C2" w14:textId="77777777" w:rsidR="00E77924" w:rsidRPr="00C36F36" w:rsidRDefault="00E77924">
      <w:pPr>
        <w:shd w:val="clear" w:color="auto" w:fill="272822"/>
        <w:ind w:left="360"/>
        <w:rPr>
          <w:color w:val="F8F8F2"/>
          <w:sz w:val="20"/>
          <w:szCs w:val="20"/>
        </w:rPr>
      </w:pPr>
    </w:p>
    <w:p w14:paraId="04B72EED"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No es necesario usar SafeMath en Solidity 0.8.x, las operaciones son seguras por defecto</w:t>
      </w:r>
    </w:p>
    <w:p w14:paraId="028FE26A" w14:textId="77777777" w:rsidR="00E77924" w:rsidRPr="00C36F36" w:rsidRDefault="000267A9">
      <w:pPr>
        <w:shd w:val="clear" w:color="auto" w:fill="272822"/>
        <w:ind w:left="360"/>
        <w:rPr>
          <w:color w:val="F8F8F2"/>
          <w:sz w:val="20"/>
          <w:szCs w:val="20"/>
        </w:rPr>
      </w:pPr>
      <w:r w:rsidRPr="00C36F36">
        <w:rPr>
          <w:color w:val="F8F8F2"/>
          <w:sz w:val="20"/>
          <w:szCs w:val="20"/>
        </w:rPr>
        <w:t xml:space="preserve">        balance[</w:t>
      </w:r>
      <w:r w:rsidRPr="00C36F36">
        <w:rPr>
          <w:color w:val="FD971F"/>
          <w:sz w:val="20"/>
          <w:szCs w:val="20"/>
        </w:rPr>
        <w:t>msg.sender</w:t>
      </w:r>
      <w:r w:rsidRPr="00C36F36">
        <w:rPr>
          <w:color w:val="F8F8F2"/>
          <w:sz w:val="20"/>
          <w:szCs w:val="20"/>
        </w:rPr>
        <w:t xml:space="preserve">] </w:t>
      </w:r>
      <w:r w:rsidRPr="00C36F36">
        <w:rPr>
          <w:color w:val="F92672"/>
          <w:sz w:val="20"/>
          <w:szCs w:val="20"/>
        </w:rPr>
        <w:t>-=</w:t>
      </w:r>
      <w:r w:rsidRPr="00C36F36">
        <w:rPr>
          <w:color w:val="F8F8F2"/>
          <w:sz w:val="20"/>
          <w:szCs w:val="20"/>
        </w:rPr>
        <w:t xml:space="preserve"> amount; </w:t>
      </w:r>
      <w:r w:rsidRPr="00C36F36">
        <w:rPr>
          <w:color w:val="88846F"/>
          <w:sz w:val="20"/>
          <w:szCs w:val="20"/>
        </w:rPr>
        <w:t>// La resta es segura por defecto en Solidity 0.8.x</w:t>
      </w:r>
    </w:p>
    <w:p w14:paraId="64EDA558" w14:textId="77777777" w:rsidR="00E77924" w:rsidRPr="00C36F36" w:rsidRDefault="00E77924">
      <w:pPr>
        <w:shd w:val="clear" w:color="auto" w:fill="272822"/>
        <w:ind w:left="360"/>
        <w:rPr>
          <w:color w:val="F8F8F2"/>
          <w:sz w:val="20"/>
          <w:szCs w:val="20"/>
        </w:rPr>
      </w:pPr>
    </w:p>
    <w:p w14:paraId="0BECFA9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bool</w:t>
      </w:r>
      <w:r w:rsidRPr="00C36F36">
        <w:rPr>
          <w:color w:val="F8F8F2"/>
          <w:sz w:val="20"/>
          <w:szCs w:val="20"/>
        </w:rPr>
        <w:t xml:space="preserve"> success, ) </w:t>
      </w:r>
      <w:r w:rsidRPr="00C36F36">
        <w:rPr>
          <w:color w:val="F92672"/>
          <w:sz w:val="20"/>
          <w:szCs w:val="20"/>
        </w:rPr>
        <w:t>=</w:t>
      </w:r>
      <w:r w:rsidRPr="00C36F36">
        <w:rPr>
          <w:color w:val="F8F8F2"/>
          <w:sz w:val="20"/>
          <w:szCs w:val="20"/>
        </w:rPr>
        <w:t xml:space="preserve"> </w:t>
      </w:r>
      <w:r w:rsidRPr="00C36F36">
        <w:rPr>
          <w:i/>
          <w:color w:val="66D9EF"/>
          <w:sz w:val="20"/>
          <w:szCs w:val="20"/>
        </w:rPr>
        <w:t>payable</w:t>
      </w:r>
      <w:r w:rsidRPr="00C36F36">
        <w:rPr>
          <w:color w:val="F8F8F2"/>
          <w:sz w:val="20"/>
          <w:szCs w:val="20"/>
        </w:rPr>
        <w:t>(</w:t>
      </w:r>
      <w:r w:rsidRPr="00C36F36">
        <w:rPr>
          <w:color w:val="FD971F"/>
          <w:sz w:val="20"/>
          <w:szCs w:val="20"/>
        </w:rPr>
        <w:t>msg.sender</w:t>
      </w:r>
      <w:r w:rsidRPr="00C36F36">
        <w:rPr>
          <w:color w:val="F8F8F2"/>
          <w:sz w:val="20"/>
          <w:szCs w:val="20"/>
        </w:rPr>
        <w:t>).call{value</w:t>
      </w:r>
      <w:r w:rsidRPr="00C36F36">
        <w:rPr>
          <w:color w:val="F92672"/>
          <w:sz w:val="20"/>
          <w:szCs w:val="20"/>
        </w:rPr>
        <w:t>:</w:t>
      </w:r>
      <w:r w:rsidRPr="00C36F36">
        <w:rPr>
          <w:color w:val="F8F8F2"/>
          <w:sz w:val="20"/>
          <w:szCs w:val="20"/>
        </w:rPr>
        <w:t xml:space="preserve"> amount}(</w:t>
      </w:r>
      <w:r w:rsidRPr="00C36F36">
        <w:rPr>
          <w:color w:val="E6DB74"/>
          <w:sz w:val="20"/>
          <w:szCs w:val="20"/>
        </w:rPr>
        <w:t>""</w:t>
      </w:r>
      <w:r w:rsidRPr="00C36F36">
        <w:rPr>
          <w:color w:val="F8F8F2"/>
          <w:sz w:val="20"/>
          <w:szCs w:val="20"/>
        </w:rPr>
        <w:t>);</w:t>
      </w:r>
    </w:p>
    <w:p w14:paraId="1D562044"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0C208708"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require</w:t>
      </w:r>
      <w:r w:rsidRPr="00C36F36">
        <w:rPr>
          <w:color w:val="F8F8F2"/>
          <w:sz w:val="20"/>
          <w:szCs w:val="20"/>
        </w:rPr>
        <w:t xml:space="preserve">(success, </w:t>
      </w:r>
      <w:r w:rsidRPr="00C36F36">
        <w:rPr>
          <w:color w:val="E6DB74"/>
          <w:sz w:val="20"/>
          <w:szCs w:val="20"/>
        </w:rPr>
        <w:t>"Unstake failed"</w:t>
      </w:r>
      <w:r w:rsidRPr="00C36F36">
        <w:rPr>
          <w:color w:val="F8F8F2"/>
          <w:sz w:val="20"/>
          <w:szCs w:val="20"/>
        </w:rPr>
        <w:t>);</w:t>
      </w:r>
    </w:p>
    <w:p w14:paraId="56E8E578" w14:textId="77777777" w:rsidR="00E77924" w:rsidRPr="00C36F36" w:rsidRDefault="00E77924">
      <w:pPr>
        <w:shd w:val="clear" w:color="auto" w:fill="272822"/>
        <w:ind w:left="360"/>
        <w:rPr>
          <w:color w:val="F8F8F2"/>
          <w:sz w:val="20"/>
          <w:szCs w:val="20"/>
        </w:rPr>
      </w:pPr>
    </w:p>
    <w:p w14:paraId="3FB802D6"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emit</w:t>
      </w:r>
      <w:r w:rsidRPr="00C36F36">
        <w:rPr>
          <w:color w:val="F8F8F2"/>
          <w:sz w:val="20"/>
          <w:szCs w:val="20"/>
        </w:rPr>
        <w:t xml:space="preserve"> </w:t>
      </w:r>
      <w:r w:rsidRPr="00C36F36">
        <w:rPr>
          <w:color w:val="A6E22E"/>
          <w:sz w:val="20"/>
          <w:szCs w:val="20"/>
        </w:rPr>
        <w:t>Unstake</w:t>
      </w:r>
      <w:r w:rsidRPr="00C36F36">
        <w:rPr>
          <w:color w:val="F8F8F2"/>
          <w:sz w:val="20"/>
          <w:szCs w:val="20"/>
        </w:rPr>
        <w:t>(</w:t>
      </w:r>
      <w:r w:rsidRPr="00C36F36">
        <w:rPr>
          <w:color w:val="FD971F"/>
          <w:sz w:val="20"/>
          <w:szCs w:val="20"/>
        </w:rPr>
        <w:t>msg.sender</w:t>
      </w:r>
      <w:r w:rsidRPr="00C36F36">
        <w:rPr>
          <w:color w:val="F8F8F2"/>
          <w:sz w:val="20"/>
          <w:szCs w:val="20"/>
        </w:rPr>
        <w:t>, amount);</w:t>
      </w:r>
    </w:p>
    <w:p w14:paraId="1151A835"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04AEB247"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3CFA0A09" w14:textId="77777777" w:rsidR="00E77924" w:rsidRPr="00C36F36" w:rsidRDefault="00E77924">
      <w:pPr>
        <w:shd w:val="clear" w:color="auto" w:fill="272822"/>
        <w:ind w:left="360"/>
        <w:rPr>
          <w:color w:val="F8F8F2"/>
          <w:sz w:val="20"/>
          <w:szCs w:val="20"/>
        </w:rPr>
      </w:pPr>
    </w:p>
    <w:p w14:paraId="5F5FD69B"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 Resto del código del contrato ...</w:t>
      </w:r>
    </w:p>
    <w:p w14:paraId="7AB8E241" w14:textId="77777777" w:rsidR="00E77924" w:rsidRDefault="000267A9">
      <w:pPr>
        <w:shd w:val="clear" w:color="auto" w:fill="272822"/>
        <w:ind w:left="360"/>
        <w:rPr>
          <w:rFonts w:ascii="Menlo" w:eastAsia="Menlo" w:hAnsi="Menlo" w:cs="Menlo"/>
          <w:color w:val="F8F8F2"/>
          <w:sz w:val="18"/>
          <w:szCs w:val="18"/>
        </w:rPr>
      </w:pPr>
      <w:r w:rsidRPr="00C36F36">
        <w:rPr>
          <w:color w:val="F8F8F2"/>
          <w:sz w:val="20"/>
          <w:szCs w:val="20"/>
        </w:rPr>
        <w:t>}</w:t>
      </w:r>
    </w:p>
    <w:p w14:paraId="49948947" w14:textId="77777777" w:rsidR="00E77924" w:rsidRDefault="00E77924">
      <w:pPr>
        <w:ind w:left="720"/>
        <w:jc w:val="both"/>
        <w:rPr>
          <w:color w:val="000000"/>
        </w:rPr>
      </w:pPr>
    </w:p>
    <w:p w14:paraId="035FE062" w14:textId="77777777" w:rsidR="00AC79A2" w:rsidRDefault="00AC79A2">
      <w:pPr>
        <w:rPr>
          <w:b/>
          <w:smallCaps/>
          <w:color w:val="29111B"/>
        </w:rPr>
      </w:pPr>
      <w:r>
        <w:br w:type="page"/>
      </w:r>
    </w:p>
    <w:p w14:paraId="626341CE" w14:textId="65302748" w:rsidR="00E77924" w:rsidRDefault="000267A9">
      <w:pPr>
        <w:pStyle w:val="Ttulo3"/>
        <w:numPr>
          <w:ilvl w:val="0"/>
          <w:numId w:val="4"/>
        </w:numPr>
      </w:pPr>
      <w:bookmarkStart w:id="24" w:name="_Toc153983577"/>
      <w:r>
        <w:lastRenderedPageBreak/>
        <w:t>SC0004-002 Verificación de retorno de llamada no chequeada (Unchecked Call Return Value)</w:t>
      </w:r>
      <w:bookmarkEnd w:id="24"/>
    </w:p>
    <w:p w14:paraId="14E073F3" w14:textId="77777777" w:rsidR="00E77924" w:rsidRDefault="00E77924">
      <w:pPr>
        <w:ind w:left="360"/>
        <w:jc w:val="both"/>
        <w:rPr>
          <w:color w:val="000000"/>
        </w:rPr>
      </w:pPr>
    </w:p>
    <w:p w14:paraId="01CCEB47" w14:textId="77777777" w:rsidR="00E77924" w:rsidRDefault="000267A9">
      <w:pPr>
        <w:ind w:left="360"/>
        <w:jc w:val="both"/>
        <w:rPr>
          <w:color w:val="000000"/>
        </w:rPr>
      </w:pPr>
      <w:r>
        <w:rPr>
          <w:b/>
          <w:color w:val="000000"/>
        </w:rPr>
        <w:t>Descripción:</w:t>
      </w:r>
      <w:r>
        <w:rPr>
          <w:color w:val="000000"/>
        </w:rPr>
        <w:t xml:space="preserve"> La función “claimReward” comprueba que poseemos un NFT concreto haciendo una llamada al contrato externo “powerseller_nft” usando “call”. El resultado de esta llamada no es comprobado, con lo cual no hace efectos de control de acceso real.</w:t>
      </w:r>
    </w:p>
    <w:p w14:paraId="2D6AA689" w14:textId="77777777" w:rsidR="00E77924" w:rsidRDefault="00E77924">
      <w:pPr>
        <w:ind w:left="360"/>
        <w:jc w:val="both"/>
        <w:rPr>
          <w:color w:val="000000"/>
        </w:rPr>
      </w:pPr>
    </w:p>
    <w:p w14:paraId="6F83A1E5" w14:textId="77777777" w:rsidR="00E77924" w:rsidRPr="005C1766" w:rsidRDefault="000267A9">
      <w:pPr>
        <w:ind w:left="360"/>
        <w:jc w:val="both"/>
        <w:rPr>
          <w:b/>
          <w:color w:val="FFC000"/>
        </w:rPr>
      </w:pPr>
      <w:r w:rsidRPr="005C1766">
        <w:rPr>
          <w:b/>
          <w:color w:val="FFC000"/>
        </w:rPr>
        <w:t>Criticidad: Alta</w:t>
      </w:r>
    </w:p>
    <w:p w14:paraId="27E6D404" w14:textId="77777777" w:rsidR="00E77924" w:rsidRDefault="00E77924">
      <w:pPr>
        <w:ind w:left="360"/>
        <w:jc w:val="both"/>
        <w:rPr>
          <w:color w:val="000000"/>
        </w:rPr>
      </w:pPr>
    </w:p>
    <w:p w14:paraId="5D6060AA" w14:textId="04F7E07A" w:rsidR="00E77924" w:rsidRDefault="000267A9">
      <w:pPr>
        <w:ind w:left="360"/>
        <w:jc w:val="both"/>
        <w:rPr>
          <w:color w:val="000000"/>
        </w:rPr>
      </w:pPr>
      <w:r>
        <w:rPr>
          <w:b/>
          <w:color w:val="000000"/>
        </w:rPr>
        <w:t xml:space="preserve">Impacto: </w:t>
      </w:r>
      <w:r>
        <w:rPr>
          <w:color w:val="000000"/>
        </w:rPr>
        <w:t>El impacto es significativo ya que podría permitir que se reclamen recompensas de forma indebida, lo que no solo afectaría la economía del contrato, sino que también podría desincentivar a los poseedores legítimos de NFT de participar en el sistema.</w:t>
      </w:r>
    </w:p>
    <w:p w14:paraId="556930F9" w14:textId="6C7F97E8" w:rsidR="00E77924" w:rsidRDefault="00E77924">
      <w:pPr>
        <w:ind w:left="360"/>
        <w:jc w:val="both"/>
        <w:rPr>
          <w:color w:val="000000"/>
        </w:rPr>
      </w:pPr>
    </w:p>
    <w:p w14:paraId="3F88AAC8" w14:textId="2D1F2115" w:rsidR="00E77924" w:rsidRDefault="00BD469B">
      <w:pPr>
        <w:ind w:left="360"/>
        <w:jc w:val="both"/>
        <w:rPr>
          <w:b/>
          <w:i/>
          <w:iCs/>
          <w:color w:val="000000"/>
          <w:u w:val="single"/>
        </w:rPr>
      </w:pPr>
      <w:r w:rsidRPr="00A56B64">
        <w:rPr>
          <w:b/>
          <w:noProof/>
          <w:color w:val="000000"/>
        </w:rPr>
        <w:drawing>
          <wp:anchor distT="0" distB="0" distL="114300" distR="114300" simplePos="0" relativeHeight="251676672" behindDoc="1" locked="0" layoutInCell="1" allowOverlap="1" wp14:anchorId="142CAE27" wp14:editId="4AD80676">
            <wp:simplePos x="0" y="0"/>
            <wp:positionH relativeFrom="margin">
              <wp:posOffset>238125</wp:posOffset>
            </wp:positionH>
            <wp:positionV relativeFrom="margin">
              <wp:posOffset>2509062</wp:posOffset>
            </wp:positionV>
            <wp:extent cx="5728970" cy="2161540"/>
            <wp:effectExtent l="0" t="0" r="0" b="0"/>
            <wp:wrapSquare wrapText="bothSides"/>
            <wp:docPr id="1121247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4742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8970" cy="2161540"/>
                    </a:xfrm>
                    <a:prstGeom prst="rect">
                      <a:avLst/>
                    </a:prstGeom>
                  </pic:spPr>
                </pic:pic>
              </a:graphicData>
            </a:graphic>
            <wp14:sizeRelH relativeFrom="page">
              <wp14:pctWidth>0</wp14:pctWidth>
            </wp14:sizeRelH>
            <wp14:sizeRelV relativeFrom="page">
              <wp14:pctHeight>0</wp14:pctHeight>
            </wp14:sizeRelV>
          </wp:anchor>
        </w:drawing>
      </w:r>
      <w:r>
        <w:rPr>
          <w:b/>
          <w:color w:val="000000"/>
        </w:rPr>
        <w:t xml:space="preserve">Código Original: </w:t>
      </w:r>
      <w:r w:rsidR="00590509" w:rsidRPr="004062EF">
        <w:rPr>
          <w:b/>
          <w:i/>
          <w:iCs/>
          <w:color w:val="000000"/>
          <w:u w:val="single"/>
        </w:rPr>
        <w:t>(/contracts/Vulnerable</w:t>
      </w:r>
      <w:r w:rsidR="00590509">
        <w:rPr>
          <w:b/>
          <w:i/>
          <w:iCs/>
          <w:color w:val="000000"/>
          <w:u w:val="single"/>
        </w:rPr>
        <w:t>Vault</w:t>
      </w:r>
      <w:r w:rsidR="00590509" w:rsidRPr="004062EF">
        <w:rPr>
          <w:b/>
          <w:i/>
          <w:iCs/>
          <w:color w:val="000000"/>
          <w:u w:val="single"/>
        </w:rPr>
        <w:t>.sol</w:t>
      </w:r>
      <w:r w:rsidR="00590509">
        <w:rPr>
          <w:b/>
          <w:i/>
          <w:iCs/>
          <w:color w:val="000000"/>
          <w:u w:val="single"/>
        </w:rPr>
        <w:t xml:space="preserve"> :</w:t>
      </w:r>
      <w:r w:rsidR="00A56B64">
        <w:rPr>
          <w:b/>
          <w:i/>
          <w:iCs/>
          <w:color w:val="000000"/>
          <w:u w:val="single"/>
        </w:rPr>
        <w:t>86</w:t>
      </w:r>
      <w:r w:rsidR="00590509">
        <w:rPr>
          <w:b/>
          <w:i/>
          <w:iCs/>
          <w:color w:val="000000"/>
          <w:u w:val="single"/>
        </w:rPr>
        <w:t>-</w:t>
      </w:r>
      <w:r w:rsidR="00A56B64">
        <w:rPr>
          <w:b/>
          <w:i/>
          <w:iCs/>
          <w:color w:val="000000"/>
          <w:u w:val="single"/>
        </w:rPr>
        <w:t>105</w:t>
      </w:r>
      <w:r w:rsidR="00590509" w:rsidRPr="004062EF">
        <w:rPr>
          <w:b/>
          <w:i/>
          <w:iCs/>
          <w:color w:val="000000"/>
          <w:u w:val="single"/>
        </w:rPr>
        <w:t>)</w:t>
      </w:r>
    </w:p>
    <w:p w14:paraId="63E419DC" w14:textId="17DDA567" w:rsidR="00E77924" w:rsidRDefault="00E77924">
      <w:pPr>
        <w:rPr>
          <w:i/>
          <w:color w:val="000000"/>
        </w:rPr>
      </w:pPr>
    </w:p>
    <w:p w14:paraId="4567013C" w14:textId="0665DB97" w:rsidR="00E77924" w:rsidRDefault="000267A9">
      <w:pPr>
        <w:ind w:left="360"/>
        <w:jc w:val="both"/>
        <w:rPr>
          <w:color w:val="000000"/>
        </w:rPr>
      </w:pPr>
      <w:r>
        <w:rPr>
          <w:b/>
          <w:color w:val="000000"/>
        </w:rPr>
        <w:t xml:space="preserve">Cómo Explotarlo : </w:t>
      </w:r>
      <w:r>
        <w:rPr>
          <w:color w:val="000000"/>
        </w:rPr>
        <w:t>Un atacante sin privilegios podría llamar libremente a “claimRewards”, ya que nunca se sabría si es o no privilegiado.</w:t>
      </w:r>
    </w:p>
    <w:p w14:paraId="1BA7274D" w14:textId="75E1D335" w:rsidR="00E77924" w:rsidRDefault="00E77924">
      <w:pPr>
        <w:ind w:left="360"/>
        <w:jc w:val="both"/>
        <w:rPr>
          <w:b/>
          <w:color w:val="000000"/>
        </w:rPr>
      </w:pPr>
    </w:p>
    <w:p w14:paraId="769B79E7" w14:textId="7515FF77" w:rsidR="00E77924" w:rsidRDefault="000267A9">
      <w:pPr>
        <w:ind w:left="360"/>
        <w:jc w:val="both"/>
        <w:rPr>
          <w:color w:val="000000"/>
        </w:rPr>
      </w:pPr>
      <w:r>
        <w:rPr>
          <w:b/>
          <w:color w:val="000000"/>
        </w:rPr>
        <w:t>Paso 1: El atacante identifica el contrato con la vulnerabilidad</w:t>
      </w:r>
      <w:r>
        <w:rPr>
          <w:color w:val="000000"/>
        </w:rPr>
        <w:t xml:space="preserve"> </w:t>
      </w:r>
    </w:p>
    <w:p w14:paraId="45A09751" w14:textId="77777777" w:rsidR="00E77924" w:rsidRDefault="000267A9">
      <w:pPr>
        <w:ind w:left="360"/>
        <w:jc w:val="both"/>
        <w:rPr>
          <w:color w:val="000000"/>
        </w:rPr>
      </w:pPr>
      <w:r>
        <w:rPr>
          <w:color w:val="000000"/>
        </w:rPr>
        <w:t>Comprende cómo la función claimRewards omite la verificación del resultado de la llamada externa.</w:t>
      </w:r>
    </w:p>
    <w:p w14:paraId="3CD9D6C4" w14:textId="77777777" w:rsidR="00E77924" w:rsidRDefault="00E77924">
      <w:pPr>
        <w:ind w:left="360"/>
        <w:jc w:val="both"/>
        <w:rPr>
          <w:color w:val="000000"/>
        </w:rPr>
      </w:pPr>
    </w:p>
    <w:p w14:paraId="0C10FCF7" w14:textId="77777777" w:rsidR="00E77924" w:rsidRDefault="000267A9">
      <w:pPr>
        <w:ind w:left="360"/>
        <w:jc w:val="both"/>
        <w:rPr>
          <w:color w:val="000000"/>
        </w:rPr>
      </w:pPr>
      <w:r>
        <w:rPr>
          <w:b/>
          <w:color w:val="000000"/>
        </w:rPr>
        <w:t>Paso 2: El atacante invoca</w:t>
      </w:r>
      <w:r>
        <w:rPr>
          <w:color w:val="000000"/>
        </w:rPr>
        <w:t xml:space="preserve"> </w:t>
      </w:r>
      <w:r>
        <w:rPr>
          <w:b/>
          <w:color w:val="000000"/>
        </w:rPr>
        <w:t>directamente</w:t>
      </w:r>
      <w:r>
        <w:rPr>
          <w:color w:val="000000"/>
        </w:rPr>
        <w:t xml:space="preserve"> </w:t>
      </w:r>
    </w:p>
    <w:p w14:paraId="02C54875" w14:textId="77777777" w:rsidR="00E77924" w:rsidRDefault="000267A9">
      <w:pPr>
        <w:ind w:left="360"/>
        <w:jc w:val="both"/>
        <w:rPr>
          <w:b/>
          <w:color w:val="000000"/>
        </w:rPr>
      </w:pPr>
      <w:r>
        <w:rPr>
          <w:color w:val="000000"/>
        </w:rPr>
        <w:t>La función claimRewards sin tener el NFT requerido, sabiendo que la función no valida realmente si el llamador tiene privilegios.</w:t>
      </w:r>
    </w:p>
    <w:p w14:paraId="657950DF" w14:textId="77777777" w:rsidR="00E77924" w:rsidRDefault="00E77924">
      <w:pPr>
        <w:ind w:left="360"/>
        <w:jc w:val="both"/>
        <w:rPr>
          <w:b/>
          <w:color w:val="000000"/>
        </w:rPr>
      </w:pPr>
    </w:p>
    <w:p w14:paraId="7A2066D5" w14:textId="77777777" w:rsidR="00E77924" w:rsidRDefault="000267A9">
      <w:pPr>
        <w:ind w:left="360"/>
        <w:jc w:val="both"/>
        <w:rPr>
          <w:b/>
          <w:color w:val="000000"/>
        </w:rPr>
      </w:pPr>
      <w:r>
        <w:rPr>
          <w:b/>
          <w:color w:val="000000"/>
        </w:rPr>
        <w:t>Paso 3: Repetición de Paso 2</w:t>
      </w:r>
    </w:p>
    <w:p w14:paraId="4815F8D5" w14:textId="77777777" w:rsidR="00E77924" w:rsidRDefault="000267A9">
      <w:pPr>
        <w:ind w:left="360"/>
        <w:jc w:val="both"/>
        <w:rPr>
          <w:color w:val="000000"/>
        </w:rPr>
      </w:pPr>
      <w:r>
        <w:rPr>
          <w:color w:val="000000"/>
        </w:rPr>
        <w:t>Si la función claimRewards incluye lógica que distribuye fondos o beneficios, el atacante repite el paso 2 múltiples veces para maximizar la extracción de recursos del contrato.</w:t>
      </w:r>
    </w:p>
    <w:p w14:paraId="0DF7DC2C" w14:textId="77777777" w:rsidR="00E77924" w:rsidRDefault="00E77924">
      <w:pPr>
        <w:ind w:left="360"/>
        <w:jc w:val="both"/>
        <w:rPr>
          <w:b/>
          <w:color w:val="000000"/>
        </w:rPr>
      </w:pPr>
    </w:p>
    <w:p w14:paraId="78C640D3" w14:textId="77777777" w:rsidR="00E77924" w:rsidRDefault="000267A9">
      <w:pPr>
        <w:ind w:left="360"/>
        <w:jc w:val="both"/>
        <w:rPr>
          <w:color w:val="000000"/>
        </w:rPr>
      </w:pPr>
      <w:r>
        <w:rPr>
          <w:b/>
          <w:color w:val="000000"/>
        </w:rPr>
        <w:t>Explicación Mitigación:</w:t>
      </w:r>
      <w:r>
        <w:rPr>
          <w:color w:val="000000"/>
        </w:rPr>
        <w:t>Es crucial implementar controles de acceso robustos. Las llamadas a contratos externos deben ser siempre verificadas. Utiliza patrones como checks-effects-interactions y considera el uso de modificadores de funciones para manejar controles de acceso y reentrancy guards para evitar llamadas no deseadas a funciones críticas.</w:t>
      </w:r>
    </w:p>
    <w:p w14:paraId="68B1CB5F" w14:textId="77777777" w:rsidR="00E77924" w:rsidRDefault="00E77924">
      <w:pPr>
        <w:ind w:left="360"/>
        <w:jc w:val="both"/>
        <w:rPr>
          <w:color w:val="000000"/>
        </w:rPr>
      </w:pPr>
    </w:p>
    <w:p w14:paraId="36605C1A" w14:textId="77777777" w:rsidR="00BD469B" w:rsidRDefault="00BD469B">
      <w:pPr>
        <w:ind w:left="360"/>
        <w:jc w:val="both"/>
        <w:rPr>
          <w:b/>
          <w:color w:val="000000"/>
        </w:rPr>
      </w:pPr>
    </w:p>
    <w:p w14:paraId="63528143" w14:textId="77777777" w:rsidR="00BD469B" w:rsidRDefault="00BD469B">
      <w:pPr>
        <w:ind w:left="360"/>
        <w:jc w:val="both"/>
        <w:rPr>
          <w:b/>
          <w:color w:val="000000"/>
        </w:rPr>
      </w:pPr>
    </w:p>
    <w:p w14:paraId="7FDE69BC" w14:textId="77777777" w:rsidR="00BD469B" w:rsidRDefault="00BD469B">
      <w:pPr>
        <w:ind w:left="360"/>
        <w:jc w:val="both"/>
        <w:rPr>
          <w:b/>
          <w:color w:val="000000"/>
        </w:rPr>
      </w:pPr>
    </w:p>
    <w:p w14:paraId="080CD2DE" w14:textId="77777777" w:rsidR="00BD469B" w:rsidRDefault="00BD469B">
      <w:pPr>
        <w:ind w:left="360"/>
        <w:jc w:val="both"/>
        <w:rPr>
          <w:b/>
          <w:color w:val="000000"/>
        </w:rPr>
      </w:pPr>
    </w:p>
    <w:p w14:paraId="4628265B" w14:textId="77777777" w:rsidR="00BD469B" w:rsidRDefault="00BD469B">
      <w:pPr>
        <w:ind w:left="360"/>
        <w:jc w:val="both"/>
        <w:rPr>
          <w:b/>
          <w:color w:val="000000"/>
        </w:rPr>
      </w:pPr>
    </w:p>
    <w:p w14:paraId="07D3EAEF" w14:textId="6F024BF0" w:rsidR="00E77924" w:rsidRDefault="000267A9">
      <w:pPr>
        <w:ind w:left="360"/>
        <w:jc w:val="both"/>
        <w:rPr>
          <w:b/>
          <w:color w:val="000000"/>
        </w:rPr>
      </w:pPr>
      <w:r>
        <w:rPr>
          <w:b/>
          <w:color w:val="000000"/>
        </w:rPr>
        <w:lastRenderedPageBreak/>
        <w:t xml:space="preserve">Código Corregido: </w:t>
      </w:r>
    </w:p>
    <w:p w14:paraId="67E88A1F" w14:textId="77777777" w:rsidR="00E77924" w:rsidRPr="00C36F36" w:rsidRDefault="000267A9">
      <w:pPr>
        <w:shd w:val="clear" w:color="auto" w:fill="272822"/>
        <w:ind w:left="360"/>
        <w:rPr>
          <w:color w:val="F8F8F2"/>
          <w:sz w:val="20"/>
          <w:szCs w:val="20"/>
        </w:rPr>
      </w:pPr>
      <w:r w:rsidRPr="00C36F36">
        <w:rPr>
          <w:i/>
          <w:color w:val="66D9EF"/>
          <w:sz w:val="20"/>
          <w:szCs w:val="20"/>
        </w:rPr>
        <w:t>function</w:t>
      </w:r>
      <w:r w:rsidRPr="00C36F36">
        <w:rPr>
          <w:color w:val="F8F8F2"/>
          <w:sz w:val="20"/>
          <w:szCs w:val="20"/>
        </w:rPr>
        <w:t xml:space="preserve"> </w:t>
      </w:r>
      <w:r w:rsidRPr="00C36F36">
        <w:rPr>
          <w:color w:val="A6E22E"/>
          <w:sz w:val="20"/>
          <w:szCs w:val="20"/>
        </w:rPr>
        <w:t>claimRewards</w:t>
      </w:r>
      <w:r w:rsidRPr="00C36F36">
        <w:rPr>
          <w:color w:val="F8F8F2"/>
          <w:sz w:val="20"/>
          <w:szCs w:val="20"/>
        </w:rPr>
        <w:t xml:space="preserve">() </w:t>
      </w:r>
      <w:r w:rsidRPr="00C36F36">
        <w:rPr>
          <w:i/>
          <w:color w:val="66D9EF"/>
          <w:sz w:val="20"/>
          <w:szCs w:val="20"/>
        </w:rPr>
        <w:t>external</w:t>
      </w:r>
      <w:r w:rsidRPr="00C36F36">
        <w:rPr>
          <w:color w:val="F8F8F2"/>
          <w:sz w:val="20"/>
          <w:szCs w:val="20"/>
        </w:rPr>
        <w:t xml:space="preserve"> {</w:t>
      </w:r>
    </w:p>
    <w:p w14:paraId="5F07A30C"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Checks: Verificar si el remitente tiene privilegios para reclamar recompensas.</w:t>
      </w:r>
    </w:p>
    <w:p w14:paraId="4306F0C1"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bool</w:t>
      </w:r>
      <w:r w:rsidRPr="00C36F36">
        <w:rPr>
          <w:color w:val="F8F8F2"/>
          <w:sz w:val="20"/>
          <w:szCs w:val="20"/>
        </w:rPr>
        <w:t xml:space="preserve"> success, </w:t>
      </w:r>
      <w:r w:rsidRPr="00C36F36">
        <w:rPr>
          <w:i/>
          <w:color w:val="66D9EF"/>
          <w:sz w:val="20"/>
          <w:szCs w:val="20"/>
        </w:rPr>
        <w:t>bytes</w:t>
      </w:r>
      <w:r w:rsidRPr="00C36F36">
        <w:rPr>
          <w:color w:val="F8F8F2"/>
          <w:sz w:val="20"/>
          <w:szCs w:val="20"/>
        </w:rPr>
        <w:t xml:space="preserve"> </w:t>
      </w:r>
      <w:r w:rsidRPr="00C36F36">
        <w:rPr>
          <w:i/>
          <w:color w:val="66D9EF"/>
          <w:sz w:val="20"/>
          <w:szCs w:val="20"/>
        </w:rPr>
        <w:t>memory</w:t>
      </w:r>
      <w:r w:rsidRPr="00C36F36">
        <w:rPr>
          <w:color w:val="F8F8F2"/>
          <w:sz w:val="20"/>
          <w:szCs w:val="20"/>
        </w:rPr>
        <w:t xml:space="preserve"> data) </w:t>
      </w:r>
      <w:r w:rsidRPr="00C36F36">
        <w:rPr>
          <w:color w:val="F92672"/>
          <w:sz w:val="20"/>
          <w:szCs w:val="20"/>
        </w:rPr>
        <w:t>=</w:t>
      </w:r>
      <w:r w:rsidRPr="00C36F36">
        <w:rPr>
          <w:color w:val="F8F8F2"/>
          <w:sz w:val="20"/>
          <w:szCs w:val="20"/>
        </w:rPr>
        <w:t xml:space="preserve"> powerseller_nft_address.</w:t>
      </w:r>
      <w:r w:rsidRPr="00C36F36">
        <w:rPr>
          <w:color w:val="A6E22E"/>
          <w:sz w:val="20"/>
          <w:szCs w:val="20"/>
        </w:rPr>
        <w:t>call</w:t>
      </w:r>
      <w:r w:rsidRPr="00C36F36">
        <w:rPr>
          <w:color w:val="F8F8F2"/>
          <w:sz w:val="20"/>
          <w:szCs w:val="20"/>
        </w:rPr>
        <w:t>(</w:t>
      </w:r>
    </w:p>
    <w:p w14:paraId="7C4EFD71"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D971F"/>
          <w:sz w:val="20"/>
          <w:szCs w:val="20"/>
        </w:rPr>
        <w:t>abi</w:t>
      </w:r>
      <w:r w:rsidRPr="00C36F36">
        <w:rPr>
          <w:color w:val="F8F8F2"/>
          <w:sz w:val="20"/>
          <w:szCs w:val="20"/>
        </w:rPr>
        <w:t>.</w:t>
      </w:r>
      <w:r w:rsidRPr="00C36F36">
        <w:rPr>
          <w:color w:val="A6E22E"/>
          <w:sz w:val="20"/>
          <w:szCs w:val="20"/>
        </w:rPr>
        <w:t>encodeWithSignature</w:t>
      </w:r>
      <w:r w:rsidRPr="00C36F36">
        <w:rPr>
          <w:color w:val="F8F8F2"/>
          <w:sz w:val="20"/>
          <w:szCs w:val="20"/>
        </w:rPr>
        <w:t>(</w:t>
      </w:r>
      <w:r w:rsidRPr="00C36F36">
        <w:rPr>
          <w:color w:val="E6DB74"/>
          <w:sz w:val="20"/>
          <w:szCs w:val="20"/>
        </w:rPr>
        <w:t>"checkPrivilege(address)"</w:t>
      </w:r>
      <w:r w:rsidRPr="00C36F36">
        <w:rPr>
          <w:color w:val="F8F8F2"/>
          <w:sz w:val="20"/>
          <w:szCs w:val="20"/>
        </w:rPr>
        <w:t xml:space="preserve">, </w:t>
      </w:r>
      <w:r w:rsidRPr="00C36F36">
        <w:rPr>
          <w:color w:val="FD971F"/>
          <w:sz w:val="20"/>
          <w:szCs w:val="20"/>
        </w:rPr>
        <w:t>msg.sender</w:t>
      </w:r>
      <w:r w:rsidRPr="00C36F36">
        <w:rPr>
          <w:color w:val="F8F8F2"/>
          <w:sz w:val="20"/>
          <w:szCs w:val="20"/>
        </w:rPr>
        <w:t>)</w:t>
      </w:r>
    </w:p>
    <w:p w14:paraId="7D5DD660"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p>
    <w:p w14:paraId="13F62A85"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require</w:t>
      </w:r>
      <w:r w:rsidRPr="00C36F36">
        <w:rPr>
          <w:color w:val="F8F8F2"/>
          <w:sz w:val="20"/>
          <w:szCs w:val="20"/>
        </w:rPr>
        <w:t xml:space="preserve">(success </w:t>
      </w:r>
      <w:r w:rsidRPr="00C36F36">
        <w:rPr>
          <w:color w:val="F92672"/>
          <w:sz w:val="20"/>
          <w:szCs w:val="20"/>
        </w:rPr>
        <w:t>&amp;&amp;</w:t>
      </w:r>
      <w:r w:rsidRPr="00C36F36">
        <w:rPr>
          <w:color w:val="F8F8F2"/>
          <w:sz w:val="20"/>
          <w:szCs w:val="20"/>
        </w:rPr>
        <w:t xml:space="preserve"> </w:t>
      </w:r>
      <w:r w:rsidRPr="00C36F36">
        <w:rPr>
          <w:color w:val="FD971F"/>
          <w:sz w:val="20"/>
          <w:szCs w:val="20"/>
        </w:rPr>
        <w:t>abi</w:t>
      </w:r>
      <w:r w:rsidRPr="00C36F36">
        <w:rPr>
          <w:color w:val="F8F8F2"/>
          <w:sz w:val="20"/>
          <w:szCs w:val="20"/>
        </w:rPr>
        <w:t>.</w:t>
      </w:r>
      <w:r w:rsidRPr="00C36F36">
        <w:rPr>
          <w:color w:val="A6E22E"/>
          <w:sz w:val="20"/>
          <w:szCs w:val="20"/>
        </w:rPr>
        <w:t>decode</w:t>
      </w:r>
      <w:r w:rsidRPr="00C36F36">
        <w:rPr>
          <w:color w:val="F8F8F2"/>
          <w:sz w:val="20"/>
          <w:szCs w:val="20"/>
        </w:rPr>
        <w:t>(data, (</w:t>
      </w:r>
      <w:r w:rsidRPr="00C36F36">
        <w:rPr>
          <w:i/>
          <w:color w:val="66D9EF"/>
          <w:sz w:val="20"/>
          <w:szCs w:val="20"/>
        </w:rPr>
        <w:t>bool</w:t>
      </w:r>
      <w:r w:rsidRPr="00C36F36">
        <w:rPr>
          <w:color w:val="F8F8F2"/>
          <w:sz w:val="20"/>
          <w:szCs w:val="20"/>
        </w:rPr>
        <w:t xml:space="preserve">)), </w:t>
      </w:r>
      <w:r w:rsidRPr="00C36F36">
        <w:rPr>
          <w:color w:val="E6DB74"/>
          <w:sz w:val="20"/>
          <w:szCs w:val="20"/>
        </w:rPr>
        <w:t>"Sender not privileged"</w:t>
      </w:r>
      <w:r w:rsidRPr="00C36F36">
        <w:rPr>
          <w:color w:val="F8F8F2"/>
          <w:sz w:val="20"/>
          <w:szCs w:val="20"/>
        </w:rPr>
        <w:t>);</w:t>
      </w:r>
    </w:p>
    <w:p w14:paraId="65C9FDB7" w14:textId="77777777" w:rsidR="00E77924" w:rsidRPr="00C36F36" w:rsidRDefault="00E77924">
      <w:pPr>
        <w:shd w:val="clear" w:color="auto" w:fill="272822"/>
        <w:ind w:left="360"/>
        <w:rPr>
          <w:color w:val="F8F8F2"/>
          <w:sz w:val="20"/>
          <w:szCs w:val="20"/>
        </w:rPr>
      </w:pPr>
    </w:p>
    <w:p w14:paraId="111747AD"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Effects: Establecer la cantidad de recompensas.</w:t>
      </w:r>
    </w:p>
    <w:p w14:paraId="4525646E"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i/>
          <w:color w:val="66D9EF"/>
          <w:sz w:val="20"/>
          <w:szCs w:val="20"/>
        </w:rPr>
        <w:t>uint</w:t>
      </w:r>
      <w:r w:rsidRPr="00C36F36">
        <w:rPr>
          <w:color w:val="F8F8F2"/>
          <w:sz w:val="20"/>
          <w:szCs w:val="20"/>
        </w:rPr>
        <w:t xml:space="preserve"> amount </w:t>
      </w:r>
      <w:r w:rsidRPr="00C36F36">
        <w:rPr>
          <w:color w:val="F92672"/>
          <w:sz w:val="20"/>
          <w:szCs w:val="20"/>
        </w:rPr>
        <w:t>=</w:t>
      </w:r>
      <w:r w:rsidRPr="00C36F36">
        <w:rPr>
          <w:color w:val="F8F8F2"/>
          <w:sz w:val="20"/>
          <w:szCs w:val="20"/>
        </w:rPr>
        <w:t xml:space="preserve"> </w:t>
      </w:r>
      <w:r w:rsidRPr="00C36F36">
        <w:rPr>
          <w:color w:val="A6E22E"/>
          <w:sz w:val="20"/>
          <w:szCs w:val="20"/>
        </w:rPr>
        <w:t>calculateRewards</w:t>
      </w:r>
      <w:r w:rsidRPr="00C36F36">
        <w:rPr>
          <w:color w:val="F8F8F2"/>
          <w:sz w:val="20"/>
          <w:szCs w:val="20"/>
        </w:rPr>
        <w:t>(</w:t>
      </w:r>
      <w:r w:rsidRPr="00C36F36">
        <w:rPr>
          <w:color w:val="FD971F"/>
          <w:sz w:val="20"/>
          <w:szCs w:val="20"/>
        </w:rPr>
        <w:t>msg.sender</w:t>
      </w:r>
      <w:r w:rsidRPr="00C36F36">
        <w:rPr>
          <w:color w:val="F8F8F2"/>
          <w:sz w:val="20"/>
          <w:szCs w:val="20"/>
        </w:rPr>
        <w:t>);</w:t>
      </w:r>
    </w:p>
    <w:p w14:paraId="468AACB9" w14:textId="77777777" w:rsidR="00E77924" w:rsidRPr="00C36F36" w:rsidRDefault="00E77924">
      <w:pPr>
        <w:shd w:val="clear" w:color="auto" w:fill="272822"/>
        <w:ind w:left="360"/>
        <w:rPr>
          <w:color w:val="F8F8F2"/>
          <w:sz w:val="20"/>
          <w:szCs w:val="20"/>
        </w:rPr>
      </w:pPr>
    </w:p>
    <w:p w14:paraId="51110A1A"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88846F"/>
          <w:sz w:val="20"/>
          <w:szCs w:val="20"/>
        </w:rPr>
        <w:t>// Interactions: Emitir el evento de recompensas.</w:t>
      </w:r>
    </w:p>
    <w:p w14:paraId="15BD5992" w14:textId="77777777" w:rsidR="00E77924" w:rsidRPr="00C36F36" w:rsidRDefault="000267A9">
      <w:pPr>
        <w:shd w:val="clear" w:color="auto" w:fill="272822"/>
        <w:ind w:left="360"/>
        <w:rPr>
          <w:color w:val="F8F8F2"/>
          <w:sz w:val="20"/>
          <w:szCs w:val="20"/>
        </w:rPr>
      </w:pPr>
      <w:r w:rsidRPr="00C36F36">
        <w:rPr>
          <w:color w:val="F8F8F2"/>
          <w:sz w:val="20"/>
          <w:szCs w:val="20"/>
        </w:rPr>
        <w:t xml:space="preserve">    </w:t>
      </w:r>
      <w:r w:rsidRPr="00C36F36">
        <w:rPr>
          <w:color w:val="F92672"/>
          <w:sz w:val="20"/>
          <w:szCs w:val="20"/>
        </w:rPr>
        <w:t>emit</w:t>
      </w:r>
      <w:r w:rsidRPr="00C36F36">
        <w:rPr>
          <w:color w:val="F8F8F2"/>
          <w:sz w:val="20"/>
          <w:szCs w:val="20"/>
        </w:rPr>
        <w:t xml:space="preserve"> </w:t>
      </w:r>
      <w:r w:rsidRPr="00C36F36">
        <w:rPr>
          <w:color w:val="A6E22E"/>
          <w:sz w:val="20"/>
          <w:szCs w:val="20"/>
        </w:rPr>
        <w:t>RewardsClaimed</w:t>
      </w:r>
      <w:r w:rsidRPr="00C36F36">
        <w:rPr>
          <w:color w:val="F8F8F2"/>
          <w:sz w:val="20"/>
          <w:szCs w:val="20"/>
        </w:rPr>
        <w:t>(</w:t>
      </w:r>
      <w:r w:rsidRPr="00C36F36">
        <w:rPr>
          <w:color w:val="FD971F"/>
          <w:sz w:val="20"/>
          <w:szCs w:val="20"/>
        </w:rPr>
        <w:t>msg.sender</w:t>
      </w:r>
      <w:r w:rsidRPr="00C36F36">
        <w:rPr>
          <w:color w:val="F8F8F2"/>
          <w:sz w:val="20"/>
          <w:szCs w:val="20"/>
        </w:rPr>
        <w:t>, amount);</w:t>
      </w:r>
    </w:p>
    <w:p w14:paraId="1C21EC84" w14:textId="77777777" w:rsidR="00E77924" w:rsidRPr="00C36F36" w:rsidRDefault="000267A9">
      <w:pPr>
        <w:shd w:val="clear" w:color="auto" w:fill="272822"/>
        <w:ind w:left="360"/>
        <w:rPr>
          <w:color w:val="F8F8F2"/>
          <w:sz w:val="20"/>
          <w:szCs w:val="20"/>
        </w:rPr>
      </w:pPr>
      <w:r w:rsidRPr="00C36F36">
        <w:rPr>
          <w:color w:val="F8F8F2"/>
          <w:sz w:val="20"/>
          <w:szCs w:val="20"/>
        </w:rPr>
        <w:t>}</w:t>
      </w:r>
    </w:p>
    <w:p w14:paraId="5C7B3973" w14:textId="35C67E3F" w:rsidR="00E77924" w:rsidRDefault="000267A9" w:rsidP="00143854">
      <w:pPr>
        <w:pStyle w:val="Ttulo1"/>
        <w:numPr>
          <w:ilvl w:val="0"/>
          <w:numId w:val="7"/>
        </w:numPr>
      </w:pPr>
      <w:r>
        <w:br w:type="page"/>
      </w:r>
      <w:bookmarkStart w:id="25" w:name="_Toc153983578"/>
      <w:r>
        <w:lastRenderedPageBreak/>
        <w:t>Funciones Adicionales de Seguridad</w:t>
      </w:r>
      <w:bookmarkEnd w:id="25"/>
      <w:r w:rsidR="008D5B7B">
        <w:fldChar w:fldCharType="begin"/>
      </w:r>
      <w:r w:rsidR="008D5B7B">
        <w:instrText>HYPERLINK  \l "Tabla_de_Contenidos"</w:instrText>
      </w:r>
      <w:r w:rsidR="008D5B7B">
        <w:fldChar w:fldCharType="separate"/>
      </w:r>
      <w:r w:rsidR="008D5B7B" w:rsidRPr="008D5B7B">
        <w:rPr>
          <w:rStyle w:val="Hipervnculo"/>
        </w:rPr>
        <w:t>Tabla_de_Contenidos</w:t>
      </w:r>
      <w:r w:rsidR="008D5B7B">
        <w:fldChar w:fldCharType="end"/>
      </w:r>
    </w:p>
    <w:p w14:paraId="7E57E523" w14:textId="77777777" w:rsidR="00E77924" w:rsidRDefault="00E77924">
      <w:pPr>
        <w:ind w:left="720"/>
        <w:jc w:val="both"/>
        <w:rPr>
          <w:color w:val="000000"/>
        </w:rPr>
      </w:pPr>
    </w:p>
    <w:tbl>
      <w:tblPr>
        <w:tblStyle w:val="a0"/>
        <w:tblW w:w="9072" w:type="dxa"/>
        <w:tblInd w:w="27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268"/>
        <w:gridCol w:w="3046"/>
        <w:gridCol w:w="3758"/>
      </w:tblGrid>
      <w:tr w:rsidR="00E77924" w14:paraId="35B01C51" w14:textId="77777777" w:rsidTr="00C36F3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CFE734B" w14:textId="77777777" w:rsidR="00E77924" w:rsidRDefault="000267A9">
            <w:pPr>
              <w:jc w:val="center"/>
            </w:pPr>
            <w:r>
              <w:t>Funciones</w:t>
            </w:r>
          </w:p>
        </w:tc>
        <w:tc>
          <w:tcPr>
            <w:tcW w:w="3046" w:type="dxa"/>
            <w:vAlign w:val="center"/>
          </w:tcPr>
          <w:p w14:paraId="1899B63A" w14:textId="77777777" w:rsidR="00E77924" w:rsidRDefault="000267A9">
            <w:pPr>
              <w:jc w:val="center"/>
              <w:cnfStyle w:val="100000000000" w:firstRow="1" w:lastRow="0" w:firstColumn="0" w:lastColumn="0" w:oddVBand="0" w:evenVBand="0" w:oddHBand="0" w:evenHBand="0" w:firstRowFirstColumn="0" w:firstRowLastColumn="0" w:lastRowFirstColumn="0" w:lastRowLastColumn="0"/>
            </w:pPr>
            <w:r>
              <w:t>Descripción</w:t>
            </w:r>
          </w:p>
        </w:tc>
        <w:tc>
          <w:tcPr>
            <w:tcW w:w="3758" w:type="dxa"/>
            <w:vAlign w:val="center"/>
          </w:tcPr>
          <w:p w14:paraId="5BF08877" w14:textId="77777777" w:rsidR="00E77924" w:rsidRDefault="000267A9">
            <w:pPr>
              <w:jc w:val="center"/>
              <w:cnfStyle w:val="100000000000" w:firstRow="1" w:lastRow="0" w:firstColumn="0" w:lastColumn="0" w:oddVBand="0" w:evenVBand="0" w:oddHBand="0" w:evenHBand="0" w:firstRowFirstColumn="0" w:firstRowLastColumn="0" w:lastRowFirstColumn="0" w:lastRowLastColumn="0"/>
            </w:pPr>
            <w:r>
              <w:t>Beneficios</w:t>
            </w:r>
          </w:p>
        </w:tc>
      </w:tr>
      <w:tr w:rsidR="00E77924" w14:paraId="399A4639" w14:textId="77777777" w:rsidTr="00C36F36">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03B1629" w14:textId="77777777" w:rsidR="00E77924" w:rsidRDefault="000267A9" w:rsidP="00C36F36">
            <w:pPr>
              <w:ind w:left="25"/>
            </w:pPr>
            <w:r>
              <w:t>Emergency Stop (Pausa de Emergencia)</w:t>
            </w:r>
          </w:p>
        </w:tc>
        <w:tc>
          <w:tcPr>
            <w:tcW w:w="3046" w:type="dxa"/>
          </w:tcPr>
          <w:p w14:paraId="35CDE85B" w14:textId="77777777" w:rsidR="00E77924" w:rsidRDefault="000267A9" w:rsidP="00C36F36">
            <w:pPr>
              <w:ind w:left="33"/>
              <w:jc w:val="both"/>
              <w:cnfStyle w:val="000000100000" w:firstRow="0" w:lastRow="0" w:firstColumn="0" w:lastColumn="0" w:oddVBand="0" w:evenVBand="0" w:oddHBand="1" w:evenHBand="0" w:firstRowFirstColumn="0" w:firstRowLastColumn="0" w:lastRowFirstColumn="0" w:lastRowLastColumn="0"/>
            </w:pPr>
            <w:r>
              <w:t>Implementación de un mecanismo que puede detener ciertas funcionalidades del contrato en caso de descubrirse una vulnerabilidad.</w:t>
            </w:r>
          </w:p>
        </w:tc>
        <w:tc>
          <w:tcPr>
            <w:tcW w:w="3758" w:type="dxa"/>
          </w:tcPr>
          <w:p w14:paraId="3757AD25" w14:textId="77777777" w:rsidR="00E77924" w:rsidRDefault="000267A9" w:rsidP="00C36F36">
            <w:pPr>
              <w:ind w:left="99"/>
              <w:jc w:val="both"/>
              <w:cnfStyle w:val="000000100000" w:firstRow="0" w:lastRow="0" w:firstColumn="0" w:lastColumn="0" w:oddVBand="0" w:evenVBand="0" w:oddHBand="1" w:evenHBand="0" w:firstRowFirstColumn="0" w:firstRowLastColumn="0" w:lastRowFirstColumn="0" w:lastRowLastColumn="0"/>
            </w:pPr>
            <w:r>
              <w:t>Permite una respuesta rápida para prevenir daños mayores mientras se investiga y corrige el problema.</w:t>
            </w:r>
          </w:p>
        </w:tc>
      </w:tr>
      <w:tr w:rsidR="00E77924" w14:paraId="21EC2C8A" w14:textId="77777777" w:rsidTr="00C36F36">
        <w:trPr>
          <w:trHeight w:val="46"/>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E84D41E" w14:textId="77777777" w:rsidR="00E77924" w:rsidRDefault="000267A9" w:rsidP="00C36F36">
            <w:pPr>
              <w:ind w:left="25"/>
            </w:pPr>
            <w:r>
              <w:t>Escape Hatch (Salida de Emergencia)</w:t>
            </w:r>
          </w:p>
        </w:tc>
        <w:tc>
          <w:tcPr>
            <w:tcW w:w="3046" w:type="dxa"/>
          </w:tcPr>
          <w:p w14:paraId="78CA73D0" w14:textId="77777777" w:rsidR="00E77924" w:rsidRDefault="000267A9" w:rsidP="00C36F36">
            <w:pPr>
              <w:ind w:left="33"/>
              <w:jc w:val="both"/>
              <w:cnfStyle w:val="000000000000" w:firstRow="0" w:lastRow="0" w:firstColumn="0" w:lastColumn="0" w:oddVBand="0" w:evenVBand="0" w:oddHBand="0" w:evenHBand="0" w:firstRowFirstColumn="0" w:firstRowLastColumn="0" w:lastRowFirstColumn="0" w:lastRowLastColumn="0"/>
            </w:pPr>
            <w:r>
              <w:t>Permite retirar fondos a una dirección segura en caso de que el contrato se vea comprometido.</w:t>
            </w:r>
          </w:p>
        </w:tc>
        <w:tc>
          <w:tcPr>
            <w:tcW w:w="3758" w:type="dxa"/>
          </w:tcPr>
          <w:p w14:paraId="09C9E894" w14:textId="77777777" w:rsidR="00E77924" w:rsidRDefault="000267A9" w:rsidP="00C36F36">
            <w:pPr>
              <w:ind w:left="99"/>
              <w:jc w:val="both"/>
              <w:cnfStyle w:val="000000000000" w:firstRow="0" w:lastRow="0" w:firstColumn="0" w:lastColumn="0" w:oddVBand="0" w:evenVBand="0" w:oddHBand="0" w:evenHBand="0" w:firstRowFirstColumn="0" w:firstRowLastColumn="0" w:lastRowFirstColumn="0" w:lastRowLastColumn="0"/>
            </w:pPr>
            <w:r>
              <w:t>Protege los fondos de los usuarios permitiendo que sean recuperados en situaciones críticas.</w:t>
            </w:r>
          </w:p>
        </w:tc>
      </w:tr>
      <w:tr w:rsidR="00E77924" w14:paraId="1121D06D" w14:textId="77777777" w:rsidTr="00C36F36">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C757B80" w14:textId="77777777" w:rsidR="00E77924" w:rsidRDefault="000267A9" w:rsidP="00C36F36">
            <w:pPr>
              <w:ind w:left="25"/>
            </w:pPr>
            <w:r>
              <w:t>Multisig</w:t>
            </w:r>
          </w:p>
        </w:tc>
        <w:tc>
          <w:tcPr>
            <w:tcW w:w="3046" w:type="dxa"/>
          </w:tcPr>
          <w:p w14:paraId="420FE7BE" w14:textId="77777777" w:rsidR="00E77924" w:rsidRDefault="000267A9" w:rsidP="00C36F36">
            <w:pPr>
              <w:ind w:left="33"/>
              <w:jc w:val="both"/>
              <w:cnfStyle w:val="000000100000" w:firstRow="0" w:lastRow="0" w:firstColumn="0" w:lastColumn="0" w:oddVBand="0" w:evenVBand="0" w:oddHBand="1" w:evenHBand="0" w:firstRowFirstColumn="0" w:firstRowLastColumn="0" w:lastRowFirstColumn="0" w:lastRowLastColumn="0"/>
            </w:pPr>
            <w:r>
              <w:t>Requiere que múltiples partes autoricen una transacción antes de que pueda ejecutarse, a menudo implementado a través de un contrato de cartera multisig.</w:t>
            </w:r>
          </w:p>
        </w:tc>
        <w:tc>
          <w:tcPr>
            <w:tcW w:w="3758" w:type="dxa"/>
          </w:tcPr>
          <w:p w14:paraId="773A42CE" w14:textId="77777777" w:rsidR="00E77924" w:rsidRDefault="000267A9" w:rsidP="00C36F36">
            <w:pPr>
              <w:ind w:left="99"/>
              <w:jc w:val="both"/>
              <w:cnfStyle w:val="000000100000" w:firstRow="0" w:lastRow="0" w:firstColumn="0" w:lastColumn="0" w:oddVBand="0" w:evenVBand="0" w:oddHBand="1" w:evenHBand="0" w:firstRowFirstColumn="0" w:firstRowLastColumn="0" w:lastRowFirstColumn="0" w:lastRowLastColumn="0"/>
            </w:pPr>
            <w:r>
              <w:t>Aumenta la seguridad al requerir consenso para acciones críticas, reduciendo el riesgo de mal uso o robo por parte de un solo actor.</w:t>
            </w:r>
          </w:p>
        </w:tc>
      </w:tr>
      <w:tr w:rsidR="00E77924" w14:paraId="5748C66D" w14:textId="77777777" w:rsidTr="00C36F36">
        <w:trPr>
          <w:trHeight w:val="46"/>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945952D" w14:textId="77777777" w:rsidR="00E77924" w:rsidRDefault="000267A9" w:rsidP="00C36F36">
            <w:pPr>
              <w:ind w:left="25"/>
            </w:pPr>
            <w:r>
              <w:t>Rate Limiting (Limitación de Frecuencia)</w:t>
            </w:r>
          </w:p>
        </w:tc>
        <w:tc>
          <w:tcPr>
            <w:tcW w:w="3046" w:type="dxa"/>
          </w:tcPr>
          <w:p w14:paraId="5D78C64C" w14:textId="77777777" w:rsidR="00E77924" w:rsidRDefault="000267A9" w:rsidP="00C36F36">
            <w:pPr>
              <w:ind w:left="33"/>
              <w:jc w:val="both"/>
              <w:cnfStyle w:val="000000000000" w:firstRow="0" w:lastRow="0" w:firstColumn="0" w:lastColumn="0" w:oddVBand="0" w:evenVBand="0" w:oddHBand="0" w:evenHBand="0" w:firstRowFirstColumn="0" w:firstRowLastColumn="0" w:lastRowFirstColumn="0" w:lastRowLastColumn="0"/>
            </w:pPr>
            <w:r>
              <w:t>Restricciones en la frecuencia de transacciones para prevenir abusos y reducir posibles daños en caso de ataque.</w:t>
            </w:r>
          </w:p>
        </w:tc>
        <w:tc>
          <w:tcPr>
            <w:tcW w:w="3758" w:type="dxa"/>
          </w:tcPr>
          <w:p w14:paraId="7D5C4179" w14:textId="77777777" w:rsidR="00E77924" w:rsidRDefault="000267A9" w:rsidP="00C36F36">
            <w:pPr>
              <w:ind w:left="99"/>
              <w:jc w:val="both"/>
              <w:cnfStyle w:val="000000000000" w:firstRow="0" w:lastRow="0" w:firstColumn="0" w:lastColumn="0" w:oddVBand="0" w:evenVBand="0" w:oddHBand="0" w:evenHBand="0" w:firstRowFirstColumn="0" w:firstRowLastColumn="0" w:lastRowFirstColumn="0" w:lastRowLastColumn="0"/>
            </w:pPr>
            <w:r>
              <w:t>Limita la cantidad de fondos que podrían ser afectados en un periodo de tiempo determinado.</w:t>
            </w:r>
          </w:p>
        </w:tc>
      </w:tr>
      <w:tr w:rsidR="00E77924" w14:paraId="7C3378F6" w14:textId="77777777" w:rsidTr="00C36F36">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DF12D06" w14:textId="77777777" w:rsidR="00E77924" w:rsidRDefault="000267A9" w:rsidP="00C36F36">
            <w:pPr>
              <w:ind w:left="25"/>
            </w:pPr>
            <w:r>
              <w:t>Timelocks</w:t>
            </w:r>
          </w:p>
        </w:tc>
        <w:tc>
          <w:tcPr>
            <w:tcW w:w="3046" w:type="dxa"/>
          </w:tcPr>
          <w:p w14:paraId="48590876" w14:textId="77777777" w:rsidR="00E77924" w:rsidRDefault="000267A9" w:rsidP="00C36F36">
            <w:pPr>
              <w:ind w:left="33"/>
              <w:jc w:val="both"/>
              <w:cnfStyle w:val="000000100000" w:firstRow="0" w:lastRow="0" w:firstColumn="0" w:lastColumn="0" w:oddVBand="0" w:evenVBand="0" w:oddHBand="1" w:evenHBand="0" w:firstRowFirstColumn="0" w:firstRowLastColumn="0" w:lastRowFirstColumn="0" w:lastRowLastColumn="0"/>
            </w:pPr>
            <w:r>
              <w:t>Introduce demoras obligatorias en la ejecución de ciertas funciones críticas.</w:t>
            </w:r>
          </w:p>
        </w:tc>
        <w:tc>
          <w:tcPr>
            <w:tcW w:w="3758" w:type="dxa"/>
          </w:tcPr>
          <w:p w14:paraId="1AA66312" w14:textId="77777777" w:rsidR="00E77924" w:rsidRDefault="000267A9" w:rsidP="00C36F36">
            <w:pPr>
              <w:ind w:left="99"/>
              <w:jc w:val="both"/>
              <w:cnfStyle w:val="000000100000" w:firstRow="0" w:lastRow="0" w:firstColumn="0" w:lastColumn="0" w:oddVBand="0" w:evenVBand="0" w:oddHBand="1" w:evenHBand="0" w:firstRowFirstColumn="0" w:firstRowLastColumn="0" w:lastRowFirstColumn="0" w:lastRowLastColumn="0"/>
            </w:pPr>
            <w:r>
              <w:t>Da tiempo para que las acciones sospechosas sean notadas y potencialmente revertidas antes de que causen daño.</w:t>
            </w:r>
          </w:p>
        </w:tc>
      </w:tr>
      <w:tr w:rsidR="00E77924" w14:paraId="49D0117D" w14:textId="77777777" w:rsidTr="00C36F36">
        <w:trPr>
          <w:trHeight w:val="46"/>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DB463E3" w14:textId="77777777" w:rsidR="00E77924" w:rsidRDefault="000267A9" w:rsidP="00C36F36">
            <w:pPr>
              <w:ind w:left="25"/>
            </w:pPr>
            <w:r>
              <w:t>Upgradability (Actualizaciones)</w:t>
            </w:r>
          </w:p>
        </w:tc>
        <w:tc>
          <w:tcPr>
            <w:tcW w:w="3046" w:type="dxa"/>
          </w:tcPr>
          <w:p w14:paraId="6C68D24E" w14:textId="77777777" w:rsidR="00E77924" w:rsidRDefault="000267A9" w:rsidP="00C36F36">
            <w:pPr>
              <w:ind w:left="33"/>
              <w:jc w:val="both"/>
              <w:cnfStyle w:val="000000000000" w:firstRow="0" w:lastRow="0" w:firstColumn="0" w:lastColumn="0" w:oddVBand="0" w:evenVBand="0" w:oddHBand="0" w:evenHBand="0" w:firstRowFirstColumn="0" w:firstRowLastColumn="0" w:lastRowFirstColumn="0" w:lastRowLastColumn="0"/>
            </w:pPr>
            <w:r>
              <w:t>Permite actualizar el contrato para introducir mejoras o corregir fallos sin perder el estado o los fondos.</w:t>
            </w:r>
          </w:p>
        </w:tc>
        <w:tc>
          <w:tcPr>
            <w:tcW w:w="3758" w:type="dxa"/>
          </w:tcPr>
          <w:p w14:paraId="0C58E82F" w14:textId="77777777" w:rsidR="00E77924" w:rsidRDefault="000267A9" w:rsidP="00C36F36">
            <w:pPr>
              <w:ind w:left="99"/>
              <w:jc w:val="both"/>
              <w:cnfStyle w:val="000000000000" w:firstRow="0" w:lastRow="0" w:firstColumn="0" w:lastColumn="0" w:oddVBand="0" w:evenVBand="0" w:oddHBand="0" w:evenHBand="0" w:firstRowFirstColumn="0" w:firstRowLastColumn="0" w:lastRowFirstColumn="0" w:lastRowLastColumn="0"/>
            </w:pPr>
            <w:r>
              <w:t>Asegura la capacidad de mejorar la seguridad con el tiempo sin tener que migrar recursos a un nuevo contrato.</w:t>
            </w:r>
          </w:p>
        </w:tc>
      </w:tr>
    </w:tbl>
    <w:p w14:paraId="4E3BCE03" w14:textId="1F27CD1F" w:rsidR="000203B5" w:rsidRDefault="000203B5">
      <w:pPr>
        <w:ind w:left="720"/>
        <w:jc w:val="both"/>
        <w:rPr>
          <w:color w:val="000000"/>
        </w:rPr>
      </w:pPr>
    </w:p>
    <w:p w14:paraId="54F4E332" w14:textId="77777777" w:rsidR="000203B5" w:rsidRDefault="000203B5">
      <w:pPr>
        <w:rPr>
          <w:color w:val="000000"/>
        </w:rPr>
      </w:pPr>
      <w:r>
        <w:rPr>
          <w:color w:val="000000"/>
        </w:rPr>
        <w:br w:type="page"/>
      </w:r>
    </w:p>
    <w:p w14:paraId="2D6DBA77" w14:textId="1AE5FD8C" w:rsidR="003F56CE" w:rsidRDefault="00E87581" w:rsidP="003F56CE">
      <w:pPr>
        <w:pStyle w:val="Ttulo1"/>
        <w:numPr>
          <w:ilvl w:val="0"/>
          <w:numId w:val="7"/>
        </w:numPr>
      </w:pPr>
      <w:bookmarkStart w:id="26" w:name="_Toc153983579"/>
      <w:r>
        <w:lastRenderedPageBreak/>
        <w:t>Anexo de Revisión con Slither</w:t>
      </w:r>
      <w:bookmarkEnd w:id="26"/>
      <w:r w:rsidR="008D5B7B">
        <w:fldChar w:fldCharType="begin"/>
      </w:r>
      <w:r w:rsidR="008D5B7B">
        <w:instrText>HYPERLINK  \l "Tabla_de_Contenidos"</w:instrText>
      </w:r>
      <w:r w:rsidR="008D5B7B">
        <w:fldChar w:fldCharType="separate"/>
      </w:r>
      <w:r w:rsidR="008D5B7B" w:rsidRPr="008D5B7B">
        <w:rPr>
          <w:rStyle w:val="Hipervnculo"/>
        </w:rPr>
        <w:t>Tabla_de_Contenidos</w:t>
      </w:r>
      <w:r w:rsidR="008D5B7B">
        <w:fldChar w:fldCharType="end"/>
      </w:r>
    </w:p>
    <w:p w14:paraId="2C40B47D" w14:textId="77777777" w:rsidR="00FE0B15" w:rsidRDefault="00FE0B15" w:rsidP="003F56CE"/>
    <w:p w14:paraId="71E985C0" w14:textId="67D972F7" w:rsidR="00FE0B15" w:rsidRPr="00690B5A" w:rsidRDefault="00FE0B15" w:rsidP="00E87581">
      <w:pPr>
        <w:pStyle w:val="Prrafodelista"/>
        <w:numPr>
          <w:ilvl w:val="0"/>
          <w:numId w:val="23"/>
        </w:numPr>
        <w:rPr>
          <w:highlight w:val="green"/>
        </w:rPr>
      </w:pPr>
      <w:r w:rsidRPr="00690B5A">
        <w:rPr>
          <w:highlight w:val="green"/>
        </w:rPr>
        <w:t>slither contracts/</w:t>
      </w:r>
      <w:r w:rsidR="008D5B7B" w:rsidRPr="00690B5A">
        <w:rPr>
          <w:highlight w:val="green"/>
        </w:rPr>
        <w:t>iebs_Faillapop_DAO</w:t>
      </w:r>
      <w:r w:rsidRPr="00690B5A">
        <w:rPr>
          <w:highlight w:val="green"/>
        </w:rPr>
        <w:t>.sol --checklist --show-ignored-findings --markdown-root ../  &gt; ./audit/</w:t>
      </w:r>
      <w:r w:rsidR="008D5B7B" w:rsidRPr="00690B5A">
        <w:rPr>
          <w:highlight w:val="green"/>
        </w:rPr>
        <w:t>iebs_Faillapop_DAO</w:t>
      </w:r>
      <w:r w:rsidRPr="00690B5A">
        <w:rPr>
          <w:highlight w:val="green"/>
        </w:rPr>
        <w:t>.sol.md</w:t>
      </w:r>
    </w:p>
    <w:p w14:paraId="5C7ED13C" w14:textId="77777777" w:rsidR="00FE0B15" w:rsidRPr="00690B5A" w:rsidRDefault="00FE0B15" w:rsidP="003F56CE">
      <w:pPr>
        <w:rPr>
          <w:highlight w:val="green"/>
        </w:rPr>
      </w:pPr>
    </w:p>
    <w:p w14:paraId="15E18FEB" w14:textId="77777777" w:rsidR="00C962AA" w:rsidRPr="00690B5A" w:rsidRDefault="00C962AA" w:rsidP="003F56CE">
      <w:pPr>
        <w:rPr>
          <w:highlight w:val="green"/>
        </w:rPr>
      </w:pPr>
    </w:p>
    <w:p w14:paraId="7847F537" w14:textId="08F96725" w:rsidR="00FE0B15" w:rsidRPr="00690B5A" w:rsidRDefault="00FE0B15" w:rsidP="00E87581">
      <w:pPr>
        <w:pStyle w:val="Prrafodelista"/>
        <w:numPr>
          <w:ilvl w:val="0"/>
          <w:numId w:val="23"/>
        </w:numPr>
        <w:rPr>
          <w:highlight w:val="green"/>
        </w:rPr>
      </w:pPr>
      <w:r w:rsidRPr="00690B5A">
        <w:rPr>
          <w:highlight w:val="green"/>
        </w:rPr>
        <w:t>slither contracts/</w:t>
      </w:r>
      <w:r w:rsidR="008D5B7B" w:rsidRPr="00690B5A">
        <w:rPr>
          <w:highlight w:val="green"/>
        </w:rPr>
        <w:t>iebs_Faillapop_ERC20</w:t>
      </w:r>
      <w:r w:rsidRPr="00690B5A">
        <w:rPr>
          <w:highlight w:val="green"/>
        </w:rPr>
        <w:t>.sol --checklist --show-ignored-findings --markdown-root ../  &gt; ./audit/</w:t>
      </w:r>
      <w:r w:rsidR="008D5B7B" w:rsidRPr="00690B5A">
        <w:rPr>
          <w:highlight w:val="green"/>
        </w:rPr>
        <w:t>iebs_Faillapop_ERC20</w:t>
      </w:r>
      <w:r w:rsidRPr="00690B5A">
        <w:rPr>
          <w:highlight w:val="green"/>
        </w:rPr>
        <w:t>.sol.md</w:t>
      </w:r>
    </w:p>
    <w:p w14:paraId="5FC088AB" w14:textId="77777777" w:rsidR="00FE0B15" w:rsidRPr="00690B5A" w:rsidRDefault="00FE0B15" w:rsidP="003F56CE">
      <w:pPr>
        <w:rPr>
          <w:highlight w:val="green"/>
        </w:rPr>
      </w:pPr>
    </w:p>
    <w:p w14:paraId="42FB9676" w14:textId="79A11E80" w:rsidR="00DC0ED6" w:rsidRPr="00690B5A" w:rsidRDefault="00FE0B15" w:rsidP="00CF5938">
      <w:pPr>
        <w:pStyle w:val="Prrafodelista"/>
        <w:numPr>
          <w:ilvl w:val="0"/>
          <w:numId w:val="23"/>
        </w:numPr>
        <w:rPr>
          <w:highlight w:val="green"/>
        </w:rPr>
      </w:pPr>
      <w:r w:rsidRPr="00690B5A">
        <w:rPr>
          <w:highlight w:val="green"/>
        </w:rPr>
        <w:t>slither contracts/</w:t>
      </w:r>
      <w:r w:rsidR="00690B5A" w:rsidRPr="00690B5A">
        <w:rPr>
          <w:highlight w:val="green"/>
        </w:rPr>
        <w:t>iebs_Faillapop_shop</w:t>
      </w:r>
      <w:r w:rsidRPr="00690B5A">
        <w:rPr>
          <w:highlight w:val="green"/>
        </w:rPr>
        <w:t>.sol --checklist --show-ignored-findings --markdown-root ../  &gt; ./audit/</w:t>
      </w:r>
      <w:r w:rsidR="00690B5A" w:rsidRPr="00690B5A">
        <w:rPr>
          <w:highlight w:val="green"/>
        </w:rPr>
        <w:t>iebs_Faillapop_shop</w:t>
      </w:r>
      <w:r w:rsidRPr="00690B5A">
        <w:rPr>
          <w:highlight w:val="green"/>
        </w:rPr>
        <w:t>.sol.md</w:t>
      </w:r>
      <w:r w:rsidR="00E87581" w:rsidRPr="00690B5A">
        <w:rPr>
          <w:highlight w:val="green"/>
        </w:rPr>
        <w:t xml:space="preserve"> </w:t>
      </w:r>
    </w:p>
    <w:p w14:paraId="0D3C76B0" w14:textId="77777777" w:rsidR="008D5B7B" w:rsidRPr="00690B5A" w:rsidRDefault="008D5B7B" w:rsidP="008D5B7B">
      <w:pPr>
        <w:pStyle w:val="Prrafodelista"/>
        <w:rPr>
          <w:highlight w:val="green"/>
        </w:rPr>
      </w:pPr>
    </w:p>
    <w:p w14:paraId="44B23729" w14:textId="1202672D" w:rsidR="00401886" w:rsidRPr="00690B5A" w:rsidRDefault="00401886" w:rsidP="00E87581">
      <w:pPr>
        <w:pStyle w:val="Prrafodelista"/>
        <w:numPr>
          <w:ilvl w:val="0"/>
          <w:numId w:val="23"/>
        </w:numPr>
        <w:rPr>
          <w:highlight w:val="green"/>
        </w:rPr>
      </w:pPr>
      <w:r w:rsidRPr="00690B5A">
        <w:rPr>
          <w:highlight w:val="green"/>
        </w:rPr>
        <w:t>slither contracts/</w:t>
      </w:r>
      <w:r w:rsidR="00690B5A" w:rsidRPr="00690B5A">
        <w:rPr>
          <w:highlight w:val="green"/>
        </w:rPr>
        <w:t>iebs_Faillapop_vault</w:t>
      </w:r>
      <w:r w:rsidRPr="00690B5A">
        <w:rPr>
          <w:highlight w:val="green"/>
        </w:rPr>
        <w:t>.sol --checklist --show-ignored-findings --markdown-root ../  &gt; ./audit/</w:t>
      </w:r>
      <w:r w:rsidR="00690B5A" w:rsidRPr="00690B5A">
        <w:rPr>
          <w:highlight w:val="green"/>
        </w:rPr>
        <w:t>iebs_Faillapop_vault</w:t>
      </w:r>
      <w:r w:rsidRPr="00690B5A">
        <w:rPr>
          <w:highlight w:val="green"/>
        </w:rPr>
        <w:t>.sol.md</w:t>
      </w:r>
      <w:r w:rsidR="00E87581" w:rsidRPr="00690B5A">
        <w:rPr>
          <w:highlight w:val="green"/>
        </w:rPr>
        <w:t xml:space="preserve">. </w:t>
      </w:r>
    </w:p>
    <w:p w14:paraId="228E35C9" w14:textId="03699653" w:rsidR="00401886" w:rsidRDefault="00401886" w:rsidP="003F56CE"/>
    <w:p w14:paraId="1DDF84E8" w14:textId="77777777" w:rsidR="00B37B98" w:rsidRDefault="00B37B98" w:rsidP="003F56CE"/>
    <w:p w14:paraId="7FEA3645" w14:textId="20F929C0" w:rsidR="00B37B98" w:rsidRDefault="00B37B98" w:rsidP="003F56CE">
      <w:r w:rsidRPr="00B37B98">
        <w:t>slither . --filter-paths contracts/iebs_Faillapop_DAO.sol --checklist --show-ignored-findings --markdown-root ../  &gt; ./audit/iebs_Faillapop_DAO.sol.md</w:t>
      </w:r>
    </w:p>
    <w:p w14:paraId="173A2635" w14:textId="77777777" w:rsidR="00B37B98" w:rsidRDefault="00B37B98" w:rsidP="003F56CE"/>
    <w:p w14:paraId="0665C53B" w14:textId="24B0133D" w:rsidR="00B37B98" w:rsidRDefault="00B37B98" w:rsidP="003F56CE">
      <w:r w:rsidRPr="00B37B98">
        <w:t xml:space="preserve">slither . --checklist --show-ignored-findings --markdown-root ../  &gt; ./audit/iebs_Faillapop_DAO1.sol.md   </w:t>
      </w:r>
    </w:p>
    <w:p w14:paraId="69E3C0A1" w14:textId="77777777" w:rsidR="008D5B7B" w:rsidRDefault="008D5B7B" w:rsidP="003F56CE"/>
    <w:p w14:paraId="6770E5A8" w14:textId="5CF67631" w:rsidR="000203B5" w:rsidRDefault="008D5B7B" w:rsidP="000203B5">
      <w:pPr>
        <w:ind w:left="360"/>
      </w:pPr>
      <w:r w:rsidRPr="008D5B7B">
        <w:rPr>
          <w:noProof/>
          <w:highlight w:val="red"/>
        </w:rPr>
        <w:drawing>
          <wp:anchor distT="0" distB="0" distL="114300" distR="114300" simplePos="0" relativeHeight="251677696" behindDoc="0" locked="0" layoutInCell="1" allowOverlap="1" wp14:anchorId="26024F95" wp14:editId="141B927D">
            <wp:simplePos x="0" y="0"/>
            <wp:positionH relativeFrom="margin">
              <wp:posOffset>935795</wp:posOffset>
            </wp:positionH>
            <wp:positionV relativeFrom="margin">
              <wp:posOffset>4602040</wp:posOffset>
            </wp:positionV>
            <wp:extent cx="4890135" cy="2704465"/>
            <wp:effectExtent l="0" t="0" r="0" b="635"/>
            <wp:wrapSquare wrapText="bothSides"/>
            <wp:docPr id="93497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786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0135" cy="2704465"/>
                    </a:xfrm>
                    <a:prstGeom prst="rect">
                      <a:avLst/>
                    </a:prstGeom>
                  </pic:spPr>
                </pic:pic>
              </a:graphicData>
            </a:graphic>
            <wp14:sizeRelH relativeFrom="page">
              <wp14:pctWidth>0</wp14:pctWidth>
            </wp14:sizeRelH>
            <wp14:sizeRelV relativeFrom="page">
              <wp14:pctHeight>0</wp14:pctHeight>
            </wp14:sizeRelV>
          </wp:anchor>
        </w:drawing>
      </w:r>
      <w:r w:rsidR="000203B5" w:rsidRPr="008D5B7B">
        <w:rPr>
          <w:highlight w:val="red"/>
        </w:rPr>
        <w:t xml:space="preserve">Se creo un carpeta </w:t>
      </w:r>
      <w:r w:rsidR="000203B5" w:rsidRPr="008D5B7B">
        <w:rPr>
          <w:b/>
          <w:bCs/>
          <w:highlight w:val="red"/>
        </w:rPr>
        <w:t>audit</w:t>
      </w:r>
      <w:r w:rsidR="000203B5" w:rsidRPr="008D5B7B">
        <w:rPr>
          <w:highlight w:val="red"/>
        </w:rPr>
        <w:t xml:space="preserve"> en </w:t>
      </w:r>
      <w:r w:rsidR="000203B5" w:rsidRPr="008D5B7B">
        <w:rPr>
          <w:b/>
          <w:bCs/>
          <w:highlight w:val="red"/>
        </w:rPr>
        <w:t>github</w:t>
      </w:r>
      <w:r w:rsidR="000203B5" w:rsidRPr="008D5B7B">
        <w:rPr>
          <w:highlight w:val="red"/>
        </w:rPr>
        <w:t xml:space="preserve"> con las salidas de estos an</w:t>
      </w:r>
      <w:r w:rsidR="00391E01" w:rsidRPr="008D5B7B">
        <w:rPr>
          <w:highlight w:val="red"/>
        </w:rPr>
        <w:t>á</w:t>
      </w:r>
      <w:r w:rsidR="000203B5" w:rsidRPr="008D5B7B">
        <w:rPr>
          <w:highlight w:val="red"/>
        </w:rPr>
        <w:t>lisis, cada archivo esta en formato markdown que</w:t>
      </w:r>
      <w:r w:rsidR="00A307E0" w:rsidRPr="008D5B7B">
        <w:rPr>
          <w:highlight w:val="red"/>
        </w:rPr>
        <w:t xml:space="preserve"> contienen</w:t>
      </w:r>
      <w:r w:rsidR="000203B5" w:rsidRPr="008D5B7B">
        <w:rPr>
          <w:highlight w:val="red"/>
        </w:rPr>
        <w:t xml:space="preserve"> links hacia l</w:t>
      </w:r>
      <w:r w:rsidR="00A307E0" w:rsidRPr="008D5B7B">
        <w:rPr>
          <w:highlight w:val="red"/>
        </w:rPr>
        <w:t>as linea</w:t>
      </w:r>
      <w:r w:rsidR="000203B5" w:rsidRPr="008D5B7B">
        <w:rPr>
          <w:highlight w:val="red"/>
        </w:rPr>
        <w:t xml:space="preserve">s </w:t>
      </w:r>
      <w:r w:rsidR="00A307E0" w:rsidRPr="008D5B7B">
        <w:rPr>
          <w:highlight w:val="red"/>
        </w:rPr>
        <w:t xml:space="preserve">de los </w:t>
      </w:r>
      <w:r w:rsidR="000203B5" w:rsidRPr="008D5B7B">
        <w:rPr>
          <w:highlight w:val="red"/>
        </w:rPr>
        <w:t>archivos .sol con los smart contract.</w:t>
      </w:r>
    </w:p>
    <w:sectPr w:rsidR="000203B5" w:rsidSect="00C86D8A">
      <w:headerReference w:type="default" r:id="rId37"/>
      <w:footerReference w:type="default" r:id="rId38"/>
      <w:pgSz w:w="11907" w:h="16839"/>
      <w:pgMar w:top="1015" w:right="646" w:bottom="1555" w:left="1338" w:header="454" w:footer="51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E6082" w14:textId="77777777" w:rsidR="00C86D8A" w:rsidRDefault="00C86D8A">
      <w:r>
        <w:separator/>
      </w:r>
    </w:p>
  </w:endnote>
  <w:endnote w:type="continuationSeparator" w:id="0">
    <w:p w14:paraId="65209165" w14:textId="77777777" w:rsidR="00C86D8A" w:rsidRDefault="00C86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4D858" w14:textId="31747125" w:rsidR="00E77924" w:rsidRDefault="00AC79A2">
    <w:pPr>
      <w:pBdr>
        <w:top w:val="nil"/>
        <w:left w:val="nil"/>
        <w:bottom w:val="nil"/>
        <w:right w:val="nil"/>
        <w:between w:val="nil"/>
      </w:pBdr>
      <w:rPr>
        <w:color w:val="000000"/>
      </w:rPr>
    </w:pPr>
    <w:r w:rsidRPr="00420D9A">
      <w:rPr>
        <w:noProof/>
        <w:lang w:val="es-ES_tradnl"/>
      </w:rPr>
      <mc:AlternateContent>
        <mc:Choice Requires="wps">
          <w:drawing>
            <wp:anchor distT="0" distB="0" distL="0" distR="0" simplePos="0" relativeHeight="251664384" behindDoc="0" locked="0" layoutInCell="1" allowOverlap="1" wp14:anchorId="25FADF3A" wp14:editId="5B910148">
              <wp:simplePos x="0" y="0"/>
              <wp:positionH relativeFrom="rightMargin">
                <wp:posOffset>-475856</wp:posOffset>
              </wp:positionH>
              <wp:positionV relativeFrom="bottomMargin">
                <wp:posOffset>442941</wp:posOffset>
              </wp:positionV>
              <wp:extent cx="454025" cy="271145"/>
              <wp:effectExtent l="76200" t="76200" r="79375" b="71755"/>
              <wp:wrapSquare wrapText="bothSides"/>
              <wp:docPr id="40" name="Rectángulo 6"/>
              <wp:cNvGraphicFramePr/>
              <a:graphic xmlns:a="http://schemas.openxmlformats.org/drawingml/2006/main">
                <a:graphicData uri="http://schemas.microsoft.com/office/word/2010/wordprocessingShape">
                  <wps:wsp>
                    <wps:cNvSpPr/>
                    <wps:spPr>
                      <a:xfrm>
                        <a:off x="0" y="0"/>
                        <a:ext cx="454025" cy="271145"/>
                      </a:xfrm>
                      <a:prstGeom prst="rect">
                        <a:avLst/>
                      </a:prstGeom>
                      <a:solidFill>
                        <a:srgbClr val="F1F4F4">
                          <a:lumMod val="50000"/>
                        </a:srgbClr>
                      </a:solidFill>
                      <a:ln w="38100" cap="flat" cmpd="sng" algn="ctr">
                        <a:noFill/>
                        <a:prstDash val="solid"/>
                        <a:miter lim="800000"/>
                      </a:ln>
                      <a:effectLst>
                        <a:outerShdw blurRad="63500" sx="102000" sy="102000" algn="ctr" rotWithShape="0">
                          <a:prstClr val="black">
                            <a:alpha val="40000"/>
                          </a:prstClr>
                        </a:outerShdw>
                      </a:effectLst>
                    </wps:spPr>
                    <wps:txbx>
                      <w:txbxContent>
                        <w:p w14:paraId="7B153257" w14:textId="77777777" w:rsidR="00420D9A" w:rsidRPr="00420D9A" w:rsidRDefault="00420D9A" w:rsidP="00420D9A">
                          <w:pPr>
                            <w:jc w:val="right"/>
                            <w:rPr>
                              <w:color w:val="FFFFFF"/>
                              <w:sz w:val="22"/>
                              <w:szCs w:val="22"/>
                            </w:rPr>
                          </w:pPr>
                          <w:r w:rsidRPr="00420D9A">
                            <w:rPr>
                              <w:color w:val="FFFFFF"/>
                              <w:sz w:val="22"/>
                              <w:szCs w:val="22"/>
                            </w:rPr>
                            <w:fldChar w:fldCharType="begin"/>
                          </w:r>
                          <w:r w:rsidRPr="00420D9A">
                            <w:rPr>
                              <w:color w:val="FFFFFF"/>
                              <w:sz w:val="22"/>
                              <w:szCs w:val="22"/>
                            </w:rPr>
                            <w:instrText>PAGE   \* MERGEFORMAT</w:instrText>
                          </w:r>
                          <w:r w:rsidRPr="00420D9A">
                            <w:rPr>
                              <w:color w:val="FFFFFF"/>
                              <w:sz w:val="22"/>
                              <w:szCs w:val="22"/>
                            </w:rPr>
                            <w:fldChar w:fldCharType="separate"/>
                          </w:r>
                          <w:r w:rsidRPr="00420D9A">
                            <w:rPr>
                              <w:color w:val="FFFFFF"/>
                              <w:sz w:val="22"/>
                              <w:szCs w:val="22"/>
                            </w:rPr>
                            <w:t>2</w:t>
                          </w:r>
                          <w:r w:rsidRPr="00420D9A">
                            <w:rPr>
                              <w:color w:val="FFFFFF"/>
                              <w:sz w:val="22"/>
                              <w:szCs w:val="22"/>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ADF3A" id="Rectángulo 6" o:spid="_x0000_s1027" style="position:absolute;margin-left:-37.45pt;margin-top:34.9pt;width:35.75pt;height:21.35pt;z-index:25166438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" fillcolor="#6b8888" stroked="f" strokeweight="3pt">
              <v:shadow on="t" type="perspective" color="black" opacity="26214f" offset="0,0" matrix="66847f,,,66847f"/>
              <v:textbox>
                <w:txbxContent>
                  <w:p w14:paraId="7B153257" w14:textId="77777777" w:rsidR="00420D9A" w:rsidRPr="00420D9A" w:rsidRDefault="00420D9A" w:rsidP="00420D9A">
                    <w:pPr>
                      <w:jc w:val="right"/>
                      <w:rPr>
                        <w:color w:val="FFFFFF"/>
                        <w:sz w:val="22"/>
                        <w:szCs w:val="22"/>
                      </w:rPr>
                    </w:pPr>
                    <w:r w:rsidRPr="00420D9A">
                      <w:rPr>
                        <w:color w:val="FFFFFF"/>
                        <w:sz w:val="22"/>
                        <w:szCs w:val="22"/>
                      </w:rPr>
                      <w:fldChar w:fldCharType="begin"/>
                    </w:r>
                    <w:r w:rsidRPr="00420D9A">
                      <w:rPr>
                        <w:color w:val="FFFFFF"/>
                        <w:sz w:val="22"/>
                        <w:szCs w:val="22"/>
                      </w:rPr>
                      <w:instrText>PAGE   \* MERGEFORMAT</w:instrText>
                    </w:r>
                    <w:r w:rsidRPr="00420D9A">
                      <w:rPr>
                        <w:color w:val="FFFFFF"/>
                        <w:sz w:val="22"/>
                        <w:szCs w:val="22"/>
                      </w:rPr>
                      <w:fldChar w:fldCharType="separate"/>
                    </w:r>
                    <w:r w:rsidRPr="00420D9A">
                      <w:rPr>
                        <w:color w:val="FFFFFF"/>
                        <w:sz w:val="22"/>
                        <w:szCs w:val="22"/>
                      </w:rPr>
                      <w:t>2</w:t>
                    </w:r>
                    <w:r w:rsidRPr="00420D9A">
                      <w:rPr>
                        <w:color w:val="FFFFFF"/>
                        <w:sz w:val="22"/>
                        <w:szCs w:val="22"/>
                      </w:rPr>
                      <w:fldChar w:fldCharType="end"/>
                    </w:r>
                  </w:p>
                </w:txbxContent>
              </v:textbox>
              <w10:wrap type="square" anchorx="margin" anchory="margin"/>
            </v:rect>
          </w:pict>
        </mc:Fallback>
      </mc:AlternateContent>
    </w:r>
    <w:r w:rsidRPr="00420D9A">
      <w:rPr>
        <w:noProof/>
        <w:color w:val="808080"/>
        <w:lang w:val="es-ES_tradnl"/>
      </w:rPr>
      <mc:AlternateContent>
        <mc:Choice Requires="wpg">
          <w:drawing>
            <wp:anchor distT="0" distB="0" distL="0" distR="0" simplePos="0" relativeHeight="251665408" behindDoc="0" locked="0" layoutInCell="1" allowOverlap="1" wp14:anchorId="0BB3D0FF" wp14:editId="54D83FEF">
              <wp:simplePos x="0" y="0"/>
              <wp:positionH relativeFrom="margin">
                <wp:posOffset>-22225</wp:posOffset>
              </wp:positionH>
              <wp:positionV relativeFrom="bottomMargin">
                <wp:posOffset>433705</wp:posOffset>
              </wp:positionV>
              <wp:extent cx="5943600" cy="196215"/>
              <wp:effectExtent l="0" t="0" r="0" b="6985"/>
              <wp:wrapSquare wrapText="bothSides"/>
              <wp:docPr id="37" name="Grupo 5"/>
              <wp:cNvGraphicFramePr/>
              <a:graphic xmlns:a="http://schemas.openxmlformats.org/drawingml/2006/main">
                <a:graphicData uri="http://schemas.microsoft.com/office/word/2010/wordprocessingGroup">
                  <wpg:wgp>
                    <wpg:cNvGrpSpPr/>
                    <wpg:grpSpPr>
                      <a:xfrm>
                        <a:off x="0" y="0"/>
                        <a:ext cx="5943600" cy="196215"/>
                        <a:chOff x="0" y="0"/>
                        <a:chExt cx="5962650" cy="323851"/>
                      </a:xfrm>
                    </wpg:grpSpPr>
                    <wps:wsp>
                      <wps:cNvPr id="38" name="Rectángulo 38"/>
                      <wps:cNvSpPr/>
                      <wps:spPr>
                        <a:xfrm>
                          <a:off x="19050" y="0"/>
                          <a:ext cx="5943600" cy="18826"/>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txbx>
                        <w:txbxContent>
                          <w:p w14:paraId="77393F32" w14:textId="77777777" w:rsidR="00420D9A" w:rsidRPr="00420D9A" w:rsidRDefault="00420D9A" w:rsidP="00420D9A">
                            <w:pPr>
                              <w:jc w:val="right"/>
                              <w:rPr>
                                <w:color w:val="7F7F7F"/>
                              </w:rPr>
                            </w:pPr>
                          </w:p>
                          <w:p w14:paraId="6A3A4A49" w14:textId="77777777" w:rsidR="00420D9A" w:rsidRPr="00420D9A" w:rsidRDefault="00420D9A" w:rsidP="00420D9A">
                            <w:pPr>
                              <w:jc w:val="right"/>
                              <w:rPr>
                                <w:color w:val="8080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BB3D0FF" id="Grupo 5" o:spid="_x0000_s1028" style="position:absolute;margin-left:-1.75pt;margin-top:34.15pt;width:468pt;height:15.45pt;z-index:25166540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">
              <v:rect id="Rectángulo 38" o:spid="_x0000_s1029"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" fillcolor="windowText" stroked="f" strokeweight="1pt"/>
              <v:shapetype id="_x0000_t202" coordsize="21600,21600" o:spt="202" path="m,l,21600r21600,l21600,xe">
                <v:stroke joinstyle="miter"/>
                <v:path gradientshapeok="t" o:connecttype="rect"/>
              </v:shapetype>
              <v:shape id="Cuadro de texto 39" o:spid="_x0000_s1030"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p w14:paraId="77393F32" w14:textId="77777777" w:rsidR="00420D9A" w:rsidRPr="00420D9A" w:rsidRDefault="00420D9A" w:rsidP="00420D9A">
                      <w:pPr>
                        <w:jc w:val="right"/>
                        <w:rPr>
                          <w:color w:val="7F7F7F"/>
                        </w:rPr>
                      </w:pPr>
                    </w:p>
                    <w:p w14:paraId="6A3A4A49" w14:textId="77777777" w:rsidR="00420D9A" w:rsidRPr="00420D9A" w:rsidRDefault="00420D9A" w:rsidP="00420D9A">
                      <w:pPr>
                        <w:jc w:val="right"/>
                        <w:rPr>
                          <w:color w:val="808080"/>
                        </w:rPr>
                      </w:pPr>
                    </w:p>
                  </w:txbxContent>
                </v:textbox>
              </v:shape>
              <w10:wrap type="square" anchorx="margin" anchory="margin"/>
            </v:group>
          </w:pict>
        </mc:Fallback>
      </mc:AlternateContent>
    </w:r>
    <w:r w:rsidR="00420D9A">
      <w:rPr>
        <w:noProof/>
      </w:rPr>
      <mc:AlternateContent>
        <mc:Choice Requires="wpg">
          <w:drawing>
            <wp:anchor distT="0" distB="0" distL="0" distR="0" simplePos="0" relativeHeight="251660288" behindDoc="0" locked="0" layoutInCell="1" hidden="0" allowOverlap="1" wp14:anchorId="1406B21F" wp14:editId="0992C273">
              <wp:simplePos x="0" y="0"/>
              <wp:positionH relativeFrom="column">
                <wp:posOffset>0</wp:posOffset>
              </wp:positionH>
              <wp:positionV relativeFrom="paragraph">
                <wp:posOffset>10007600</wp:posOffset>
              </wp:positionV>
              <wp:extent cx="5943600" cy="320040"/>
              <wp:effectExtent l="0" t="0" r="0" b="0"/>
              <wp:wrapSquare wrapText="bothSides" distT="0" distB="0" distL="0" distR="0"/>
              <wp:docPr id="3" name="Grupo 3"/>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790322251" name="Grupo 790322251"/>
                      <wpg:cNvGrpSpPr/>
                      <wpg:grpSpPr>
                        <a:xfrm>
                          <a:off x="2374200" y="3619980"/>
                          <a:ext cx="5943600" cy="320040"/>
                          <a:chOff x="0" y="0"/>
                          <a:chExt cx="5962650" cy="323851"/>
                        </a:xfrm>
                      </wpg:grpSpPr>
                      <wps:wsp>
                        <wps:cNvPr id="7561126" name="Rectángulo 7561126"/>
                        <wps:cNvSpPr/>
                        <wps:spPr>
                          <a:xfrm>
                            <a:off x="0" y="0"/>
                            <a:ext cx="5962650" cy="323850"/>
                          </a:xfrm>
                          <a:prstGeom prst="rect">
                            <a:avLst/>
                          </a:prstGeom>
                          <a:noFill/>
                          <a:ln>
                            <a:noFill/>
                          </a:ln>
                        </wps:spPr>
                        <wps:txbx>
                          <w:txbxContent>
                            <w:p w14:paraId="2921E432" w14:textId="77777777" w:rsidR="00E77924" w:rsidRDefault="00E77924">
                              <w:pPr>
                                <w:textDirection w:val="btLr"/>
                              </w:pPr>
                            </w:p>
                          </w:txbxContent>
                        </wps:txbx>
                        <wps:bodyPr spcFirstLastPara="1" wrap="square" lIns="91425" tIns="91425" rIns="91425" bIns="91425" anchor="ctr" anchorCtr="0">
                          <a:noAutofit/>
                        </wps:bodyPr>
                      </wps:wsp>
                      <wps:wsp>
                        <wps:cNvPr id="960081486" name="Rectángulo 960081486"/>
                        <wps:cNvSpPr/>
                        <wps:spPr>
                          <a:xfrm>
                            <a:off x="19050" y="0"/>
                            <a:ext cx="5943600" cy="18826"/>
                          </a:xfrm>
                          <a:prstGeom prst="rect">
                            <a:avLst/>
                          </a:prstGeom>
                          <a:solidFill>
                            <a:schemeClr val="dk1"/>
                          </a:solidFill>
                          <a:ln>
                            <a:noFill/>
                          </a:ln>
                        </wps:spPr>
                        <wps:txbx>
                          <w:txbxContent>
                            <w:p w14:paraId="60DBD1C7" w14:textId="77777777" w:rsidR="00E77924" w:rsidRDefault="00E77924">
                              <w:pPr>
                                <w:textDirection w:val="btLr"/>
                              </w:pPr>
                            </w:p>
                          </w:txbxContent>
                        </wps:txbx>
                        <wps:bodyPr spcFirstLastPara="1" wrap="square" lIns="91425" tIns="91425" rIns="91425" bIns="91425" anchor="ctr" anchorCtr="0">
                          <a:noAutofit/>
                        </wps:bodyPr>
                      </wps:wsp>
                      <wps:wsp>
                        <wps:cNvPr id="2015234762" name="Rectángulo 2015234762"/>
                        <wps:cNvSpPr/>
                        <wps:spPr>
                          <a:xfrm>
                            <a:off x="0" y="66676"/>
                            <a:ext cx="5943600" cy="257175"/>
                          </a:xfrm>
                          <a:prstGeom prst="rect">
                            <a:avLst/>
                          </a:prstGeom>
                          <a:noFill/>
                          <a:ln>
                            <a:noFill/>
                          </a:ln>
                        </wps:spPr>
                        <wps:txbx>
                          <w:txbxContent>
                            <w:p w14:paraId="17FDD0FC" w14:textId="77777777" w:rsidR="00E77924" w:rsidRDefault="00E77924">
                              <w:pPr>
                                <w:jc w:val="right"/>
                                <w:textDirection w:val="btLr"/>
                              </w:pPr>
                            </w:p>
                            <w:p w14:paraId="7F4723A4" w14:textId="77777777" w:rsidR="00E77924" w:rsidRDefault="00E77924">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1406B21F" id="Grupo 3" o:spid="_x0000_s1031" style="position:absolute;margin-left:0;margin-top:788pt;width:468pt;height:25.2pt;z-index:251660288;mso-wrap-distance-left:0;mso-wrap-distance-right:0" coordorigin="23742,36199" coordsize="59436,3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">
              <v:group id="Grupo 790322251" o:spid="_x0000_s1032" style="position:absolute;left:23742;top:36199;width:59436;height:3201" coordsize="59626,3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">
                <v:rect id="Rectángulo 7561126" o:spid="_x0000_s1033" style="position:absolute;width:59626;height:32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" filled="f" stroked="f">
                  <v:textbox inset="2.53958mm,2.53958mm,2.53958mm,2.53958mm">
                    <w:txbxContent>
                      <w:p w14:paraId="2921E432" w14:textId="77777777" w:rsidR="00E77924" w:rsidRDefault="00E77924">
                        <w:pPr>
                          <w:textDirection w:val="btLr"/>
                        </w:pPr>
                      </w:p>
                    </w:txbxContent>
                  </v:textbox>
                </v:rect>
                <v:rect id="Rectángulo 960081486" o:spid="_x0000_s1034"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" fillcolor="black [3200]" stroked="f">
                  <v:textbox inset="2.53958mm,2.53958mm,2.53958mm,2.53958mm">
                    <w:txbxContent>
                      <w:p w14:paraId="60DBD1C7" w14:textId="77777777" w:rsidR="00E77924" w:rsidRDefault="00E77924">
                        <w:pPr>
                          <w:textDirection w:val="btLr"/>
                        </w:pPr>
                      </w:p>
                    </w:txbxContent>
                  </v:textbox>
                </v:rect>
                <v:rect id="Rectángulo 2015234762" o:spid="_x0000_s1035"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" filled="f" stroked="f">
                  <v:textbox inset="2.53958mm,1.2694mm,2.53958mm,0">
                    <w:txbxContent>
                      <w:p w14:paraId="17FDD0FC" w14:textId="77777777" w:rsidR="00E77924" w:rsidRDefault="00E77924">
                        <w:pPr>
                          <w:jc w:val="right"/>
                          <w:textDirection w:val="btLr"/>
                        </w:pPr>
                      </w:p>
                      <w:p w14:paraId="7F4723A4" w14:textId="77777777" w:rsidR="00E77924" w:rsidRDefault="00E77924">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F46F4" w14:textId="77777777" w:rsidR="00C86D8A" w:rsidRDefault="00C86D8A">
      <w:r>
        <w:separator/>
      </w:r>
    </w:p>
  </w:footnote>
  <w:footnote w:type="continuationSeparator" w:id="0">
    <w:p w14:paraId="58FA7E31" w14:textId="77777777" w:rsidR="00C86D8A" w:rsidRDefault="00C86D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696A7" w14:textId="75E242B3" w:rsidR="00E77924" w:rsidRDefault="00420D9A">
    <w:pPr>
      <w:pBdr>
        <w:top w:val="nil"/>
        <w:left w:val="nil"/>
        <w:bottom w:val="nil"/>
        <w:right w:val="nil"/>
        <w:between w:val="nil"/>
      </w:pBdr>
      <w:rPr>
        <w:color w:val="000000"/>
      </w:rPr>
    </w:pPr>
    <w:r w:rsidRPr="00420D9A">
      <w:rPr>
        <w:noProof/>
        <w:lang w:val="es-ES_tradnl"/>
      </w:rPr>
      <mc:AlternateContent>
        <mc:Choice Requires="wps">
          <w:drawing>
            <wp:anchor distT="0" distB="0" distL="118745" distR="118745" simplePos="0" relativeHeight="251662336" behindDoc="1" locked="0" layoutInCell="1" allowOverlap="0" wp14:anchorId="3CC57498" wp14:editId="29B93554">
              <wp:simplePos x="0" y="0"/>
              <wp:positionH relativeFrom="margin">
                <wp:posOffset>19685</wp:posOffset>
              </wp:positionH>
              <wp:positionV relativeFrom="page">
                <wp:posOffset>104775</wp:posOffset>
              </wp:positionV>
              <wp:extent cx="6298565" cy="292735"/>
              <wp:effectExtent l="127000" t="76200" r="127635" b="75565"/>
              <wp:wrapSquare wrapText="bothSides"/>
              <wp:docPr id="197" name="Rectángulo 2"/>
              <wp:cNvGraphicFramePr/>
              <a:graphic xmlns:a="http://schemas.openxmlformats.org/drawingml/2006/main">
                <a:graphicData uri="http://schemas.microsoft.com/office/word/2010/wordprocessingShape">
                  <wps:wsp>
                    <wps:cNvSpPr/>
                    <wps:spPr>
                      <a:xfrm>
                        <a:off x="0" y="0"/>
                        <a:ext cx="6298565" cy="292735"/>
                      </a:xfrm>
                      <a:prstGeom prst="rect">
                        <a:avLst/>
                      </a:prstGeom>
                      <a:solidFill>
                        <a:srgbClr val="53777A"/>
                      </a:solidFill>
                      <a:ln>
                        <a:noFill/>
                      </a:ln>
                      <a:effectLst>
                        <a:outerShdw blurRad="63500" sx="102000" sy="102000" algn="ctr" rotWithShape="0">
                          <a:prstClr val="black">
                            <a:alpha val="40000"/>
                          </a:prstClr>
                        </a:outerShdw>
                      </a:effectLst>
                    </wps:spPr>
                    <wps:txbx>
                      <w:txbxContent>
                        <w:p w14:paraId="7500E2EA" w14:textId="77777777" w:rsidR="00420D9A" w:rsidRPr="00420D9A" w:rsidRDefault="00420D9A" w:rsidP="00420D9A">
                          <w:pPr>
                            <w:jc w:val="right"/>
                            <w:rPr>
                              <w:b/>
                              <w:bCs/>
                              <w:i/>
                              <w:iCs/>
                              <w:color w:val="FFFFFF"/>
                              <w:sz w:val="18"/>
                              <w:szCs w:val="18"/>
                            </w:rPr>
                          </w:pPr>
                          <w:r w:rsidRPr="00420D9A">
                            <w:rPr>
                              <w:b/>
                              <w:bCs/>
                              <w:i/>
                              <w:iCs/>
                              <w:color w:val="FFFFFF"/>
                              <w:sz w:val="18"/>
                              <w:szCs w:val="18"/>
                            </w:rPr>
                            <w:t>Ethereum: Seguridad y Buenas prácticas (DApps)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CC57498" id="Rectángulo 2" o:spid="_x0000_s1026" style="position:absolute;margin-left:1.55pt;margin-top:8.25pt;width:495.95pt;height:23.05pt;z-index:-251654144;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" o:allowoverlap="f" fillcolor="#53777a" stroked="f">
              <v:shadow on="t" type="perspective" color="black" opacity="26214f" offset="0,0" matrix="66847f,,,66847f"/>
              <v:textbox>
                <w:txbxContent>
                  <w:p w14:paraId="7500E2EA" w14:textId="77777777" w:rsidR="00420D9A" w:rsidRPr="00420D9A" w:rsidRDefault="00420D9A" w:rsidP="00420D9A">
                    <w:pPr>
                      <w:jc w:val="right"/>
                      <w:rPr>
                        <w:b/>
                        <w:bCs/>
                        <w:i/>
                        <w:iCs/>
                        <w:color w:val="FFFFFF"/>
                        <w:sz w:val="18"/>
                        <w:szCs w:val="18"/>
                      </w:rPr>
                    </w:pPr>
                    <w:r w:rsidRPr="00420D9A">
                      <w:rPr>
                        <w:b/>
                        <w:bCs/>
                        <w:i/>
                        <w:iCs/>
                        <w:color w:val="FFFFFF"/>
                        <w:sz w:val="18"/>
                        <w:szCs w:val="18"/>
                      </w:rPr>
                      <w:t>Ethereum: Seguridad y Buenas prácticas (DApps)</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6E43"/>
    <w:multiLevelType w:val="multilevel"/>
    <w:tmpl w:val="7AF6B320"/>
    <w:lvl w:ilvl="0">
      <w:start w:val="1"/>
      <w:numFmt w:val="upperRoman"/>
      <w:lvlText w:val="%1."/>
      <w:lvlJc w:val="right"/>
      <w:pPr>
        <w:ind w:left="540" w:hanging="180"/>
      </w:pPr>
    </w:lvl>
    <w:lvl w:ilvl="1">
      <w:start w:val="1"/>
      <w:numFmt w:val="lowerRoman"/>
      <w:lvlText w:val="%2."/>
      <w:lvlJc w:val="left"/>
      <w:pPr>
        <w:ind w:left="1304" w:hanging="22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FC3068"/>
    <w:multiLevelType w:val="multilevel"/>
    <w:tmpl w:val="7AF6B320"/>
    <w:lvl w:ilvl="0">
      <w:start w:val="1"/>
      <w:numFmt w:val="upperRoman"/>
      <w:lvlText w:val="%1."/>
      <w:lvlJc w:val="right"/>
      <w:pPr>
        <w:ind w:left="540" w:hanging="180"/>
      </w:pPr>
    </w:lvl>
    <w:lvl w:ilvl="1">
      <w:start w:val="1"/>
      <w:numFmt w:val="lowerRoman"/>
      <w:lvlText w:val="%2."/>
      <w:lvlJc w:val="left"/>
      <w:pPr>
        <w:ind w:left="1304" w:hanging="22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B041DE"/>
    <w:multiLevelType w:val="multilevel"/>
    <w:tmpl w:val="6A8CD7DE"/>
    <w:lvl w:ilvl="0">
      <w:start w:val="1"/>
      <w:numFmt w:val="decimal"/>
      <w:lvlText w:val="%1."/>
      <w:lvlJc w:val="left"/>
      <w:pPr>
        <w:ind w:left="720" w:hanging="360"/>
      </w:pPr>
    </w:lvl>
    <w:lvl w:ilvl="1">
      <w:start w:val="1"/>
      <w:numFmt w:val="lowerLetter"/>
      <w:lvlText w:val="%2."/>
      <w:lvlJc w:val="left"/>
      <w:pPr>
        <w:ind w:left="-327" w:hanging="360"/>
      </w:pPr>
    </w:lvl>
    <w:lvl w:ilvl="2">
      <w:start w:val="1"/>
      <w:numFmt w:val="lowerRoman"/>
      <w:lvlText w:val="%3."/>
      <w:lvlJc w:val="right"/>
      <w:pPr>
        <w:ind w:left="393" w:hanging="180"/>
      </w:pPr>
    </w:lvl>
    <w:lvl w:ilvl="3">
      <w:start w:val="1"/>
      <w:numFmt w:val="decimal"/>
      <w:lvlText w:val="%4."/>
      <w:lvlJc w:val="left"/>
      <w:pPr>
        <w:ind w:left="1113" w:hanging="360"/>
      </w:pPr>
    </w:lvl>
    <w:lvl w:ilvl="4">
      <w:start w:val="1"/>
      <w:numFmt w:val="lowerLetter"/>
      <w:lvlText w:val="%5."/>
      <w:lvlJc w:val="left"/>
      <w:pPr>
        <w:ind w:left="1833" w:hanging="360"/>
      </w:pPr>
    </w:lvl>
    <w:lvl w:ilvl="5">
      <w:start w:val="1"/>
      <w:numFmt w:val="lowerRoman"/>
      <w:lvlText w:val="%6."/>
      <w:lvlJc w:val="right"/>
      <w:pPr>
        <w:ind w:left="2553" w:hanging="180"/>
      </w:pPr>
    </w:lvl>
    <w:lvl w:ilvl="6">
      <w:start w:val="1"/>
      <w:numFmt w:val="decimal"/>
      <w:lvlText w:val="%7."/>
      <w:lvlJc w:val="left"/>
      <w:pPr>
        <w:ind w:left="3273" w:hanging="360"/>
      </w:pPr>
    </w:lvl>
    <w:lvl w:ilvl="7">
      <w:start w:val="1"/>
      <w:numFmt w:val="lowerLetter"/>
      <w:lvlText w:val="%8."/>
      <w:lvlJc w:val="left"/>
      <w:pPr>
        <w:ind w:left="3993" w:hanging="360"/>
      </w:pPr>
    </w:lvl>
    <w:lvl w:ilvl="8">
      <w:start w:val="1"/>
      <w:numFmt w:val="lowerRoman"/>
      <w:lvlText w:val="%9."/>
      <w:lvlJc w:val="right"/>
      <w:pPr>
        <w:ind w:left="4713" w:hanging="180"/>
      </w:pPr>
    </w:lvl>
  </w:abstractNum>
  <w:abstractNum w:abstractNumId="3" w15:restartNumberingAfterBreak="0">
    <w:nsid w:val="0F915877"/>
    <w:multiLevelType w:val="multilevel"/>
    <w:tmpl w:val="4496B8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D12E1C"/>
    <w:multiLevelType w:val="multilevel"/>
    <w:tmpl w:val="569632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7A1EA1"/>
    <w:multiLevelType w:val="multilevel"/>
    <w:tmpl w:val="6A8CD7DE"/>
    <w:lvl w:ilvl="0">
      <w:start w:val="1"/>
      <w:numFmt w:val="decimal"/>
      <w:lvlText w:val="%1."/>
      <w:lvlJc w:val="left"/>
      <w:pPr>
        <w:ind w:left="720" w:hanging="360"/>
      </w:pPr>
    </w:lvl>
    <w:lvl w:ilvl="1">
      <w:start w:val="1"/>
      <w:numFmt w:val="lowerLetter"/>
      <w:lvlText w:val="%2."/>
      <w:lvlJc w:val="left"/>
      <w:pPr>
        <w:ind w:left="-327" w:hanging="360"/>
      </w:pPr>
    </w:lvl>
    <w:lvl w:ilvl="2">
      <w:start w:val="1"/>
      <w:numFmt w:val="lowerRoman"/>
      <w:lvlText w:val="%3."/>
      <w:lvlJc w:val="right"/>
      <w:pPr>
        <w:ind w:left="393" w:hanging="180"/>
      </w:pPr>
    </w:lvl>
    <w:lvl w:ilvl="3">
      <w:start w:val="1"/>
      <w:numFmt w:val="decimal"/>
      <w:lvlText w:val="%4."/>
      <w:lvlJc w:val="left"/>
      <w:pPr>
        <w:ind w:left="1113" w:hanging="360"/>
      </w:pPr>
    </w:lvl>
    <w:lvl w:ilvl="4">
      <w:start w:val="1"/>
      <w:numFmt w:val="lowerLetter"/>
      <w:lvlText w:val="%5."/>
      <w:lvlJc w:val="left"/>
      <w:pPr>
        <w:ind w:left="1833" w:hanging="360"/>
      </w:pPr>
    </w:lvl>
    <w:lvl w:ilvl="5">
      <w:start w:val="1"/>
      <w:numFmt w:val="lowerRoman"/>
      <w:lvlText w:val="%6."/>
      <w:lvlJc w:val="right"/>
      <w:pPr>
        <w:ind w:left="2553" w:hanging="180"/>
      </w:pPr>
    </w:lvl>
    <w:lvl w:ilvl="6">
      <w:start w:val="1"/>
      <w:numFmt w:val="decimal"/>
      <w:lvlText w:val="%7."/>
      <w:lvlJc w:val="left"/>
      <w:pPr>
        <w:ind w:left="3273" w:hanging="360"/>
      </w:pPr>
    </w:lvl>
    <w:lvl w:ilvl="7">
      <w:start w:val="1"/>
      <w:numFmt w:val="lowerLetter"/>
      <w:lvlText w:val="%8."/>
      <w:lvlJc w:val="left"/>
      <w:pPr>
        <w:ind w:left="3993" w:hanging="360"/>
      </w:pPr>
    </w:lvl>
    <w:lvl w:ilvl="8">
      <w:start w:val="1"/>
      <w:numFmt w:val="lowerRoman"/>
      <w:lvlText w:val="%9."/>
      <w:lvlJc w:val="right"/>
      <w:pPr>
        <w:ind w:left="4713" w:hanging="180"/>
      </w:pPr>
    </w:lvl>
  </w:abstractNum>
  <w:abstractNum w:abstractNumId="6" w15:restartNumberingAfterBreak="0">
    <w:nsid w:val="3CBB1985"/>
    <w:multiLevelType w:val="hybridMultilevel"/>
    <w:tmpl w:val="5A6EA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F5323FB"/>
    <w:multiLevelType w:val="hybridMultilevel"/>
    <w:tmpl w:val="0E72A5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A6E33AD"/>
    <w:multiLevelType w:val="hybridMultilevel"/>
    <w:tmpl w:val="95A0AD20"/>
    <w:lvl w:ilvl="0" w:tplc="2E1A16E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BEA14FC"/>
    <w:multiLevelType w:val="multilevel"/>
    <w:tmpl w:val="6840B9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DC94C0A"/>
    <w:multiLevelType w:val="hybridMultilevel"/>
    <w:tmpl w:val="527E1C3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4FB64255"/>
    <w:multiLevelType w:val="multilevel"/>
    <w:tmpl w:val="CC78AE7A"/>
    <w:lvl w:ilvl="0">
      <w:start w:val="1"/>
      <w:numFmt w:val="upperRoman"/>
      <w:lvlText w:val="%1."/>
      <w:lvlJc w:val="right"/>
      <w:pPr>
        <w:ind w:left="540" w:hanging="180"/>
      </w:pPr>
    </w:lvl>
    <w:lvl w:ilvl="1">
      <w:start w:val="1"/>
      <w:numFmt w:val="lowerRoman"/>
      <w:lvlText w:val="%2."/>
      <w:lvlJc w:val="left"/>
      <w:pPr>
        <w:ind w:left="1304" w:hanging="22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C6E3740"/>
    <w:multiLevelType w:val="multilevel"/>
    <w:tmpl w:val="9EE4110E"/>
    <w:lvl w:ilvl="0">
      <w:start w:val="1"/>
      <w:numFmt w:val="upperRoman"/>
      <w:lvlText w:val="%1."/>
      <w:lvlJc w:val="right"/>
      <w:pPr>
        <w:ind w:left="540" w:hanging="180"/>
      </w:pPr>
    </w:lvl>
    <w:lvl w:ilvl="1">
      <w:start w:val="1"/>
      <w:numFmt w:val="lowerRoman"/>
      <w:lvlText w:val="%2."/>
      <w:lvlJc w:val="left"/>
      <w:pPr>
        <w:ind w:left="1304" w:hanging="22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17644D3"/>
    <w:multiLevelType w:val="hybridMultilevel"/>
    <w:tmpl w:val="16DA1E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19F54FA"/>
    <w:multiLevelType w:val="multilevel"/>
    <w:tmpl w:val="7AF6B320"/>
    <w:lvl w:ilvl="0">
      <w:start w:val="1"/>
      <w:numFmt w:val="upperRoman"/>
      <w:lvlText w:val="%1."/>
      <w:lvlJc w:val="right"/>
      <w:pPr>
        <w:ind w:left="540" w:hanging="180"/>
      </w:pPr>
    </w:lvl>
    <w:lvl w:ilvl="1">
      <w:start w:val="1"/>
      <w:numFmt w:val="lowerRoman"/>
      <w:lvlText w:val="%2."/>
      <w:lvlJc w:val="left"/>
      <w:pPr>
        <w:ind w:left="1304" w:hanging="22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B584FEA"/>
    <w:multiLevelType w:val="multilevel"/>
    <w:tmpl w:val="F81AC776"/>
    <w:lvl w:ilvl="0">
      <w:start w:val="1"/>
      <w:numFmt w:val="upperRoman"/>
      <w:lvlText w:val="%1."/>
      <w:lvlJc w:val="right"/>
      <w:pPr>
        <w:ind w:left="540" w:hanging="180"/>
      </w:pPr>
    </w:lvl>
    <w:lvl w:ilvl="1">
      <w:start w:val="1"/>
      <w:numFmt w:val="lowerRoman"/>
      <w:lvlText w:val="%2."/>
      <w:lvlJc w:val="left"/>
      <w:pPr>
        <w:ind w:left="1304" w:hanging="22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F1B29CC"/>
    <w:multiLevelType w:val="hybridMultilevel"/>
    <w:tmpl w:val="DB0CFFE4"/>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4A11FB9"/>
    <w:multiLevelType w:val="multilevel"/>
    <w:tmpl w:val="6A9696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4A83086"/>
    <w:multiLevelType w:val="multilevel"/>
    <w:tmpl w:val="6A8CD7DE"/>
    <w:lvl w:ilvl="0">
      <w:start w:val="1"/>
      <w:numFmt w:val="decimal"/>
      <w:lvlText w:val="%1."/>
      <w:lvlJc w:val="left"/>
      <w:pPr>
        <w:ind w:left="720" w:hanging="360"/>
      </w:pPr>
    </w:lvl>
    <w:lvl w:ilvl="1">
      <w:start w:val="1"/>
      <w:numFmt w:val="lowerLetter"/>
      <w:lvlText w:val="%2."/>
      <w:lvlJc w:val="left"/>
      <w:pPr>
        <w:ind w:left="-327" w:hanging="360"/>
      </w:pPr>
    </w:lvl>
    <w:lvl w:ilvl="2">
      <w:start w:val="1"/>
      <w:numFmt w:val="lowerRoman"/>
      <w:lvlText w:val="%3."/>
      <w:lvlJc w:val="right"/>
      <w:pPr>
        <w:ind w:left="393" w:hanging="180"/>
      </w:pPr>
    </w:lvl>
    <w:lvl w:ilvl="3">
      <w:start w:val="1"/>
      <w:numFmt w:val="decimal"/>
      <w:lvlText w:val="%4."/>
      <w:lvlJc w:val="left"/>
      <w:pPr>
        <w:ind w:left="1113" w:hanging="360"/>
      </w:pPr>
    </w:lvl>
    <w:lvl w:ilvl="4">
      <w:start w:val="1"/>
      <w:numFmt w:val="lowerLetter"/>
      <w:lvlText w:val="%5."/>
      <w:lvlJc w:val="left"/>
      <w:pPr>
        <w:ind w:left="1833" w:hanging="360"/>
      </w:pPr>
    </w:lvl>
    <w:lvl w:ilvl="5">
      <w:start w:val="1"/>
      <w:numFmt w:val="lowerRoman"/>
      <w:lvlText w:val="%6."/>
      <w:lvlJc w:val="right"/>
      <w:pPr>
        <w:ind w:left="2553" w:hanging="180"/>
      </w:pPr>
    </w:lvl>
    <w:lvl w:ilvl="6">
      <w:start w:val="1"/>
      <w:numFmt w:val="decimal"/>
      <w:lvlText w:val="%7."/>
      <w:lvlJc w:val="left"/>
      <w:pPr>
        <w:ind w:left="3273" w:hanging="360"/>
      </w:pPr>
    </w:lvl>
    <w:lvl w:ilvl="7">
      <w:start w:val="1"/>
      <w:numFmt w:val="lowerLetter"/>
      <w:lvlText w:val="%8."/>
      <w:lvlJc w:val="left"/>
      <w:pPr>
        <w:ind w:left="3993" w:hanging="360"/>
      </w:pPr>
    </w:lvl>
    <w:lvl w:ilvl="8">
      <w:start w:val="1"/>
      <w:numFmt w:val="lowerRoman"/>
      <w:lvlText w:val="%9."/>
      <w:lvlJc w:val="right"/>
      <w:pPr>
        <w:ind w:left="4713" w:hanging="180"/>
      </w:pPr>
    </w:lvl>
  </w:abstractNum>
  <w:abstractNum w:abstractNumId="19" w15:restartNumberingAfterBreak="0">
    <w:nsid w:val="756E3B69"/>
    <w:multiLevelType w:val="multilevel"/>
    <w:tmpl w:val="6A8CD7DE"/>
    <w:lvl w:ilvl="0">
      <w:start w:val="1"/>
      <w:numFmt w:val="decimal"/>
      <w:lvlText w:val="%1."/>
      <w:lvlJc w:val="left"/>
      <w:pPr>
        <w:ind w:left="720" w:hanging="360"/>
      </w:pPr>
    </w:lvl>
    <w:lvl w:ilvl="1">
      <w:start w:val="1"/>
      <w:numFmt w:val="lowerLetter"/>
      <w:lvlText w:val="%2."/>
      <w:lvlJc w:val="left"/>
      <w:pPr>
        <w:ind w:left="-327" w:hanging="360"/>
      </w:pPr>
    </w:lvl>
    <w:lvl w:ilvl="2">
      <w:start w:val="1"/>
      <w:numFmt w:val="lowerRoman"/>
      <w:lvlText w:val="%3."/>
      <w:lvlJc w:val="right"/>
      <w:pPr>
        <w:ind w:left="393" w:hanging="180"/>
      </w:pPr>
    </w:lvl>
    <w:lvl w:ilvl="3">
      <w:start w:val="1"/>
      <w:numFmt w:val="decimal"/>
      <w:lvlText w:val="%4."/>
      <w:lvlJc w:val="left"/>
      <w:pPr>
        <w:ind w:left="1113" w:hanging="360"/>
      </w:pPr>
    </w:lvl>
    <w:lvl w:ilvl="4">
      <w:start w:val="1"/>
      <w:numFmt w:val="lowerLetter"/>
      <w:lvlText w:val="%5."/>
      <w:lvlJc w:val="left"/>
      <w:pPr>
        <w:ind w:left="1833" w:hanging="360"/>
      </w:pPr>
    </w:lvl>
    <w:lvl w:ilvl="5">
      <w:start w:val="1"/>
      <w:numFmt w:val="lowerRoman"/>
      <w:lvlText w:val="%6."/>
      <w:lvlJc w:val="right"/>
      <w:pPr>
        <w:ind w:left="2553" w:hanging="180"/>
      </w:pPr>
    </w:lvl>
    <w:lvl w:ilvl="6">
      <w:start w:val="1"/>
      <w:numFmt w:val="decimal"/>
      <w:lvlText w:val="%7."/>
      <w:lvlJc w:val="left"/>
      <w:pPr>
        <w:ind w:left="3273" w:hanging="360"/>
      </w:pPr>
    </w:lvl>
    <w:lvl w:ilvl="7">
      <w:start w:val="1"/>
      <w:numFmt w:val="lowerLetter"/>
      <w:lvlText w:val="%8."/>
      <w:lvlJc w:val="left"/>
      <w:pPr>
        <w:ind w:left="3993" w:hanging="360"/>
      </w:pPr>
    </w:lvl>
    <w:lvl w:ilvl="8">
      <w:start w:val="1"/>
      <w:numFmt w:val="lowerRoman"/>
      <w:lvlText w:val="%9."/>
      <w:lvlJc w:val="right"/>
      <w:pPr>
        <w:ind w:left="4713" w:hanging="180"/>
      </w:pPr>
    </w:lvl>
  </w:abstractNum>
  <w:abstractNum w:abstractNumId="20" w15:restartNumberingAfterBreak="0">
    <w:nsid w:val="7C7574E9"/>
    <w:multiLevelType w:val="hybridMultilevel"/>
    <w:tmpl w:val="B66260D8"/>
    <w:lvl w:ilvl="0" w:tplc="2E1A16E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CD70F80"/>
    <w:multiLevelType w:val="multilevel"/>
    <w:tmpl w:val="6A8CD7DE"/>
    <w:lvl w:ilvl="0">
      <w:start w:val="1"/>
      <w:numFmt w:val="decimal"/>
      <w:lvlText w:val="%1."/>
      <w:lvlJc w:val="left"/>
      <w:pPr>
        <w:ind w:left="720" w:hanging="360"/>
      </w:pPr>
    </w:lvl>
    <w:lvl w:ilvl="1">
      <w:start w:val="1"/>
      <w:numFmt w:val="lowerLetter"/>
      <w:lvlText w:val="%2."/>
      <w:lvlJc w:val="left"/>
      <w:pPr>
        <w:ind w:left="-327" w:hanging="360"/>
      </w:pPr>
    </w:lvl>
    <w:lvl w:ilvl="2">
      <w:start w:val="1"/>
      <w:numFmt w:val="lowerRoman"/>
      <w:lvlText w:val="%3."/>
      <w:lvlJc w:val="right"/>
      <w:pPr>
        <w:ind w:left="393" w:hanging="180"/>
      </w:pPr>
    </w:lvl>
    <w:lvl w:ilvl="3">
      <w:start w:val="1"/>
      <w:numFmt w:val="decimal"/>
      <w:lvlText w:val="%4."/>
      <w:lvlJc w:val="left"/>
      <w:pPr>
        <w:ind w:left="1113" w:hanging="360"/>
      </w:pPr>
    </w:lvl>
    <w:lvl w:ilvl="4">
      <w:start w:val="1"/>
      <w:numFmt w:val="lowerLetter"/>
      <w:lvlText w:val="%5."/>
      <w:lvlJc w:val="left"/>
      <w:pPr>
        <w:ind w:left="1833" w:hanging="360"/>
      </w:pPr>
    </w:lvl>
    <w:lvl w:ilvl="5">
      <w:start w:val="1"/>
      <w:numFmt w:val="lowerRoman"/>
      <w:lvlText w:val="%6."/>
      <w:lvlJc w:val="right"/>
      <w:pPr>
        <w:ind w:left="2553" w:hanging="180"/>
      </w:pPr>
    </w:lvl>
    <w:lvl w:ilvl="6">
      <w:start w:val="1"/>
      <w:numFmt w:val="decimal"/>
      <w:lvlText w:val="%7."/>
      <w:lvlJc w:val="left"/>
      <w:pPr>
        <w:ind w:left="3273" w:hanging="360"/>
      </w:pPr>
    </w:lvl>
    <w:lvl w:ilvl="7">
      <w:start w:val="1"/>
      <w:numFmt w:val="lowerLetter"/>
      <w:lvlText w:val="%8."/>
      <w:lvlJc w:val="left"/>
      <w:pPr>
        <w:ind w:left="3993" w:hanging="360"/>
      </w:pPr>
    </w:lvl>
    <w:lvl w:ilvl="8">
      <w:start w:val="1"/>
      <w:numFmt w:val="lowerRoman"/>
      <w:lvlText w:val="%9."/>
      <w:lvlJc w:val="right"/>
      <w:pPr>
        <w:ind w:left="4713" w:hanging="180"/>
      </w:pPr>
    </w:lvl>
  </w:abstractNum>
  <w:abstractNum w:abstractNumId="22" w15:restartNumberingAfterBreak="0">
    <w:nsid w:val="7E334A4C"/>
    <w:multiLevelType w:val="multilevel"/>
    <w:tmpl w:val="6A8CD7DE"/>
    <w:lvl w:ilvl="0">
      <w:start w:val="1"/>
      <w:numFmt w:val="decimal"/>
      <w:lvlText w:val="%1."/>
      <w:lvlJc w:val="left"/>
      <w:pPr>
        <w:ind w:left="720" w:hanging="360"/>
      </w:pPr>
    </w:lvl>
    <w:lvl w:ilvl="1">
      <w:start w:val="1"/>
      <w:numFmt w:val="lowerLetter"/>
      <w:lvlText w:val="%2."/>
      <w:lvlJc w:val="left"/>
      <w:pPr>
        <w:ind w:left="-327" w:hanging="360"/>
      </w:pPr>
    </w:lvl>
    <w:lvl w:ilvl="2">
      <w:start w:val="1"/>
      <w:numFmt w:val="lowerRoman"/>
      <w:lvlText w:val="%3."/>
      <w:lvlJc w:val="right"/>
      <w:pPr>
        <w:ind w:left="393" w:hanging="180"/>
      </w:pPr>
    </w:lvl>
    <w:lvl w:ilvl="3">
      <w:start w:val="1"/>
      <w:numFmt w:val="decimal"/>
      <w:lvlText w:val="%4."/>
      <w:lvlJc w:val="left"/>
      <w:pPr>
        <w:ind w:left="1113" w:hanging="360"/>
      </w:pPr>
    </w:lvl>
    <w:lvl w:ilvl="4">
      <w:start w:val="1"/>
      <w:numFmt w:val="lowerLetter"/>
      <w:lvlText w:val="%5."/>
      <w:lvlJc w:val="left"/>
      <w:pPr>
        <w:ind w:left="1833" w:hanging="360"/>
      </w:pPr>
    </w:lvl>
    <w:lvl w:ilvl="5">
      <w:start w:val="1"/>
      <w:numFmt w:val="lowerRoman"/>
      <w:lvlText w:val="%6."/>
      <w:lvlJc w:val="right"/>
      <w:pPr>
        <w:ind w:left="2553" w:hanging="180"/>
      </w:pPr>
    </w:lvl>
    <w:lvl w:ilvl="6">
      <w:start w:val="1"/>
      <w:numFmt w:val="decimal"/>
      <w:lvlText w:val="%7."/>
      <w:lvlJc w:val="left"/>
      <w:pPr>
        <w:ind w:left="3273" w:hanging="360"/>
      </w:pPr>
    </w:lvl>
    <w:lvl w:ilvl="7">
      <w:start w:val="1"/>
      <w:numFmt w:val="lowerLetter"/>
      <w:lvlText w:val="%8."/>
      <w:lvlJc w:val="left"/>
      <w:pPr>
        <w:ind w:left="3993" w:hanging="360"/>
      </w:pPr>
    </w:lvl>
    <w:lvl w:ilvl="8">
      <w:start w:val="1"/>
      <w:numFmt w:val="lowerRoman"/>
      <w:lvlText w:val="%9."/>
      <w:lvlJc w:val="right"/>
      <w:pPr>
        <w:ind w:left="4713" w:hanging="180"/>
      </w:pPr>
    </w:lvl>
  </w:abstractNum>
  <w:num w:numId="1" w16cid:durableId="1175338332">
    <w:abstractNumId w:val="0"/>
  </w:num>
  <w:num w:numId="2" w16cid:durableId="810444884">
    <w:abstractNumId w:val="9"/>
  </w:num>
  <w:num w:numId="3" w16cid:durableId="120346102">
    <w:abstractNumId w:val="17"/>
  </w:num>
  <w:num w:numId="4" w16cid:durableId="197789307">
    <w:abstractNumId w:val="3"/>
  </w:num>
  <w:num w:numId="5" w16cid:durableId="194973789">
    <w:abstractNumId w:val="4"/>
  </w:num>
  <w:num w:numId="6" w16cid:durableId="1516265252">
    <w:abstractNumId w:val="12"/>
  </w:num>
  <w:num w:numId="7" w16cid:durableId="205995369">
    <w:abstractNumId w:val="2"/>
  </w:num>
  <w:num w:numId="8" w16cid:durableId="1592739681">
    <w:abstractNumId w:val="11"/>
  </w:num>
  <w:num w:numId="9" w16cid:durableId="1570723716">
    <w:abstractNumId w:val="15"/>
  </w:num>
  <w:num w:numId="10" w16cid:durableId="882710946">
    <w:abstractNumId w:val="18"/>
  </w:num>
  <w:num w:numId="11" w16cid:durableId="358287033">
    <w:abstractNumId w:val="22"/>
  </w:num>
  <w:num w:numId="12" w16cid:durableId="1007251944">
    <w:abstractNumId w:val="5"/>
  </w:num>
  <w:num w:numId="13" w16cid:durableId="1555004008">
    <w:abstractNumId w:val="19"/>
  </w:num>
  <w:num w:numId="14" w16cid:durableId="343941126">
    <w:abstractNumId w:val="7"/>
  </w:num>
  <w:num w:numId="15" w16cid:durableId="1040395577">
    <w:abstractNumId w:val="8"/>
  </w:num>
  <w:num w:numId="16" w16cid:durableId="1718967008">
    <w:abstractNumId w:val="20"/>
  </w:num>
  <w:num w:numId="17" w16cid:durableId="784692421">
    <w:abstractNumId w:val="16"/>
  </w:num>
  <w:num w:numId="18" w16cid:durableId="1298872262">
    <w:abstractNumId w:val="14"/>
  </w:num>
  <w:num w:numId="19" w16cid:durableId="800466824">
    <w:abstractNumId w:val="10"/>
  </w:num>
  <w:num w:numId="20" w16cid:durableId="1642080010">
    <w:abstractNumId w:val="13"/>
  </w:num>
  <w:num w:numId="21" w16cid:durableId="818152700">
    <w:abstractNumId w:val="1"/>
  </w:num>
  <w:num w:numId="22" w16cid:durableId="1606695689">
    <w:abstractNumId w:val="21"/>
  </w:num>
  <w:num w:numId="23" w16cid:durableId="6421969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924"/>
    <w:rsid w:val="000203B5"/>
    <w:rsid w:val="000267A9"/>
    <w:rsid w:val="00061411"/>
    <w:rsid w:val="00073E10"/>
    <w:rsid w:val="00091976"/>
    <w:rsid w:val="00091CED"/>
    <w:rsid w:val="000F2D70"/>
    <w:rsid w:val="00143854"/>
    <w:rsid w:val="0014472E"/>
    <w:rsid w:val="00273156"/>
    <w:rsid w:val="002853C5"/>
    <w:rsid w:val="003247F4"/>
    <w:rsid w:val="00347FCC"/>
    <w:rsid w:val="00391E01"/>
    <w:rsid w:val="003A0471"/>
    <w:rsid w:val="003A7D73"/>
    <w:rsid w:val="003F56CE"/>
    <w:rsid w:val="00401886"/>
    <w:rsid w:val="00404628"/>
    <w:rsid w:val="00404A08"/>
    <w:rsid w:val="004062EF"/>
    <w:rsid w:val="00420D9A"/>
    <w:rsid w:val="004753D5"/>
    <w:rsid w:val="00495B80"/>
    <w:rsid w:val="004E6DED"/>
    <w:rsid w:val="00590509"/>
    <w:rsid w:val="005A4B38"/>
    <w:rsid w:val="005C1766"/>
    <w:rsid w:val="005E3AFB"/>
    <w:rsid w:val="00655D6F"/>
    <w:rsid w:val="00690B5A"/>
    <w:rsid w:val="006F2D8B"/>
    <w:rsid w:val="00745FF0"/>
    <w:rsid w:val="00746173"/>
    <w:rsid w:val="0074617F"/>
    <w:rsid w:val="00807DA7"/>
    <w:rsid w:val="00810E48"/>
    <w:rsid w:val="0083271F"/>
    <w:rsid w:val="00835DE7"/>
    <w:rsid w:val="0087129E"/>
    <w:rsid w:val="00872EDD"/>
    <w:rsid w:val="008D5B7B"/>
    <w:rsid w:val="009A3C67"/>
    <w:rsid w:val="00A16AB3"/>
    <w:rsid w:val="00A307E0"/>
    <w:rsid w:val="00A33250"/>
    <w:rsid w:val="00A41239"/>
    <w:rsid w:val="00A56B64"/>
    <w:rsid w:val="00AA01C9"/>
    <w:rsid w:val="00AC22FA"/>
    <w:rsid w:val="00AC79A2"/>
    <w:rsid w:val="00AD59AF"/>
    <w:rsid w:val="00AE4FB0"/>
    <w:rsid w:val="00B20F85"/>
    <w:rsid w:val="00B37B98"/>
    <w:rsid w:val="00B579F8"/>
    <w:rsid w:val="00BC63F8"/>
    <w:rsid w:val="00BD469B"/>
    <w:rsid w:val="00C36F36"/>
    <w:rsid w:val="00C412B5"/>
    <w:rsid w:val="00C86D8A"/>
    <w:rsid w:val="00C962AA"/>
    <w:rsid w:val="00CB0113"/>
    <w:rsid w:val="00CD7EAC"/>
    <w:rsid w:val="00CE2A01"/>
    <w:rsid w:val="00CE598C"/>
    <w:rsid w:val="00DC0ED6"/>
    <w:rsid w:val="00DC67BD"/>
    <w:rsid w:val="00DD2CEF"/>
    <w:rsid w:val="00E53CAA"/>
    <w:rsid w:val="00E77924"/>
    <w:rsid w:val="00E87581"/>
    <w:rsid w:val="00EA543B"/>
    <w:rsid w:val="00F96E67"/>
    <w:rsid w:val="00FD5685"/>
    <w:rsid w:val="00FE0B1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5D38D"/>
  <w15:docId w15:val="{595BABE7-CA92-4D4D-8D5E-6F87C9344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bottom w:val="single" w:sz="12" w:space="1" w:color="3E1A29"/>
      </w:pBdr>
      <w:ind w:left="584" w:hanging="357"/>
      <w:jc w:val="both"/>
      <w:outlineLvl w:val="0"/>
    </w:pPr>
    <w:rPr>
      <w:b/>
      <w:i/>
      <w:color w:val="000000"/>
      <w:sz w:val="32"/>
      <w:szCs w:val="32"/>
    </w:rPr>
  </w:style>
  <w:style w:type="paragraph" w:styleId="Ttulo2">
    <w:name w:val="heading 2"/>
    <w:basedOn w:val="Normal"/>
    <w:next w:val="Normal"/>
    <w:link w:val="Ttulo2Car"/>
    <w:uiPriority w:val="9"/>
    <w:unhideWhenUsed/>
    <w:qFormat/>
    <w:pPr>
      <w:pBdr>
        <w:bottom w:val="single" w:sz="4" w:space="1" w:color="29111B"/>
      </w:pBdr>
      <w:ind w:left="540" w:hanging="180"/>
      <w:outlineLvl w:val="1"/>
    </w:pPr>
    <w:rPr>
      <w:color w:val="000000"/>
      <w:sz w:val="28"/>
      <w:szCs w:val="28"/>
    </w:rPr>
  </w:style>
  <w:style w:type="paragraph" w:styleId="Ttulo3">
    <w:name w:val="heading 3"/>
    <w:basedOn w:val="Normal"/>
    <w:next w:val="Normal"/>
    <w:uiPriority w:val="9"/>
    <w:unhideWhenUsed/>
    <w:qFormat/>
    <w:pPr>
      <w:pBdr>
        <w:top w:val="dotted" w:sz="4" w:space="1" w:color="29111B"/>
        <w:bottom w:val="dotted" w:sz="4" w:space="1" w:color="29111B"/>
      </w:pBdr>
      <w:spacing w:before="300"/>
      <w:ind w:left="720" w:hanging="360"/>
      <w:outlineLvl w:val="2"/>
    </w:pPr>
    <w:rPr>
      <w:b/>
      <w:smallCaps/>
      <w:color w:val="29111B"/>
    </w:rPr>
  </w:style>
  <w:style w:type="paragraph" w:styleId="Ttulo4">
    <w:name w:val="heading 4"/>
    <w:basedOn w:val="Normal"/>
    <w:next w:val="Normal"/>
    <w:uiPriority w:val="9"/>
    <w:semiHidden/>
    <w:unhideWhenUsed/>
    <w:qFormat/>
    <w:pPr>
      <w:pBdr>
        <w:bottom w:val="dotted" w:sz="4" w:space="1" w:color="3E1A29"/>
      </w:pBdr>
      <w:spacing w:after="120"/>
      <w:ind w:left="1495" w:hanging="360"/>
      <w:jc w:val="center"/>
      <w:outlineLvl w:val="3"/>
    </w:pPr>
    <w:rPr>
      <w:b/>
      <w:smallCaps/>
      <w:color w:val="29111B"/>
      <w:sz w:val="20"/>
      <w:szCs w:val="20"/>
    </w:rPr>
  </w:style>
  <w:style w:type="paragraph" w:styleId="Ttulo5">
    <w:name w:val="heading 5"/>
    <w:basedOn w:val="Normal"/>
    <w:next w:val="Normal"/>
    <w:uiPriority w:val="9"/>
    <w:semiHidden/>
    <w:unhideWhenUsed/>
    <w:qFormat/>
    <w:pPr>
      <w:spacing w:before="320" w:after="120"/>
      <w:jc w:val="center"/>
      <w:outlineLvl w:val="4"/>
    </w:pPr>
    <w:rPr>
      <w:smallCaps/>
      <w:color w:val="29111B"/>
    </w:rPr>
  </w:style>
  <w:style w:type="paragraph" w:styleId="Ttulo6">
    <w:name w:val="heading 6"/>
    <w:basedOn w:val="Normal"/>
    <w:next w:val="Normal"/>
    <w:uiPriority w:val="9"/>
    <w:semiHidden/>
    <w:unhideWhenUsed/>
    <w:qFormat/>
    <w:pPr>
      <w:spacing w:after="120"/>
      <w:jc w:val="center"/>
      <w:outlineLvl w:val="5"/>
    </w:pPr>
    <w:rPr>
      <w:smallCaps/>
      <w:color w:val="3E1A2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dotted" w:sz="4" w:space="1" w:color="2A121B"/>
        <w:bottom w:val="dotted" w:sz="4" w:space="6" w:color="2A121B"/>
      </w:pBdr>
      <w:spacing w:before="500" w:after="300"/>
      <w:jc w:val="center"/>
    </w:pPr>
    <w:rPr>
      <w:smallCaps/>
      <w:color w:val="2A121B"/>
      <w:sz w:val="44"/>
      <w:szCs w:val="44"/>
    </w:rPr>
  </w:style>
  <w:style w:type="paragraph" w:styleId="Subttulo">
    <w:name w:val="Subtitle"/>
    <w:basedOn w:val="Normal"/>
    <w:next w:val="Normal"/>
    <w:uiPriority w:val="11"/>
    <w:qFormat/>
    <w:pPr>
      <w:spacing w:after="560"/>
      <w:jc w:val="center"/>
    </w:pPr>
    <w:rPr>
      <w:smallCaps/>
      <w:sz w:val="18"/>
      <w:szCs w:val="18"/>
    </w:rPr>
  </w:style>
  <w:style w:type="table" w:customStyle="1" w:styleId="a">
    <w:basedOn w:val="TableNormal"/>
    <w:pPr>
      <w:ind w:left="374"/>
    </w:pPr>
    <w:tblPr>
      <w:tblStyleRowBandSize w:val="1"/>
      <w:tblStyleColBandSize w:val="1"/>
      <w:tblCellMar>
        <w:left w:w="115" w:type="dxa"/>
        <w:right w:w="115" w:type="dxa"/>
      </w:tblCellMar>
    </w:tblPr>
    <w:tcPr>
      <w:shd w:val="clear" w:color="auto" w:fill="DAE5E6"/>
    </w:tcPr>
  </w:style>
  <w:style w:type="table" w:customStyle="1" w:styleId="a0">
    <w:basedOn w:val="TableNormal"/>
    <w:pPr>
      <w:ind w:left="374"/>
    </w:pPr>
    <w:tblPr>
      <w:tblStyleRowBandSize w:val="1"/>
      <w:tblStyleColBandSize w:val="1"/>
      <w:tblCellMar>
        <w:left w:w="115" w:type="dxa"/>
        <w:right w:w="115" w:type="dxa"/>
      </w:tblCellMar>
    </w:tblPr>
    <w:tcPr>
      <w:shd w:val="clear" w:color="auto" w:fill="DAE5E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3777A"/>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3777A"/>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3777A"/>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3777A"/>
      </w:tcPr>
    </w:tblStylePr>
    <w:tblStylePr w:type="band1Vert">
      <w:tblPr/>
      <w:tcPr>
        <w:shd w:val="clear" w:color="auto" w:fill="B6CBCD"/>
      </w:tcPr>
    </w:tblStylePr>
    <w:tblStylePr w:type="band1Horz">
      <w:tblPr/>
      <w:tcPr>
        <w:shd w:val="clear" w:color="auto" w:fill="B6CBCD"/>
      </w:tcPr>
    </w:tblStylePr>
  </w:style>
  <w:style w:type="paragraph" w:styleId="TtuloTDC">
    <w:name w:val="TOC Heading"/>
    <w:basedOn w:val="Ttulo1"/>
    <w:next w:val="Normal"/>
    <w:uiPriority w:val="39"/>
    <w:unhideWhenUsed/>
    <w:qFormat/>
    <w:rsid w:val="00420D9A"/>
    <w:pPr>
      <w:keepNext/>
      <w:keepLines/>
      <w:pBdr>
        <w:bottom w:val="none" w:sz="0" w:space="0" w:color="auto"/>
      </w:pBdr>
      <w:spacing w:before="480" w:line="276" w:lineRule="auto"/>
      <w:ind w:left="0" w:firstLine="0"/>
      <w:jc w:val="left"/>
      <w:outlineLvl w:val="9"/>
    </w:pPr>
    <w:rPr>
      <w:rFonts w:asciiTheme="majorHAnsi" w:eastAsiaTheme="majorEastAsia" w:hAnsiTheme="majorHAnsi" w:cstheme="majorBidi"/>
      <w:bCs/>
      <w:i w:val="0"/>
      <w:color w:val="365F91" w:themeColor="accent1" w:themeShade="BF"/>
      <w:sz w:val="28"/>
      <w:szCs w:val="28"/>
      <w:lang w:val="es-CL"/>
    </w:rPr>
  </w:style>
  <w:style w:type="paragraph" w:styleId="TDC1">
    <w:name w:val="toc 1"/>
    <w:basedOn w:val="Normal"/>
    <w:next w:val="Normal"/>
    <w:autoRedefine/>
    <w:uiPriority w:val="39"/>
    <w:unhideWhenUsed/>
    <w:rsid w:val="00420D9A"/>
    <w:pPr>
      <w:spacing w:before="120"/>
    </w:pPr>
    <w:rPr>
      <w:rFonts w:asciiTheme="minorHAnsi" w:hAnsiTheme="minorHAnsi"/>
      <w:b/>
      <w:bCs/>
      <w:i/>
      <w:iCs/>
    </w:rPr>
  </w:style>
  <w:style w:type="paragraph" w:styleId="TDC2">
    <w:name w:val="toc 2"/>
    <w:basedOn w:val="Normal"/>
    <w:next w:val="Normal"/>
    <w:autoRedefine/>
    <w:uiPriority w:val="39"/>
    <w:unhideWhenUsed/>
    <w:rsid w:val="00420D9A"/>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420D9A"/>
    <w:pPr>
      <w:ind w:left="480"/>
    </w:pPr>
    <w:rPr>
      <w:rFonts w:asciiTheme="minorHAnsi" w:hAnsiTheme="minorHAnsi"/>
      <w:sz w:val="20"/>
      <w:szCs w:val="20"/>
    </w:rPr>
  </w:style>
  <w:style w:type="character" w:styleId="Hipervnculo">
    <w:name w:val="Hyperlink"/>
    <w:basedOn w:val="Fuentedeprrafopredeter"/>
    <w:uiPriority w:val="99"/>
    <w:unhideWhenUsed/>
    <w:rsid w:val="00420D9A"/>
    <w:rPr>
      <w:color w:val="0000FF" w:themeColor="hyperlink"/>
      <w:u w:val="single"/>
    </w:rPr>
  </w:style>
  <w:style w:type="paragraph" w:styleId="TDC4">
    <w:name w:val="toc 4"/>
    <w:basedOn w:val="Normal"/>
    <w:next w:val="Normal"/>
    <w:autoRedefine/>
    <w:uiPriority w:val="39"/>
    <w:semiHidden/>
    <w:unhideWhenUsed/>
    <w:rsid w:val="00420D9A"/>
    <w:pPr>
      <w:ind w:left="720"/>
    </w:pPr>
    <w:rPr>
      <w:rFonts w:asciiTheme="minorHAnsi" w:hAnsiTheme="minorHAnsi"/>
      <w:sz w:val="20"/>
      <w:szCs w:val="20"/>
    </w:rPr>
  </w:style>
  <w:style w:type="paragraph" w:styleId="TDC5">
    <w:name w:val="toc 5"/>
    <w:basedOn w:val="Normal"/>
    <w:next w:val="Normal"/>
    <w:autoRedefine/>
    <w:uiPriority w:val="39"/>
    <w:semiHidden/>
    <w:unhideWhenUsed/>
    <w:rsid w:val="00420D9A"/>
    <w:pPr>
      <w:ind w:left="960"/>
    </w:pPr>
    <w:rPr>
      <w:rFonts w:asciiTheme="minorHAnsi" w:hAnsiTheme="minorHAnsi"/>
      <w:sz w:val="20"/>
      <w:szCs w:val="20"/>
    </w:rPr>
  </w:style>
  <w:style w:type="paragraph" w:styleId="TDC6">
    <w:name w:val="toc 6"/>
    <w:basedOn w:val="Normal"/>
    <w:next w:val="Normal"/>
    <w:autoRedefine/>
    <w:uiPriority w:val="39"/>
    <w:semiHidden/>
    <w:unhideWhenUsed/>
    <w:rsid w:val="00420D9A"/>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420D9A"/>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420D9A"/>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420D9A"/>
    <w:pPr>
      <w:ind w:left="1920"/>
    </w:pPr>
    <w:rPr>
      <w:rFonts w:asciiTheme="minorHAnsi" w:hAnsiTheme="minorHAnsi"/>
      <w:sz w:val="20"/>
      <w:szCs w:val="20"/>
    </w:rPr>
  </w:style>
  <w:style w:type="paragraph" w:styleId="Encabezado">
    <w:name w:val="header"/>
    <w:basedOn w:val="Normal"/>
    <w:link w:val="EncabezadoCar"/>
    <w:uiPriority w:val="99"/>
    <w:unhideWhenUsed/>
    <w:rsid w:val="00420D9A"/>
    <w:pPr>
      <w:tabs>
        <w:tab w:val="center" w:pos="4419"/>
        <w:tab w:val="right" w:pos="8838"/>
      </w:tabs>
    </w:pPr>
  </w:style>
  <w:style w:type="character" w:customStyle="1" w:styleId="EncabezadoCar">
    <w:name w:val="Encabezado Car"/>
    <w:basedOn w:val="Fuentedeprrafopredeter"/>
    <w:link w:val="Encabezado"/>
    <w:uiPriority w:val="99"/>
    <w:rsid w:val="00420D9A"/>
  </w:style>
  <w:style w:type="paragraph" w:styleId="Piedepgina">
    <w:name w:val="footer"/>
    <w:basedOn w:val="Normal"/>
    <w:link w:val="PiedepginaCar"/>
    <w:uiPriority w:val="99"/>
    <w:unhideWhenUsed/>
    <w:rsid w:val="00420D9A"/>
    <w:pPr>
      <w:tabs>
        <w:tab w:val="center" w:pos="4419"/>
        <w:tab w:val="right" w:pos="8838"/>
      </w:tabs>
    </w:pPr>
  </w:style>
  <w:style w:type="character" w:customStyle="1" w:styleId="PiedepginaCar">
    <w:name w:val="Pie de página Car"/>
    <w:basedOn w:val="Fuentedeprrafopredeter"/>
    <w:link w:val="Piedepgina"/>
    <w:uiPriority w:val="99"/>
    <w:rsid w:val="00420D9A"/>
  </w:style>
  <w:style w:type="paragraph" w:styleId="Prrafodelista">
    <w:name w:val="List Paragraph"/>
    <w:basedOn w:val="Normal"/>
    <w:uiPriority w:val="34"/>
    <w:qFormat/>
    <w:rsid w:val="00091976"/>
    <w:pPr>
      <w:ind w:left="720"/>
      <w:contextualSpacing/>
    </w:pPr>
  </w:style>
  <w:style w:type="character" w:styleId="Mencinsinresolver">
    <w:name w:val="Unresolved Mention"/>
    <w:basedOn w:val="Fuentedeprrafopredeter"/>
    <w:uiPriority w:val="99"/>
    <w:semiHidden/>
    <w:unhideWhenUsed/>
    <w:rsid w:val="00DC67BD"/>
    <w:rPr>
      <w:color w:val="605E5C"/>
      <w:shd w:val="clear" w:color="auto" w:fill="E1DFDD"/>
    </w:rPr>
  </w:style>
  <w:style w:type="character" w:customStyle="1" w:styleId="Ttulo2Car">
    <w:name w:val="Título 2 Car"/>
    <w:basedOn w:val="Fuentedeprrafopredeter"/>
    <w:link w:val="Ttulo2"/>
    <w:uiPriority w:val="9"/>
    <w:rsid w:val="00DC67BD"/>
    <w:rPr>
      <w:color w:val="000000"/>
      <w:sz w:val="28"/>
      <w:szCs w:val="28"/>
    </w:rPr>
  </w:style>
  <w:style w:type="character" w:styleId="Hipervnculovisitado">
    <w:name w:val="FollowedHyperlink"/>
    <w:basedOn w:val="Fuentedeprrafopredeter"/>
    <w:uiPriority w:val="99"/>
    <w:semiHidden/>
    <w:unhideWhenUsed/>
    <w:rsid w:val="00DC67BD"/>
    <w:rPr>
      <w:color w:val="800080" w:themeColor="followedHyperlink"/>
      <w:u w:val="single"/>
    </w:rPr>
  </w:style>
  <w:style w:type="paragraph" w:styleId="z-Principiodelformulario">
    <w:name w:val="HTML Top of Form"/>
    <w:basedOn w:val="Normal"/>
    <w:next w:val="Normal"/>
    <w:link w:val="z-PrincipiodelformularioCar"/>
    <w:hidden/>
    <w:uiPriority w:val="99"/>
    <w:semiHidden/>
    <w:unhideWhenUsed/>
    <w:rsid w:val="005E3AFB"/>
    <w:pPr>
      <w:pBdr>
        <w:bottom w:val="single" w:sz="6" w:space="1" w:color="auto"/>
      </w:pBdr>
      <w:jc w:val="center"/>
    </w:pPr>
    <w:rPr>
      <w:rFonts w:ascii="Arial" w:hAnsi="Arial" w:cs="Arial"/>
      <w:vanish/>
      <w:sz w:val="16"/>
      <w:szCs w:val="16"/>
      <w:lang w:val="es-CL"/>
    </w:rPr>
  </w:style>
  <w:style w:type="character" w:customStyle="1" w:styleId="z-PrincipiodelformularioCar">
    <w:name w:val="z-Principio del formulario Car"/>
    <w:basedOn w:val="Fuentedeprrafopredeter"/>
    <w:link w:val="z-Principiodelformulario"/>
    <w:uiPriority w:val="99"/>
    <w:semiHidden/>
    <w:rsid w:val="005E3AFB"/>
    <w:rPr>
      <w:rFonts w:ascii="Arial" w:hAnsi="Arial" w:cs="Arial"/>
      <w:vanish/>
      <w:sz w:val="16"/>
      <w:szCs w:val="16"/>
      <w:lang w:val="es-CL"/>
    </w:rPr>
  </w:style>
  <w:style w:type="paragraph" w:styleId="z-Finaldelformulario">
    <w:name w:val="HTML Bottom of Form"/>
    <w:basedOn w:val="Normal"/>
    <w:next w:val="Normal"/>
    <w:link w:val="z-FinaldelformularioCar"/>
    <w:hidden/>
    <w:uiPriority w:val="99"/>
    <w:semiHidden/>
    <w:unhideWhenUsed/>
    <w:rsid w:val="005E3AFB"/>
    <w:pPr>
      <w:pBdr>
        <w:top w:val="single" w:sz="6" w:space="1" w:color="auto"/>
      </w:pBdr>
      <w:jc w:val="center"/>
    </w:pPr>
    <w:rPr>
      <w:rFonts w:ascii="Arial" w:hAnsi="Arial" w:cs="Arial"/>
      <w:vanish/>
      <w:sz w:val="16"/>
      <w:szCs w:val="16"/>
      <w:lang w:val="es-CL"/>
    </w:rPr>
  </w:style>
  <w:style w:type="character" w:customStyle="1" w:styleId="z-FinaldelformularioCar">
    <w:name w:val="z-Final del formulario Car"/>
    <w:basedOn w:val="Fuentedeprrafopredeter"/>
    <w:link w:val="z-Finaldelformulario"/>
    <w:uiPriority w:val="99"/>
    <w:semiHidden/>
    <w:rsid w:val="005E3AFB"/>
    <w:rPr>
      <w:rFonts w:ascii="Arial" w:hAnsi="Arial" w:cs="Arial"/>
      <w:vanish/>
      <w:sz w:val="16"/>
      <w:szCs w:val="16"/>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93811">
      <w:bodyDiv w:val="1"/>
      <w:marLeft w:val="0"/>
      <w:marRight w:val="0"/>
      <w:marTop w:val="0"/>
      <w:marBottom w:val="0"/>
      <w:divBdr>
        <w:top w:val="none" w:sz="0" w:space="0" w:color="auto"/>
        <w:left w:val="none" w:sz="0" w:space="0" w:color="auto"/>
        <w:bottom w:val="none" w:sz="0" w:space="0" w:color="auto"/>
        <w:right w:val="none" w:sz="0" w:space="0" w:color="auto"/>
      </w:divBdr>
    </w:div>
    <w:div w:id="252016722">
      <w:bodyDiv w:val="1"/>
      <w:marLeft w:val="0"/>
      <w:marRight w:val="0"/>
      <w:marTop w:val="0"/>
      <w:marBottom w:val="0"/>
      <w:divBdr>
        <w:top w:val="none" w:sz="0" w:space="0" w:color="auto"/>
        <w:left w:val="none" w:sz="0" w:space="0" w:color="auto"/>
        <w:bottom w:val="none" w:sz="0" w:space="0" w:color="auto"/>
        <w:right w:val="none" w:sz="0" w:space="0" w:color="auto"/>
      </w:divBdr>
      <w:divsChild>
        <w:div w:id="1741559998">
          <w:marLeft w:val="0"/>
          <w:marRight w:val="0"/>
          <w:marTop w:val="0"/>
          <w:marBottom w:val="0"/>
          <w:divBdr>
            <w:top w:val="single" w:sz="2" w:space="0" w:color="D9D9E3"/>
            <w:left w:val="single" w:sz="2" w:space="0" w:color="D9D9E3"/>
            <w:bottom w:val="single" w:sz="2" w:space="0" w:color="D9D9E3"/>
            <w:right w:val="single" w:sz="2" w:space="0" w:color="D9D9E3"/>
          </w:divBdr>
          <w:divsChild>
            <w:div w:id="467816640">
              <w:marLeft w:val="0"/>
              <w:marRight w:val="0"/>
              <w:marTop w:val="0"/>
              <w:marBottom w:val="0"/>
              <w:divBdr>
                <w:top w:val="single" w:sz="2" w:space="0" w:color="D9D9E3"/>
                <w:left w:val="single" w:sz="2" w:space="0" w:color="D9D9E3"/>
                <w:bottom w:val="single" w:sz="2" w:space="0" w:color="D9D9E3"/>
                <w:right w:val="single" w:sz="2" w:space="0" w:color="D9D9E3"/>
              </w:divBdr>
              <w:divsChild>
                <w:div w:id="1670058243">
                  <w:marLeft w:val="0"/>
                  <w:marRight w:val="0"/>
                  <w:marTop w:val="0"/>
                  <w:marBottom w:val="0"/>
                  <w:divBdr>
                    <w:top w:val="single" w:sz="2" w:space="0" w:color="D9D9E3"/>
                    <w:left w:val="single" w:sz="2" w:space="0" w:color="D9D9E3"/>
                    <w:bottom w:val="single" w:sz="2" w:space="0" w:color="D9D9E3"/>
                    <w:right w:val="single" w:sz="2" w:space="0" w:color="D9D9E3"/>
                  </w:divBdr>
                  <w:divsChild>
                    <w:div w:id="1494836470">
                      <w:marLeft w:val="0"/>
                      <w:marRight w:val="0"/>
                      <w:marTop w:val="0"/>
                      <w:marBottom w:val="0"/>
                      <w:divBdr>
                        <w:top w:val="single" w:sz="2" w:space="0" w:color="D9D9E3"/>
                        <w:left w:val="single" w:sz="2" w:space="0" w:color="D9D9E3"/>
                        <w:bottom w:val="single" w:sz="2" w:space="0" w:color="D9D9E3"/>
                        <w:right w:val="single" w:sz="2" w:space="0" w:color="D9D9E3"/>
                      </w:divBdr>
                      <w:divsChild>
                        <w:div w:id="1428188807">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335642">
          <w:marLeft w:val="0"/>
          <w:marRight w:val="0"/>
          <w:marTop w:val="0"/>
          <w:marBottom w:val="0"/>
          <w:divBdr>
            <w:top w:val="single" w:sz="2" w:space="0" w:color="D9D9E3"/>
            <w:left w:val="single" w:sz="2" w:space="0" w:color="D9D9E3"/>
            <w:bottom w:val="single" w:sz="2" w:space="0" w:color="D9D9E3"/>
            <w:right w:val="single" w:sz="2" w:space="0" w:color="D9D9E3"/>
          </w:divBdr>
          <w:divsChild>
            <w:div w:id="1354839656">
              <w:marLeft w:val="0"/>
              <w:marRight w:val="0"/>
              <w:marTop w:val="0"/>
              <w:marBottom w:val="0"/>
              <w:divBdr>
                <w:top w:val="single" w:sz="2" w:space="0" w:color="D9D9E3"/>
                <w:left w:val="single" w:sz="2" w:space="0" w:color="D9D9E3"/>
                <w:bottom w:val="single" w:sz="2" w:space="0" w:color="D9D9E3"/>
                <w:right w:val="single" w:sz="2" w:space="0" w:color="D9D9E3"/>
              </w:divBdr>
            </w:div>
            <w:div w:id="509027142">
              <w:marLeft w:val="0"/>
              <w:marRight w:val="0"/>
              <w:marTop w:val="0"/>
              <w:marBottom w:val="0"/>
              <w:divBdr>
                <w:top w:val="single" w:sz="2" w:space="0" w:color="D9D9E3"/>
                <w:left w:val="single" w:sz="2" w:space="0" w:color="D9D9E3"/>
                <w:bottom w:val="single" w:sz="2" w:space="0" w:color="D9D9E3"/>
                <w:right w:val="single" w:sz="2" w:space="0" w:color="D9D9E3"/>
              </w:divBdr>
              <w:divsChild>
                <w:div w:id="213588764">
                  <w:marLeft w:val="0"/>
                  <w:marRight w:val="0"/>
                  <w:marTop w:val="0"/>
                  <w:marBottom w:val="0"/>
                  <w:divBdr>
                    <w:top w:val="single" w:sz="2" w:space="0" w:color="D9D9E3"/>
                    <w:left w:val="single" w:sz="2" w:space="0" w:color="D9D9E3"/>
                    <w:bottom w:val="single" w:sz="2" w:space="0" w:color="D9D9E3"/>
                    <w:right w:val="single" w:sz="2" w:space="0" w:color="D9D9E3"/>
                  </w:divBdr>
                  <w:divsChild>
                    <w:div w:id="74206968">
                      <w:marLeft w:val="0"/>
                      <w:marRight w:val="0"/>
                      <w:marTop w:val="0"/>
                      <w:marBottom w:val="0"/>
                      <w:divBdr>
                        <w:top w:val="single" w:sz="2" w:space="0" w:color="D9D9E3"/>
                        <w:left w:val="single" w:sz="2" w:space="0" w:color="D9D9E3"/>
                        <w:bottom w:val="single" w:sz="2" w:space="0" w:color="D9D9E3"/>
                        <w:right w:val="single" w:sz="2" w:space="0" w:color="D9D9E3"/>
                      </w:divBdr>
                      <w:divsChild>
                        <w:div w:id="1380393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9062510">
      <w:bodyDiv w:val="1"/>
      <w:marLeft w:val="0"/>
      <w:marRight w:val="0"/>
      <w:marTop w:val="0"/>
      <w:marBottom w:val="0"/>
      <w:divBdr>
        <w:top w:val="none" w:sz="0" w:space="0" w:color="auto"/>
        <w:left w:val="none" w:sz="0" w:space="0" w:color="auto"/>
        <w:bottom w:val="none" w:sz="0" w:space="0" w:color="auto"/>
        <w:right w:val="none" w:sz="0" w:space="0" w:color="auto"/>
      </w:divBdr>
    </w:div>
    <w:div w:id="355155150">
      <w:bodyDiv w:val="1"/>
      <w:marLeft w:val="0"/>
      <w:marRight w:val="0"/>
      <w:marTop w:val="0"/>
      <w:marBottom w:val="0"/>
      <w:divBdr>
        <w:top w:val="none" w:sz="0" w:space="0" w:color="auto"/>
        <w:left w:val="none" w:sz="0" w:space="0" w:color="auto"/>
        <w:bottom w:val="none" w:sz="0" w:space="0" w:color="auto"/>
        <w:right w:val="none" w:sz="0" w:space="0" w:color="auto"/>
      </w:divBdr>
      <w:divsChild>
        <w:div w:id="2113158222">
          <w:marLeft w:val="0"/>
          <w:marRight w:val="0"/>
          <w:marTop w:val="0"/>
          <w:marBottom w:val="0"/>
          <w:divBdr>
            <w:top w:val="none" w:sz="0" w:space="0" w:color="auto"/>
            <w:left w:val="none" w:sz="0" w:space="0" w:color="auto"/>
            <w:bottom w:val="none" w:sz="0" w:space="0" w:color="auto"/>
            <w:right w:val="none" w:sz="0" w:space="0" w:color="auto"/>
          </w:divBdr>
          <w:divsChild>
            <w:div w:id="1015425607">
              <w:marLeft w:val="0"/>
              <w:marRight w:val="0"/>
              <w:marTop w:val="0"/>
              <w:marBottom w:val="0"/>
              <w:divBdr>
                <w:top w:val="none" w:sz="0" w:space="0" w:color="auto"/>
                <w:left w:val="none" w:sz="0" w:space="0" w:color="auto"/>
                <w:bottom w:val="none" w:sz="0" w:space="0" w:color="auto"/>
                <w:right w:val="none" w:sz="0" w:space="0" w:color="auto"/>
              </w:divBdr>
              <w:divsChild>
                <w:div w:id="491332462">
                  <w:marLeft w:val="0"/>
                  <w:marRight w:val="0"/>
                  <w:marTop w:val="0"/>
                  <w:marBottom w:val="0"/>
                  <w:divBdr>
                    <w:top w:val="none" w:sz="0" w:space="0" w:color="auto"/>
                    <w:left w:val="none" w:sz="0" w:space="0" w:color="auto"/>
                    <w:bottom w:val="none" w:sz="0" w:space="0" w:color="auto"/>
                    <w:right w:val="none" w:sz="0" w:space="0" w:color="auto"/>
                  </w:divBdr>
                  <w:divsChild>
                    <w:div w:id="1641838234">
                      <w:marLeft w:val="0"/>
                      <w:marRight w:val="0"/>
                      <w:marTop w:val="0"/>
                      <w:marBottom w:val="0"/>
                      <w:divBdr>
                        <w:top w:val="none" w:sz="0" w:space="0" w:color="auto"/>
                        <w:left w:val="none" w:sz="0" w:space="0" w:color="auto"/>
                        <w:bottom w:val="none" w:sz="0" w:space="0" w:color="auto"/>
                        <w:right w:val="none" w:sz="0" w:space="0" w:color="auto"/>
                      </w:divBdr>
                      <w:divsChild>
                        <w:div w:id="1297180471">
                          <w:marLeft w:val="0"/>
                          <w:marRight w:val="0"/>
                          <w:marTop w:val="0"/>
                          <w:marBottom w:val="0"/>
                          <w:divBdr>
                            <w:top w:val="none" w:sz="0" w:space="0" w:color="auto"/>
                            <w:left w:val="none" w:sz="0" w:space="0" w:color="auto"/>
                            <w:bottom w:val="none" w:sz="0" w:space="0" w:color="auto"/>
                            <w:right w:val="none" w:sz="0" w:space="0" w:color="auto"/>
                          </w:divBdr>
                          <w:divsChild>
                            <w:div w:id="688793858">
                              <w:marLeft w:val="0"/>
                              <w:marRight w:val="0"/>
                              <w:marTop w:val="0"/>
                              <w:marBottom w:val="0"/>
                              <w:divBdr>
                                <w:top w:val="none" w:sz="0" w:space="0" w:color="auto"/>
                                <w:left w:val="none" w:sz="0" w:space="0" w:color="auto"/>
                                <w:bottom w:val="none" w:sz="0" w:space="0" w:color="auto"/>
                                <w:right w:val="none" w:sz="0" w:space="0" w:color="auto"/>
                              </w:divBdr>
                              <w:divsChild>
                                <w:div w:id="604315578">
                                  <w:marLeft w:val="0"/>
                                  <w:marRight w:val="0"/>
                                  <w:marTop w:val="0"/>
                                  <w:marBottom w:val="0"/>
                                  <w:divBdr>
                                    <w:top w:val="none" w:sz="0" w:space="0" w:color="auto"/>
                                    <w:left w:val="none" w:sz="0" w:space="0" w:color="auto"/>
                                    <w:bottom w:val="none" w:sz="0" w:space="0" w:color="auto"/>
                                    <w:right w:val="none" w:sz="0" w:space="0" w:color="auto"/>
                                  </w:divBdr>
                                  <w:divsChild>
                                    <w:div w:id="1776948313">
                                      <w:marLeft w:val="0"/>
                                      <w:marRight w:val="0"/>
                                      <w:marTop w:val="0"/>
                                      <w:marBottom w:val="0"/>
                                      <w:divBdr>
                                        <w:top w:val="none" w:sz="0" w:space="0" w:color="auto"/>
                                        <w:left w:val="none" w:sz="0" w:space="0" w:color="auto"/>
                                        <w:bottom w:val="none" w:sz="0" w:space="0" w:color="auto"/>
                                        <w:right w:val="none" w:sz="0" w:space="0" w:color="auto"/>
                                      </w:divBdr>
                                      <w:divsChild>
                                        <w:div w:id="831723851">
                                          <w:marLeft w:val="0"/>
                                          <w:marRight w:val="0"/>
                                          <w:marTop w:val="0"/>
                                          <w:marBottom w:val="0"/>
                                          <w:divBdr>
                                            <w:top w:val="none" w:sz="0" w:space="0" w:color="auto"/>
                                            <w:left w:val="none" w:sz="0" w:space="0" w:color="auto"/>
                                            <w:bottom w:val="none" w:sz="0" w:space="0" w:color="auto"/>
                                            <w:right w:val="none" w:sz="0" w:space="0" w:color="auto"/>
                                          </w:divBdr>
                                          <w:divsChild>
                                            <w:div w:id="49964811">
                                              <w:marLeft w:val="0"/>
                                              <w:marRight w:val="0"/>
                                              <w:marTop w:val="0"/>
                                              <w:marBottom w:val="0"/>
                                              <w:divBdr>
                                                <w:top w:val="none" w:sz="0" w:space="0" w:color="auto"/>
                                                <w:left w:val="none" w:sz="0" w:space="0" w:color="auto"/>
                                                <w:bottom w:val="none" w:sz="0" w:space="0" w:color="auto"/>
                                                <w:right w:val="none" w:sz="0" w:space="0" w:color="auto"/>
                                              </w:divBdr>
                                              <w:divsChild>
                                                <w:div w:id="1070885028">
                                                  <w:marLeft w:val="0"/>
                                                  <w:marRight w:val="0"/>
                                                  <w:marTop w:val="0"/>
                                                  <w:marBottom w:val="0"/>
                                                  <w:divBdr>
                                                    <w:top w:val="none" w:sz="0" w:space="0" w:color="auto"/>
                                                    <w:left w:val="none" w:sz="0" w:space="0" w:color="auto"/>
                                                    <w:bottom w:val="none" w:sz="0" w:space="0" w:color="auto"/>
                                                    <w:right w:val="none" w:sz="0" w:space="0" w:color="auto"/>
                                                  </w:divBdr>
                                                  <w:divsChild>
                                                    <w:div w:id="17908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3989721">
      <w:bodyDiv w:val="1"/>
      <w:marLeft w:val="0"/>
      <w:marRight w:val="0"/>
      <w:marTop w:val="0"/>
      <w:marBottom w:val="0"/>
      <w:divBdr>
        <w:top w:val="none" w:sz="0" w:space="0" w:color="auto"/>
        <w:left w:val="none" w:sz="0" w:space="0" w:color="auto"/>
        <w:bottom w:val="none" w:sz="0" w:space="0" w:color="auto"/>
        <w:right w:val="none" w:sz="0" w:space="0" w:color="auto"/>
      </w:divBdr>
    </w:div>
    <w:div w:id="438525025">
      <w:bodyDiv w:val="1"/>
      <w:marLeft w:val="0"/>
      <w:marRight w:val="0"/>
      <w:marTop w:val="0"/>
      <w:marBottom w:val="0"/>
      <w:divBdr>
        <w:top w:val="none" w:sz="0" w:space="0" w:color="auto"/>
        <w:left w:val="none" w:sz="0" w:space="0" w:color="auto"/>
        <w:bottom w:val="none" w:sz="0" w:space="0" w:color="auto"/>
        <w:right w:val="none" w:sz="0" w:space="0" w:color="auto"/>
      </w:divBdr>
    </w:div>
    <w:div w:id="575893875">
      <w:bodyDiv w:val="1"/>
      <w:marLeft w:val="0"/>
      <w:marRight w:val="0"/>
      <w:marTop w:val="0"/>
      <w:marBottom w:val="0"/>
      <w:divBdr>
        <w:top w:val="none" w:sz="0" w:space="0" w:color="auto"/>
        <w:left w:val="none" w:sz="0" w:space="0" w:color="auto"/>
        <w:bottom w:val="none" w:sz="0" w:space="0" w:color="auto"/>
        <w:right w:val="none" w:sz="0" w:space="0" w:color="auto"/>
      </w:divBdr>
    </w:div>
    <w:div w:id="592781562">
      <w:bodyDiv w:val="1"/>
      <w:marLeft w:val="0"/>
      <w:marRight w:val="0"/>
      <w:marTop w:val="0"/>
      <w:marBottom w:val="0"/>
      <w:divBdr>
        <w:top w:val="none" w:sz="0" w:space="0" w:color="auto"/>
        <w:left w:val="none" w:sz="0" w:space="0" w:color="auto"/>
        <w:bottom w:val="none" w:sz="0" w:space="0" w:color="auto"/>
        <w:right w:val="none" w:sz="0" w:space="0" w:color="auto"/>
      </w:divBdr>
    </w:div>
    <w:div w:id="639578492">
      <w:bodyDiv w:val="1"/>
      <w:marLeft w:val="0"/>
      <w:marRight w:val="0"/>
      <w:marTop w:val="0"/>
      <w:marBottom w:val="0"/>
      <w:divBdr>
        <w:top w:val="none" w:sz="0" w:space="0" w:color="auto"/>
        <w:left w:val="none" w:sz="0" w:space="0" w:color="auto"/>
        <w:bottom w:val="none" w:sz="0" w:space="0" w:color="auto"/>
        <w:right w:val="none" w:sz="0" w:space="0" w:color="auto"/>
      </w:divBdr>
    </w:div>
    <w:div w:id="845288141">
      <w:bodyDiv w:val="1"/>
      <w:marLeft w:val="0"/>
      <w:marRight w:val="0"/>
      <w:marTop w:val="0"/>
      <w:marBottom w:val="0"/>
      <w:divBdr>
        <w:top w:val="none" w:sz="0" w:space="0" w:color="auto"/>
        <w:left w:val="none" w:sz="0" w:space="0" w:color="auto"/>
        <w:bottom w:val="none" w:sz="0" w:space="0" w:color="auto"/>
        <w:right w:val="none" w:sz="0" w:space="0" w:color="auto"/>
      </w:divBdr>
      <w:divsChild>
        <w:div w:id="1040516621">
          <w:marLeft w:val="0"/>
          <w:marRight w:val="0"/>
          <w:marTop w:val="0"/>
          <w:marBottom w:val="0"/>
          <w:divBdr>
            <w:top w:val="none" w:sz="0" w:space="0" w:color="auto"/>
            <w:left w:val="none" w:sz="0" w:space="0" w:color="auto"/>
            <w:bottom w:val="none" w:sz="0" w:space="0" w:color="auto"/>
            <w:right w:val="none" w:sz="0" w:space="0" w:color="auto"/>
          </w:divBdr>
          <w:divsChild>
            <w:div w:id="725184024">
              <w:marLeft w:val="0"/>
              <w:marRight w:val="0"/>
              <w:marTop w:val="0"/>
              <w:marBottom w:val="0"/>
              <w:divBdr>
                <w:top w:val="none" w:sz="0" w:space="0" w:color="auto"/>
                <w:left w:val="none" w:sz="0" w:space="0" w:color="auto"/>
                <w:bottom w:val="none" w:sz="0" w:space="0" w:color="auto"/>
                <w:right w:val="none" w:sz="0" w:space="0" w:color="auto"/>
              </w:divBdr>
              <w:divsChild>
                <w:div w:id="1104883243">
                  <w:marLeft w:val="0"/>
                  <w:marRight w:val="0"/>
                  <w:marTop w:val="0"/>
                  <w:marBottom w:val="0"/>
                  <w:divBdr>
                    <w:top w:val="none" w:sz="0" w:space="0" w:color="auto"/>
                    <w:left w:val="none" w:sz="0" w:space="0" w:color="auto"/>
                    <w:bottom w:val="none" w:sz="0" w:space="0" w:color="auto"/>
                    <w:right w:val="none" w:sz="0" w:space="0" w:color="auto"/>
                  </w:divBdr>
                  <w:divsChild>
                    <w:div w:id="375744181">
                      <w:marLeft w:val="0"/>
                      <w:marRight w:val="0"/>
                      <w:marTop w:val="0"/>
                      <w:marBottom w:val="0"/>
                      <w:divBdr>
                        <w:top w:val="none" w:sz="0" w:space="0" w:color="auto"/>
                        <w:left w:val="none" w:sz="0" w:space="0" w:color="auto"/>
                        <w:bottom w:val="none" w:sz="0" w:space="0" w:color="auto"/>
                        <w:right w:val="none" w:sz="0" w:space="0" w:color="auto"/>
                      </w:divBdr>
                      <w:divsChild>
                        <w:div w:id="634456676">
                          <w:marLeft w:val="0"/>
                          <w:marRight w:val="0"/>
                          <w:marTop w:val="0"/>
                          <w:marBottom w:val="0"/>
                          <w:divBdr>
                            <w:top w:val="none" w:sz="0" w:space="0" w:color="auto"/>
                            <w:left w:val="none" w:sz="0" w:space="0" w:color="auto"/>
                            <w:bottom w:val="none" w:sz="0" w:space="0" w:color="auto"/>
                            <w:right w:val="none" w:sz="0" w:space="0" w:color="auto"/>
                          </w:divBdr>
                          <w:divsChild>
                            <w:div w:id="1102992678">
                              <w:marLeft w:val="0"/>
                              <w:marRight w:val="0"/>
                              <w:marTop w:val="0"/>
                              <w:marBottom w:val="0"/>
                              <w:divBdr>
                                <w:top w:val="none" w:sz="0" w:space="0" w:color="auto"/>
                                <w:left w:val="none" w:sz="0" w:space="0" w:color="auto"/>
                                <w:bottom w:val="none" w:sz="0" w:space="0" w:color="auto"/>
                                <w:right w:val="none" w:sz="0" w:space="0" w:color="auto"/>
                              </w:divBdr>
                              <w:divsChild>
                                <w:div w:id="1792898194">
                                  <w:marLeft w:val="0"/>
                                  <w:marRight w:val="0"/>
                                  <w:marTop w:val="0"/>
                                  <w:marBottom w:val="0"/>
                                  <w:divBdr>
                                    <w:top w:val="none" w:sz="0" w:space="0" w:color="auto"/>
                                    <w:left w:val="none" w:sz="0" w:space="0" w:color="auto"/>
                                    <w:bottom w:val="none" w:sz="0" w:space="0" w:color="auto"/>
                                    <w:right w:val="none" w:sz="0" w:space="0" w:color="auto"/>
                                  </w:divBdr>
                                  <w:divsChild>
                                    <w:div w:id="1898054996">
                                      <w:marLeft w:val="0"/>
                                      <w:marRight w:val="0"/>
                                      <w:marTop w:val="0"/>
                                      <w:marBottom w:val="0"/>
                                      <w:divBdr>
                                        <w:top w:val="none" w:sz="0" w:space="0" w:color="auto"/>
                                        <w:left w:val="none" w:sz="0" w:space="0" w:color="auto"/>
                                        <w:bottom w:val="none" w:sz="0" w:space="0" w:color="auto"/>
                                        <w:right w:val="none" w:sz="0" w:space="0" w:color="auto"/>
                                      </w:divBdr>
                                      <w:divsChild>
                                        <w:div w:id="1659990494">
                                          <w:marLeft w:val="0"/>
                                          <w:marRight w:val="0"/>
                                          <w:marTop w:val="0"/>
                                          <w:marBottom w:val="0"/>
                                          <w:divBdr>
                                            <w:top w:val="none" w:sz="0" w:space="0" w:color="auto"/>
                                            <w:left w:val="none" w:sz="0" w:space="0" w:color="auto"/>
                                            <w:bottom w:val="none" w:sz="0" w:space="0" w:color="auto"/>
                                            <w:right w:val="none" w:sz="0" w:space="0" w:color="auto"/>
                                          </w:divBdr>
                                          <w:divsChild>
                                            <w:div w:id="649290154">
                                              <w:marLeft w:val="0"/>
                                              <w:marRight w:val="0"/>
                                              <w:marTop w:val="0"/>
                                              <w:marBottom w:val="0"/>
                                              <w:divBdr>
                                                <w:top w:val="none" w:sz="0" w:space="0" w:color="auto"/>
                                                <w:left w:val="none" w:sz="0" w:space="0" w:color="auto"/>
                                                <w:bottom w:val="none" w:sz="0" w:space="0" w:color="auto"/>
                                                <w:right w:val="none" w:sz="0" w:space="0" w:color="auto"/>
                                              </w:divBdr>
                                              <w:divsChild>
                                                <w:div w:id="902638573">
                                                  <w:marLeft w:val="0"/>
                                                  <w:marRight w:val="0"/>
                                                  <w:marTop w:val="0"/>
                                                  <w:marBottom w:val="0"/>
                                                  <w:divBdr>
                                                    <w:top w:val="none" w:sz="0" w:space="0" w:color="auto"/>
                                                    <w:left w:val="none" w:sz="0" w:space="0" w:color="auto"/>
                                                    <w:bottom w:val="none" w:sz="0" w:space="0" w:color="auto"/>
                                                    <w:right w:val="none" w:sz="0" w:space="0" w:color="auto"/>
                                                  </w:divBdr>
                                                  <w:divsChild>
                                                    <w:div w:id="1018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8056911">
      <w:bodyDiv w:val="1"/>
      <w:marLeft w:val="0"/>
      <w:marRight w:val="0"/>
      <w:marTop w:val="0"/>
      <w:marBottom w:val="0"/>
      <w:divBdr>
        <w:top w:val="none" w:sz="0" w:space="0" w:color="auto"/>
        <w:left w:val="none" w:sz="0" w:space="0" w:color="auto"/>
        <w:bottom w:val="none" w:sz="0" w:space="0" w:color="auto"/>
        <w:right w:val="none" w:sz="0" w:space="0" w:color="auto"/>
      </w:divBdr>
    </w:div>
    <w:div w:id="899706486">
      <w:bodyDiv w:val="1"/>
      <w:marLeft w:val="0"/>
      <w:marRight w:val="0"/>
      <w:marTop w:val="0"/>
      <w:marBottom w:val="0"/>
      <w:divBdr>
        <w:top w:val="none" w:sz="0" w:space="0" w:color="auto"/>
        <w:left w:val="none" w:sz="0" w:space="0" w:color="auto"/>
        <w:bottom w:val="none" w:sz="0" w:space="0" w:color="auto"/>
        <w:right w:val="none" w:sz="0" w:space="0" w:color="auto"/>
      </w:divBdr>
      <w:divsChild>
        <w:div w:id="471874549">
          <w:marLeft w:val="0"/>
          <w:marRight w:val="0"/>
          <w:marTop w:val="0"/>
          <w:marBottom w:val="0"/>
          <w:divBdr>
            <w:top w:val="single" w:sz="2" w:space="0" w:color="D9D9E3"/>
            <w:left w:val="single" w:sz="2" w:space="0" w:color="D9D9E3"/>
            <w:bottom w:val="single" w:sz="2" w:space="0" w:color="D9D9E3"/>
            <w:right w:val="single" w:sz="2" w:space="0" w:color="D9D9E3"/>
          </w:divBdr>
          <w:divsChild>
            <w:div w:id="1140997892">
              <w:marLeft w:val="0"/>
              <w:marRight w:val="0"/>
              <w:marTop w:val="0"/>
              <w:marBottom w:val="0"/>
              <w:divBdr>
                <w:top w:val="single" w:sz="2" w:space="0" w:color="D9D9E3"/>
                <w:left w:val="single" w:sz="2" w:space="0" w:color="D9D9E3"/>
                <w:bottom w:val="single" w:sz="2" w:space="0" w:color="D9D9E3"/>
                <w:right w:val="single" w:sz="2" w:space="0" w:color="D9D9E3"/>
              </w:divBdr>
              <w:divsChild>
                <w:div w:id="2067802604">
                  <w:marLeft w:val="0"/>
                  <w:marRight w:val="0"/>
                  <w:marTop w:val="0"/>
                  <w:marBottom w:val="0"/>
                  <w:divBdr>
                    <w:top w:val="single" w:sz="2" w:space="0" w:color="D9D9E3"/>
                    <w:left w:val="single" w:sz="2" w:space="0" w:color="D9D9E3"/>
                    <w:bottom w:val="single" w:sz="2" w:space="0" w:color="D9D9E3"/>
                    <w:right w:val="single" w:sz="2" w:space="0" w:color="D9D9E3"/>
                  </w:divBdr>
                  <w:divsChild>
                    <w:div w:id="788744520">
                      <w:marLeft w:val="0"/>
                      <w:marRight w:val="0"/>
                      <w:marTop w:val="0"/>
                      <w:marBottom w:val="0"/>
                      <w:divBdr>
                        <w:top w:val="single" w:sz="2" w:space="0" w:color="D9D9E3"/>
                        <w:left w:val="single" w:sz="2" w:space="0" w:color="D9D9E3"/>
                        <w:bottom w:val="single" w:sz="2" w:space="0" w:color="D9D9E3"/>
                        <w:right w:val="single" w:sz="2" w:space="0" w:color="D9D9E3"/>
                      </w:divBdr>
                      <w:divsChild>
                        <w:div w:id="974405397">
                          <w:marLeft w:val="0"/>
                          <w:marRight w:val="0"/>
                          <w:marTop w:val="0"/>
                          <w:marBottom w:val="0"/>
                          <w:divBdr>
                            <w:top w:val="single" w:sz="2" w:space="0" w:color="D9D9E3"/>
                            <w:left w:val="single" w:sz="2" w:space="0" w:color="D9D9E3"/>
                            <w:bottom w:val="single" w:sz="2" w:space="0" w:color="D9D9E3"/>
                            <w:right w:val="single" w:sz="2" w:space="0" w:color="D9D9E3"/>
                          </w:divBdr>
                          <w:divsChild>
                            <w:div w:id="110513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66255">
                                  <w:marLeft w:val="0"/>
                                  <w:marRight w:val="0"/>
                                  <w:marTop w:val="0"/>
                                  <w:marBottom w:val="0"/>
                                  <w:divBdr>
                                    <w:top w:val="single" w:sz="2" w:space="0" w:color="D9D9E3"/>
                                    <w:left w:val="single" w:sz="2" w:space="0" w:color="D9D9E3"/>
                                    <w:bottom w:val="single" w:sz="2" w:space="0" w:color="D9D9E3"/>
                                    <w:right w:val="single" w:sz="2" w:space="0" w:color="D9D9E3"/>
                                  </w:divBdr>
                                  <w:divsChild>
                                    <w:div w:id="1885822275">
                                      <w:marLeft w:val="0"/>
                                      <w:marRight w:val="0"/>
                                      <w:marTop w:val="0"/>
                                      <w:marBottom w:val="0"/>
                                      <w:divBdr>
                                        <w:top w:val="single" w:sz="2" w:space="0" w:color="D9D9E3"/>
                                        <w:left w:val="single" w:sz="2" w:space="0" w:color="D9D9E3"/>
                                        <w:bottom w:val="single" w:sz="2" w:space="0" w:color="D9D9E3"/>
                                        <w:right w:val="single" w:sz="2" w:space="0" w:color="D9D9E3"/>
                                      </w:divBdr>
                                      <w:divsChild>
                                        <w:div w:id="1977683675">
                                          <w:marLeft w:val="0"/>
                                          <w:marRight w:val="0"/>
                                          <w:marTop w:val="0"/>
                                          <w:marBottom w:val="0"/>
                                          <w:divBdr>
                                            <w:top w:val="single" w:sz="2" w:space="0" w:color="D9D9E3"/>
                                            <w:left w:val="single" w:sz="2" w:space="0" w:color="D9D9E3"/>
                                            <w:bottom w:val="single" w:sz="2" w:space="0" w:color="D9D9E3"/>
                                            <w:right w:val="single" w:sz="2" w:space="0" w:color="D9D9E3"/>
                                          </w:divBdr>
                                          <w:divsChild>
                                            <w:div w:id="947732347">
                                              <w:marLeft w:val="0"/>
                                              <w:marRight w:val="0"/>
                                              <w:marTop w:val="0"/>
                                              <w:marBottom w:val="0"/>
                                              <w:divBdr>
                                                <w:top w:val="single" w:sz="2" w:space="0" w:color="D9D9E3"/>
                                                <w:left w:val="single" w:sz="2" w:space="0" w:color="D9D9E3"/>
                                                <w:bottom w:val="single" w:sz="2" w:space="0" w:color="D9D9E3"/>
                                                <w:right w:val="single" w:sz="2" w:space="0" w:color="D9D9E3"/>
                                              </w:divBdr>
                                              <w:divsChild>
                                                <w:div w:id="825633072">
                                                  <w:marLeft w:val="0"/>
                                                  <w:marRight w:val="0"/>
                                                  <w:marTop w:val="0"/>
                                                  <w:marBottom w:val="0"/>
                                                  <w:divBdr>
                                                    <w:top w:val="single" w:sz="2" w:space="0" w:color="D9D9E3"/>
                                                    <w:left w:val="single" w:sz="2" w:space="0" w:color="D9D9E3"/>
                                                    <w:bottom w:val="single" w:sz="2" w:space="0" w:color="D9D9E3"/>
                                                    <w:right w:val="single" w:sz="2" w:space="0" w:color="D9D9E3"/>
                                                  </w:divBdr>
                                                  <w:divsChild>
                                                    <w:div w:id="897207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3790151">
          <w:marLeft w:val="0"/>
          <w:marRight w:val="0"/>
          <w:marTop w:val="0"/>
          <w:marBottom w:val="0"/>
          <w:divBdr>
            <w:top w:val="none" w:sz="0" w:space="0" w:color="auto"/>
            <w:left w:val="none" w:sz="0" w:space="0" w:color="auto"/>
            <w:bottom w:val="none" w:sz="0" w:space="0" w:color="auto"/>
            <w:right w:val="none" w:sz="0" w:space="0" w:color="auto"/>
          </w:divBdr>
          <w:divsChild>
            <w:div w:id="333381908">
              <w:marLeft w:val="0"/>
              <w:marRight w:val="0"/>
              <w:marTop w:val="0"/>
              <w:marBottom w:val="0"/>
              <w:divBdr>
                <w:top w:val="single" w:sz="2" w:space="0" w:color="D9D9E3"/>
                <w:left w:val="single" w:sz="2" w:space="0" w:color="D9D9E3"/>
                <w:bottom w:val="single" w:sz="2" w:space="0" w:color="D9D9E3"/>
                <w:right w:val="single" w:sz="2" w:space="0" w:color="D9D9E3"/>
              </w:divBdr>
              <w:divsChild>
                <w:div w:id="1029067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2092007">
      <w:marLeft w:val="0"/>
      <w:marRight w:val="0"/>
      <w:marTop w:val="0"/>
      <w:marBottom w:val="0"/>
      <w:divBdr>
        <w:top w:val="none" w:sz="0" w:space="0" w:color="auto"/>
        <w:left w:val="none" w:sz="0" w:space="0" w:color="auto"/>
        <w:bottom w:val="none" w:sz="0" w:space="0" w:color="auto"/>
        <w:right w:val="none" w:sz="0" w:space="0" w:color="auto"/>
      </w:divBdr>
    </w:div>
    <w:div w:id="1111822815">
      <w:bodyDiv w:val="1"/>
      <w:marLeft w:val="0"/>
      <w:marRight w:val="0"/>
      <w:marTop w:val="0"/>
      <w:marBottom w:val="0"/>
      <w:divBdr>
        <w:top w:val="none" w:sz="0" w:space="0" w:color="auto"/>
        <w:left w:val="none" w:sz="0" w:space="0" w:color="auto"/>
        <w:bottom w:val="none" w:sz="0" w:space="0" w:color="auto"/>
        <w:right w:val="none" w:sz="0" w:space="0" w:color="auto"/>
      </w:divBdr>
    </w:div>
    <w:div w:id="1359354882">
      <w:marLeft w:val="0"/>
      <w:marRight w:val="0"/>
      <w:marTop w:val="0"/>
      <w:marBottom w:val="0"/>
      <w:divBdr>
        <w:top w:val="none" w:sz="0" w:space="0" w:color="auto"/>
        <w:left w:val="none" w:sz="0" w:space="0" w:color="auto"/>
        <w:bottom w:val="none" w:sz="0" w:space="0" w:color="auto"/>
        <w:right w:val="none" w:sz="0" w:space="0" w:color="auto"/>
      </w:divBdr>
    </w:div>
    <w:div w:id="1500191427">
      <w:bodyDiv w:val="1"/>
      <w:marLeft w:val="0"/>
      <w:marRight w:val="0"/>
      <w:marTop w:val="0"/>
      <w:marBottom w:val="0"/>
      <w:divBdr>
        <w:top w:val="none" w:sz="0" w:space="0" w:color="auto"/>
        <w:left w:val="none" w:sz="0" w:space="0" w:color="auto"/>
        <w:bottom w:val="none" w:sz="0" w:space="0" w:color="auto"/>
        <w:right w:val="none" w:sz="0" w:space="0" w:color="auto"/>
      </w:divBdr>
    </w:div>
    <w:div w:id="1565800779">
      <w:bodyDiv w:val="1"/>
      <w:marLeft w:val="0"/>
      <w:marRight w:val="0"/>
      <w:marTop w:val="0"/>
      <w:marBottom w:val="0"/>
      <w:divBdr>
        <w:top w:val="none" w:sz="0" w:space="0" w:color="auto"/>
        <w:left w:val="none" w:sz="0" w:space="0" w:color="auto"/>
        <w:bottom w:val="none" w:sz="0" w:space="0" w:color="auto"/>
        <w:right w:val="none" w:sz="0" w:space="0" w:color="auto"/>
      </w:divBdr>
      <w:divsChild>
        <w:div w:id="221717514">
          <w:marLeft w:val="0"/>
          <w:marRight w:val="0"/>
          <w:marTop w:val="0"/>
          <w:marBottom w:val="0"/>
          <w:divBdr>
            <w:top w:val="single" w:sz="2" w:space="0" w:color="D9D9E3"/>
            <w:left w:val="single" w:sz="2" w:space="0" w:color="D9D9E3"/>
            <w:bottom w:val="single" w:sz="2" w:space="0" w:color="D9D9E3"/>
            <w:right w:val="single" w:sz="2" w:space="0" w:color="D9D9E3"/>
          </w:divBdr>
          <w:divsChild>
            <w:div w:id="730887703">
              <w:marLeft w:val="0"/>
              <w:marRight w:val="0"/>
              <w:marTop w:val="0"/>
              <w:marBottom w:val="0"/>
              <w:divBdr>
                <w:top w:val="single" w:sz="2" w:space="0" w:color="D9D9E3"/>
                <w:left w:val="single" w:sz="2" w:space="0" w:color="D9D9E3"/>
                <w:bottom w:val="single" w:sz="2" w:space="0" w:color="D9D9E3"/>
                <w:right w:val="single" w:sz="2" w:space="0" w:color="D9D9E3"/>
              </w:divBdr>
              <w:divsChild>
                <w:div w:id="763652354">
                  <w:marLeft w:val="0"/>
                  <w:marRight w:val="0"/>
                  <w:marTop w:val="0"/>
                  <w:marBottom w:val="0"/>
                  <w:divBdr>
                    <w:top w:val="single" w:sz="2" w:space="0" w:color="D9D9E3"/>
                    <w:left w:val="single" w:sz="2" w:space="0" w:color="D9D9E3"/>
                    <w:bottom w:val="single" w:sz="2" w:space="0" w:color="D9D9E3"/>
                    <w:right w:val="single" w:sz="2" w:space="0" w:color="D9D9E3"/>
                  </w:divBdr>
                  <w:divsChild>
                    <w:div w:id="1193307455">
                      <w:marLeft w:val="0"/>
                      <w:marRight w:val="0"/>
                      <w:marTop w:val="0"/>
                      <w:marBottom w:val="0"/>
                      <w:divBdr>
                        <w:top w:val="single" w:sz="2" w:space="0" w:color="D9D9E3"/>
                        <w:left w:val="single" w:sz="2" w:space="0" w:color="D9D9E3"/>
                        <w:bottom w:val="single" w:sz="2" w:space="0" w:color="D9D9E3"/>
                        <w:right w:val="single" w:sz="2" w:space="0" w:color="D9D9E3"/>
                      </w:divBdr>
                      <w:divsChild>
                        <w:div w:id="2101952365">
                          <w:marLeft w:val="0"/>
                          <w:marRight w:val="0"/>
                          <w:marTop w:val="0"/>
                          <w:marBottom w:val="0"/>
                          <w:divBdr>
                            <w:top w:val="single" w:sz="2" w:space="0" w:color="D9D9E3"/>
                            <w:left w:val="single" w:sz="2" w:space="0" w:color="D9D9E3"/>
                            <w:bottom w:val="single" w:sz="2" w:space="0" w:color="D9D9E3"/>
                            <w:right w:val="single" w:sz="2" w:space="0" w:color="D9D9E3"/>
                          </w:divBdr>
                          <w:divsChild>
                            <w:div w:id="1232547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568280">
                                  <w:marLeft w:val="0"/>
                                  <w:marRight w:val="0"/>
                                  <w:marTop w:val="0"/>
                                  <w:marBottom w:val="0"/>
                                  <w:divBdr>
                                    <w:top w:val="single" w:sz="2" w:space="0" w:color="D9D9E3"/>
                                    <w:left w:val="single" w:sz="2" w:space="0" w:color="D9D9E3"/>
                                    <w:bottom w:val="single" w:sz="2" w:space="0" w:color="D9D9E3"/>
                                    <w:right w:val="single" w:sz="2" w:space="0" w:color="D9D9E3"/>
                                  </w:divBdr>
                                  <w:divsChild>
                                    <w:div w:id="898638102">
                                      <w:marLeft w:val="0"/>
                                      <w:marRight w:val="0"/>
                                      <w:marTop w:val="0"/>
                                      <w:marBottom w:val="0"/>
                                      <w:divBdr>
                                        <w:top w:val="single" w:sz="2" w:space="0" w:color="D9D9E3"/>
                                        <w:left w:val="single" w:sz="2" w:space="0" w:color="D9D9E3"/>
                                        <w:bottom w:val="single" w:sz="2" w:space="0" w:color="D9D9E3"/>
                                        <w:right w:val="single" w:sz="2" w:space="0" w:color="D9D9E3"/>
                                      </w:divBdr>
                                      <w:divsChild>
                                        <w:div w:id="1619994731">
                                          <w:marLeft w:val="0"/>
                                          <w:marRight w:val="0"/>
                                          <w:marTop w:val="0"/>
                                          <w:marBottom w:val="0"/>
                                          <w:divBdr>
                                            <w:top w:val="single" w:sz="2" w:space="0" w:color="D9D9E3"/>
                                            <w:left w:val="single" w:sz="2" w:space="0" w:color="D9D9E3"/>
                                            <w:bottom w:val="single" w:sz="2" w:space="0" w:color="D9D9E3"/>
                                            <w:right w:val="single" w:sz="2" w:space="0" w:color="D9D9E3"/>
                                          </w:divBdr>
                                          <w:divsChild>
                                            <w:div w:id="809715055">
                                              <w:marLeft w:val="0"/>
                                              <w:marRight w:val="0"/>
                                              <w:marTop w:val="0"/>
                                              <w:marBottom w:val="0"/>
                                              <w:divBdr>
                                                <w:top w:val="single" w:sz="2" w:space="0" w:color="D9D9E3"/>
                                                <w:left w:val="single" w:sz="2" w:space="0" w:color="D9D9E3"/>
                                                <w:bottom w:val="single" w:sz="2" w:space="0" w:color="D9D9E3"/>
                                                <w:right w:val="single" w:sz="2" w:space="0" w:color="D9D9E3"/>
                                              </w:divBdr>
                                              <w:divsChild>
                                                <w:div w:id="1946500425">
                                                  <w:marLeft w:val="0"/>
                                                  <w:marRight w:val="0"/>
                                                  <w:marTop w:val="0"/>
                                                  <w:marBottom w:val="0"/>
                                                  <w:divBdr>
                                                    <w:top w:val="single" w:sz="2" w:space="0" w:color="D9D9E3"/>
                                                    <w:left w:val="single" w:sz="2" w:space="0" w:color="D9D9E3"/>
                                                    <w:bottom w:val="single" w:sz="2" w:space="0" w:color="D9D9E3"/>
                                                    <w:right w:val="single" w:sz="2" w:space="0" w:color="D9D9E3"/>
                                                  </w:divBdr>
                                                  <w:divsChild>
                                                    <w:div w:id="1149787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8614138">
          <w:marLeft w:val="0"/>
          <w:marRight w:val="0"/>
          <w:marTop w:val="0"/>
          <w:marBottom w:val="0"/>
          <w:divBdr>
            <w:top w:val="none" w:sz="0" w:space="0" w:color="auto"/>
            <w:left w:val="none" w:sz="0" w:space="0" w:color="auto"/>
            <w:bottom w:val="none" w:sz="0" w:space="0" w:color="auto"/>
            <w:right w:val="none" w:sz="0" w:space="0" w:color="auto"/>
          </w:divBdr>
          <w:divsChild>
            <w:div w:id="1986857708">
              <w:marLeft w:val="0"/>
              <w:marRight w:val="0"/>
              <w:marTop w:val="0"/>
              <w:marBottom w:val="0"/>
              <w:divBdr>
                <w:top w:val="single" w:sz="2" w:space="0" w:color="D9D9E3"/>
                <w:left w:val="single" w:sz="2" w:space="0" w:color="D9D9E3"/>
                <w:bottom w:val="single" w:sz="2" w:space="0" w:color="D9D9E3"/>
                <w:right w:val="single" w:sz="2" w:space="0" w:color="D9D9E3"/>
              </w:divBdr>
              <w:divsChild>
                <w:div w:id="582569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63330315">
      <w:bodyDiv w:val="1"/>
      <w:marLeft w:val="0"/>
      <w:marRight w:val="0"/>
      <w:marTop w:val="0"/>
      <w:marBottom w:val="0"/>
      <w:divBdr>
        <w:top w:val="none" w:sz="0" w:space="0" w:color="auto"/>
        <w:left w:val="none" w:sz="0" w:space="0" w:color="auto"/>
        <w:bottom w:val="none" w:sz="0" w:space="0" w:color="auto"/>
        <w:right w:val="none" w:sz="0" w:space="0" w:color="auto"/>
      </w:divBdr>
    </w:div>
    <w:div w:id="1845633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hyperlink" Target="mailto:maria.gomez@email.com" TargetMode="Externa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mailto:juan.perez@email.com" TargetMode="External"/><Relationship Id="rId29" Type="http://schemas.openxmlformats.org/officeDocument/2006/relationships/hyperlink" Target="https://docs.chain.link/vrf/v1/best-practic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calablesolutions.io/what-is-a-smart-contract-audit/" TargetMode="External"/><Relationship Id="rId24" Type="http://schemas.openxmlformats.org/officeDocument/2006/relationships/hyperlink" Target="mailto:santiago.ruiz@email.com" TargetMode="External"/><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mailto:ana.pozo@email.com" TargetMode="External"/><Relationship Id="rId28" Type="http://schemas.openxmlformats.org/officeDocument/2006/relationships/image" Target="media/image13.png"/><Relationship Id="rId36"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9.jpe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mailto:carlos.lopez@email.com"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aXadxbd3Apbd6F88gSPLLMF7YA==">CgMxLjAyCGguZ2pkZ3hzMgloLjMwajB6bGwyCWguMWZvYjl0ZTIJaC4zem55c2g3MgloLjJldDkycDAyCGgudHlqY3d0MgloLjNkeTZ2a20yCWguMXQzaDVzZjIJaC40ZDM0b2c4MgloLjJzOGV5bzEyCWguMTdkcDh2dTIJaC4zcmRjcmpuMgloLjI2aW4xcmcyCGgubG54Yno5MgloLjM1bmt1bjIyCWguMWtzdjR1djIJaC40NHNpbmlvMgloLjJqeHN4cWg4AHIhMWh5REE3NjNjZ2I3QUhlcm1IUnhZVEd1MkRaX0taZHZ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785E12-4FB0-D94D-A891-D49F8EF40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24</Pages>
  <Words>6662</Words>
  <Characters>36646</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Jaime Contreras</cp:lastModifiedBy>
  <cp:revision>7</cp:revision>
  <dcterms:created xsi:type="dcterms:W3CDTF">2023-12-19T00:19:00Z</dcterms:created>
  <dcterms:modified xsi:type="dcterms:W3CDTF">2023-12-21T02:38:00Z</dcterms:modified>
</cp:coreProperties>
</file>