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4B29DD" wp14:paraId="14E929B4" wp14:textId="2CBB96AD">
      <w:pPr>
        <w:pStyle w:val="Heading1"/>
      </w:pPr>
      <w:r w:rsidRPr="054B29DD" w:rsidR="34CD056D">
        <w:rPr>
          <w:noProof w:val="0"/>
          <w:lang w:val="es"/>
        </w:rPr>
        <w:t>Infraestructura Física y Tecnológica</w:t>
      </w:r>
    </w:p>
    <w:p xmlns:wp14="http://schemas.microsoft.com/office/word/2010/wordml" w:rsidP="054B29DD" wp14:paraId="17B51A90" wp14:textId="5ABD8E8F">
      <w:pPr>
        <w:spacing w:before="60" w:beforeAutospacing="off" w:after="60" w:afterAutospacing="off"/>
        <w:ind w:firstLine="245"/>
      </w:pPr>
      <w:r w:rsidRPr="054B29DD" w:rsidR="34CD056D">
        <w:rPr>
          <w:rFonts w:ascii="Times New Roman" w:hAnsi="Times New Roman" w:eastAsia="Times New Roman" w:cs="Times New Roman"/>
          <w:noProof w:val="0"/>
          <w:sz w:val="20"/>
          <w:szCs w:val="20"/>
          <w:lang w:val="es"/>
        </w:rPr>
        <w:t>Introducción</w:t>
      </w:r>
    </w:p>
    <w:p xmlns:wp14="http://schemas.microsoft.com/office/word/2010/wordml" w:rsidP="054B29DD" wp14:paraId="4F2CA856" wp14:textId="67D5A9FF">
      <w:pPr>
        <w:pStyle w:val="Normal"/>
      </w:pPr>
      <w:r w:rsidRPr="054B29DD" w:rsidR="34CD056D">
        <w:rPr>
          <w:noProof w:val="0"/>
          <w:lang w:val="es-ES"/>
        </w:rPr>
        <w:t xml:space="preserve">Redacte </w:t>
      </w:r>
      <w:r w:rsidRPr="054B29DD" w:rsidR="34CD056D">
        <w:rPr>
          <w:noProof w:val="0"/>
          <w:lang w:val="es-ES"/>
        </w:rPr>
        <w:t>un introducción</w:t>
      </w:r>
      <w:r w:rsidRPr="054B29DD" w:rsidR="34CD056D">
        <w:rPr>
          <w:noProof w:val="0"/>
          <w:lang w:val="es-ES"/>
        </w:rPr>
        <w:t xml:space="preserve"> de lo que el lector va a encontrar en el desarrollo de esta condición destacando los aspecto </w:t>
      </w:r>
      <w:r w:rsidRPr="054B29DD" w:rsidR="34CD056D">
        <w:rPr>
          <w:noProof w:val="0"/>
          <w:lang w:val="es-ES"/>
        </w:rPr>
        <w:t>más</w:t>
      </w:r>
      <w:r w:rsidRPr="054B29DD" w:rsidR="34CD056D">
        <w:rPr>
          <w:noProof w:val="0"/>
          <w:lang w:val="es-ES"/>
        </w:rPr>
        <w:t xml:space="preserve"> relevantes a tener en cuenta. (No más de 300 palabras)</w:t>
      </w:r>
    </w:p>
    <w:p xmlns:wp14="http://schemas.microsoft.com/office/word/2010/wordml" w:rsidP="054B29DD" wp14:paraId="37DC1F44" wp14:textId="51596098">
      <w:pPr>
        <w:pStyle w:val="Heading2"/>
      </w:pPr>
      <w:r w:rsidRPr="054B29DD" w:rsidR="34CD056D">
        <w:rPr>
          <w:noProof w:val="0"/>
          <w:lang w:val="es"/>
        </w:rPr>
        <w:t>CARACTERÍSTICAS DE LA INFRAESTRUCTURA FÍSICA Y TECNOLÓGICA</w:t>
      </w:r>
    </w:p>
    <w:p xmlns:wp14="http://schemas.microsoft.com/office/word/2010/wordml" w:rsidP="054B29DD" wp14:paraId="6A1A698D" wp14:textId="2015C4CB">
      <w:pPr>
        <w:pStyle w:val="Normal"/>
      </w:pPr>
      <w:r w:rsidRPr="054B29DD" w:rsidR="34CD056D">
        <w:rPr>
          <w:noProof w:val="0"/>
          <w:lang w:val="es"/>
        </w:rPr>
        <w:t>La institución deberá disponer de la infraestructura física y tecnológica proyectada en ambientes de aprendizaje para cubrir el plan general de estudios, así como para atender las actividades académicas y administrativas del programa, teniendo en cuenta las particularidades del campo o campos de educación y formación, las labores formativas, académicas, docentes, científicas, culturales y de extensión del programa, en coherencia con la modalidad o modalidades, el lugar o lugares de desarrollo y el nivel de formación del programa académico.</w:t>
      </w:r>
    </w:p>
    <w:p xmlns:wp14="http://schemas.microsoft.com/office/word/2010/wordml" w:rsidP="054B29DD" wp14:paraId="3DF644B6" wp14:textId="3AE5B067">
      <w:pPr>
        <w:pStyle w:val="Normal"/>
      </w:pPr>
      <w:r w:rsidRPr="054B29DD" w:rsidR="34CD056D">
        <w:rPr>
          <w:noProof w:val="0"/>
          <w:lang w:val="es"/>
        </w:rPr>
        <w:t>Para los programas académicos de maestría y doctorado, la infraestructura deberá ser específica en laboratorios, áreas de experimentación y creación, cuando el campo o campos de educación y formación así lo exijan.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990"/>
        <w:gridCol w:w="2166"/>
        <w:gridCol w:w="2429"/>
        <w:gridCol w:w="2429"/>
      </w:tblGrid>
      <w:tr w:rsidR="054B29DD" w:rsidTr="054B29DD" w14:paraId="5D0C0A2F">
        <w:trPr>
          <w:trHeight w:val="300"/>
        </w:trPr>
        <w:tc>
          <w:tcPr>
            <w:tcW w:w="1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54B29DD" w:rsidP="054B29DD" w:rsidRDefault="054B29DD" w14:paraId="2C64F9B1" w14:textId="5E61E978">
            <w:pPr>
              <w:spacing w:before="60" w:beforeAutospacing="off" w:after="0" w:afterAutospacing="off"/>
            </w:pPr>
            <w:r w:rsidRPr="054B29DD" w:rsidR="054B29D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s"/>
              </w:rPr>
              <w:t>Recurso</w:t>
            </w:r>
          </w:p>
        </w:tc>
        <w:tc>
          <w:tcPr>
            <w:tcW w:w="21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54B29DD" w:rsidP="054B29DD" w:rsidRDefault="054B29DD" w14:paraId="76DAD8FC" w14:textId="55BEC189">
            <w:pPr>
              <w:spacing w:before="60" w:beforeAutospacing="off" w:after="0" w:afterAutospacing="off"/>
            </w:pPr>
            <w:r w:rsidRPr="054B29DD" w:rsidR="054B29D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s"/>
              </w:rPr>
              <w:t>Cantidad</w:t>
            </w:r>
          </w:p>
        </w:tc>
        <w:tc>
          <w:tcPr>
            <w:tcW w:w="242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54B29DD" w:rsidP="054B29DD" w:rsidRDefault="054B29DD" w14:paraId="691B088A" w14:textId="6813A931">
            <w:pPr>
              <w:spacing w:before="60" w:beforeAutospacing="off" w:after="0" w:afterAutospacing="off"/>
            </w:pPr>
            <w:r w:rsidRPr="054B29DD" w:rsidR="054B29D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s"/>
              </w:rPr>
              <w:t>Capacidad</w:t>
            </w:r>
          </w:p>
        </w:tc>
        <w:tc>
          <w:tcPr>
            <w:tcW w:w="242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54B29DD" w:rsidP="054B29DD" w:rsidRDefault="054B29DD" w14:paraId="5ADA23F8" w14:textId="57B9F227">
            <w:pPr>
              <w:spacing w:before="60" w:beforeAutospacing="off" w:after="0" w:afterAutospacing="off"/>
            </w:pPr>
            <w:r w:rsidRPr="054B29DD" w:rsidR="054B29D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s"/>
              </w:rPr>
              <w:t>Tipo</w:t>
            </w:r>
          </w:p>
        </w:tc>
      </w:tr>
      <w:tr w:rsidR="054B29DD" w:rsidTr="054B29DD" w14:paraId="4E011738">
        <w:trPr>
          <w:trHeight w:val="300"/>
        </w:trPr>
        <w:tc>
          <w:tcPr>
            <w:tcW w:w="19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54B29DD" w:rsidP="054B29DD" w:rsidRDefault="054B29DD" w14:paraId="211A5880" w14:textId="71ED389C">
            <w:pPr>
              <w:spacing w:before="60" w:beforeAutospacing="off" w:after="60" w:afterAutospacing="off"/>
              <w:ind w:firstLine="245"/>
            </w:pPr>
            <w:r w:rsidRPr="054B29DD" w:rsidR="054B29D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s"/>
              </w:rPr>
              <w:t xml:space="preserve"> </w:t>
            </w:r>
          </w:p>
        </w:tc>
        <w:tc>
          <w:tcPr>
            <w:tcW w:w="216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54B29DD" w:rsidP="054B29DD" w:rsidRDefault="054B29DD" w14:paraId="2A9F4B4B" w14:textId="6DF4A7BB">
            <w:pPr>
              <w:spacing w:before="60" w:beforeAutospacing="off" w:after="60" w:afterAutospacing="off"/>
              <w:ind w:firstLine="245"/>
            </w:pPr>
            <w:r w:rsidRPr="054B29DD" w:rsidR="054B29D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s"/>
              </w:rPr>
              <w:t xml:space="preserve"> </w:t>
            </w:r>
          </w:p>
        </w:tc>
        <w:tc>
          <w:tcPr>
            <w:tcW w:w="242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54B29DD" w:rsidP="054B29DD" w:rsidRDefault="054B29DD" w14:paraId="4A30CB50" w14:textId="2C200EA1">
            <w:pPr>
              <w:spacing w:before="60" w:beforeAutospacing="off" w:after="60" w:afterAutospacing="off"/>
              <w:ind w:firstLine="245"/>
            </w:pPr>
            <w:r w:rsidRPr="054B29DD" w:rsidR="054B29D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s"/>
              </w:rPr>
              <w:t xml:space="preserve"> </w:t>
            </w:r>
          </w:p>
        </w:tc>
        <w:tc>
          <w:tcPr>
            <w:tcW w:w="242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54B29DD" w:rsidP="054B29DD" w:rsidRDefault="054B29DD" w14:paraId="6F3DCE51" w14:textId="68996705">
            <w:pPr>
              <w:spacing w:before="60" w:beforeAutospacing="off" w:after="60" w:afterAutospacing="off"/>
              <w:ind w:firstLine="245"/>
            </w:pPr>
            <w:r w:rsidRPr="054B29DD" w:rsidR="054B29D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s"/>
              </w:rPr>
              <w:t xml:space="preserve"> </w:t>
            </w:r>
          </w:p>
        </w:tc>
      </w:tr>
    </w:tbl>
    <w:p xmlns:wp14="http://schemas.microsoft.com/office/word/2010/wordml" w:rsidP="054B29DD" wp14:paraId="6BC7ADA8" wp14:textId="67AA17A8">
      <w:pPr>
        <w:bidi w:val="0"/>
        <w:spacing w:before="60" w:beforeAutospacing="off" w:after="60" w:afterAutospacing="off"/>
        <w:ind w:firstLine="245"/>
      </w:pPr>
      <w:r w:rsidRPr="054B29DD" w:rsidR="34CD056D">
        <w:rPr>
          <w:rFonts w:ascii="Times New Roman" w:hAnsi="Times New Roman" w:eastAsia="Times New Roman" w:cs="Times New Roman"/>
          <w:noProof w:val="0"/>
          <w:color w:val="FFFFFF" w:themeColor="background1" w:themeTint="FF" w:themeShade="FF"/>
          <w:sz w:val="20"/>
          <w:szCs w:val="20"/>
          <w:lang w:val="es"/>
        </w:rPr>
        <w:t xml:space="preserve"> </w:t>
      </w:r>
    </w:p>
    <w:p xmlns:wp14="http://schemas.microsoft.com/office/word/2010/wordml" w:rsidP="054B29DD" wp14:paraId="4529BE3C" wp14:textId="46DD4D73">
      <w:pPr>
        <w:bidi w:val="0"/>
        <w:spacing w:before="60" w:beforeAutospacing="off" w:after="60" w:afterAutospacing="off"/>
        <w:ind w:firstLine="245"/>
        <w:rPr>
          <w:rFonts w:ascii="Times New Roman" w:hAnsi="Times New Roman" w:eastAsia="Times New Roman" w:cs="Times New Roman"/>
          <w:noProof w:val="0"/>
          <w:color w:val="FFFFFF" w:themeColor="background1" w:themeTint="FF" w:themeShade="FF"/>
          <w:sz w:val="20"/>
          <w:szCs w:val="20"/>
          <w:lang w:val="es"/>
        </w:rPr>
      </w:pPr>
    </w:p>
    <w:p xmlns:wp14="http://schemas.microsoft.com/office/word/2010/wordml" w:rsidP="054B29DD" wp14:paraId="4D1A426A" wp14:textId="76F6A672">
      <w:pPr>
        <w:bidi w:val="0"/>
        <w:spacing w:before="60" w:beforeAutospacing="off" w:after="60" w:afterAutospacing="off"/>
        <w:ind w:firstLine="245"/>
        <w:rPr>
          <w:rFonts w:ascii="Times New Roman" w:hAnsi="Times New Roman" w:eastAsia="Times New Roman" w:cs="Times New Roman"/>
          <w:noProof w:val="0"/>
          <w:color w:val="FFFFFF" w:themeColor="background1" w:themeTint="FF" w:themeShade="FF"/>
          <w:sz w:val="20"/>
          <w:szCs w:val="20"/>
          <w:lang w:val="es"/>
        </w:rPr>
      </w:pPr>
    </w:p>
    <w:p xmlns:wp14="http://schemas.microsoft.com/office/word/2010/wordml" w:rsidP="054B29DD" wp14:paraId="0E63E5E9" wp14:textId="68B512E7">
      <w:pPr>
        <w:bidi w:val="0"/>
        <w:spacing w:before="60" w:beforeAutospacing="off" w:after="60" w:afterAutospacing="off"/>
        <w:ind w:firstLine="245"/>
        <w:rPr>
          <w:rFonts w:ascii="Times New Roman" w:hAnsi="Times New Roman" w:eastAsia="Times New Roman" w:cs="Times New Roman"/>
          <w:noProof w:val="0"/>
          <w:color w:val="FFFFFF" w:themeColor="background1" w:themeTint="FF" w:themeShade="FF"/>
          <w:sz w:val="20"/>
          <w:szCs w:val="20"/>
          <w:lang w:val="es"/>
        </w:rPr>
      </w:pPr>
    </w:p>
    <w:p xmlns:wp14="http://schemas.microsoft.com/office/word/2010/wordml" w:rsidP="054B29DD" wp14:paraId="17E38DFF" wp14:textId="38610795">
      <w:pPr>
        <w:pStyle w:val="Heading2"/>
        <w:bidi w:val="0"/>
      </w:pPr>
      <w:r w:rsidRPr="054B29DD" w:rsidR="34CD056D">
        <w:rPr>
          <w:noProof w:val="0"/>
          <w:lang w:val="es"/>
        </w:rPr>
        <w:t>DISPONIBILIDAD Y ACCESO A LA INFRAESTRUCTURA FÍSICA Y TECNOLÓGICA</w:t>
      </w:r>
    </w:p>
    <w:p xmlns:wp14="http://schemas.microsoft.com/office/word/2010/wordml" w:rsidP="054B29DD" wp14:paraId="172E86F5" wp14:textId="4CA6F49B">
      <w:pPr>
        <w:pStyle w:val="Normal"/>
        <w:bidi w:val="0"/>
      </w:pPr>
      <w:r w:rsidRPr="054B29DD" w:rsidR="34CD056D">
        <w:rPr>
          <w:noProof w:val="0"/>
          <w:lang w:val="es"/>
        </w:rPr>
        <w:t>La institución, en coherencia con la modalidad o modalidades, el lugar o lugares de desarrollo y el nivel de formación del programa académico, deberá:</w:t>
      </w:r>
    </w:p>
    <w:p xmlns:wp14="http://schemas.microsoft.com/office/word/2010/wordml" w:rsidP="054B29DD" wp14:paraId="4C2E4A57" wp14:textId="3AAA9A88">
      <w:pPr>
        <w:pStyle w:val="Normal"/>
        <w:bidi w:val="0"/>
      </w:pPr>
      <w:r w:rsidRPr="054B29DD" w:rsidR="34CD056D">
        <w:rPr>
          <w:noProof w:val="0"/>
          <w:lang w:val="es"/>
        </w:rPr>
        <w:t>a) Especificarlos mecanismos que empleará para garantizarla disponibilidad de infraestructura física y tecnológica.</w:t>
      </w:r>
    </w:p>
    <w:p xmlns:wp14="http://schemas.microsoft.com/office/word/2010/wordml" w:rsidP="054B29DD" wp14:paraId="1D535BBA" wp14:textId="04D5C5B1">
      <w:pPr>
        <w:pStyle w:val="Normal"/>
        <w:bidi w:val="0"/>
      </w:pPr>
      <w:r w:rsidRPr="054B29DD" w:rsidR="34CD056D">
        <w:rPr>
          <w:noProof w:val="0"/>
          <w:lang w:val="es"/>
        </w:rPr>
        <w:t>b) Contar con un plan de desarrollo, mantenimiento, actualización, renovación y reposición de la infraestructura física y tecnológica, para los próximos siete (7) años.</w:t>
      </w:r>
    </w:p>
    <w:p xmlns:wp14="http://schemas.microsoft.com/office/word/2010/wordml" w:rsidP="054B29DD" wp14:paraId="5C0E1159" wp14:textId="453F18B3">
      <w:pPr>
        <w:pStyle w:val="Normal"/>
        <w:bidi w:val="0"/>
      </w:pPr>
      <w:r w:rsidRPr="054B29DD" w:rsidR="34CD056D">
        <w:rPr>
          <w:noProof w:val="0"/>
          <w:lang w:val="es"/>
        </w:rPr>
        <w:t>c) Especificar los mecanismos que garantizarán que la infraestructura física y tecnológica permitirá superar las barreras de acceso y las particularidades de las personas que requieran de ajustes razonables, de acuerdo con la normatividad vigente.</w:t>
      </w:r>
    </w:p>
    <w:p xmlns:wp14="http://schemas.microsoft.com/office/word/2010/wordml" w:rsidP="054B29DD" wp14:paraId="3618467A" wp14:textId="20347E66">
      <w:pPr>
        <w:pStyle w:val="Heading1"/>
        <w:bidi w:val="0"/>
        <w:spacing w:before="480" w:beforeAutospacing="off" w:after="320" w:afterAutospacing="off"/>
      </w:pPr>
      <w:r w:rsidRPr="054B29DD" w:rsidR="34CD056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"/>
        </w:rPr>
        <w:t>Lista de Anexos</w:t>
      </w:r>
    </w:p>
    <w:p xmlns:wp14="http://schemas.microsoft.com/office/word/2010/wordml" w:rsidP="054B29DD" wp14:paraId="64A4EBD9" wp14:textId="57370AB4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"/>
        </w:rPr>
      </w:pPr>
      <w:r w:rsidRPr="054B29DD" w:rsidR="0E3410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"/>
        </w:rPr>
        <w:t>Descripción y justificación de la cantidad, calidad y capacidad de los espacios físicos y virtuales que se requieren para soportar los ambientes de aprendizaje y atender las actividades académicas y administrativas del programa,</w:t>
      </w:r>
      <w:r w:rsidRPr="054B29DD" w:rsidR="0E3410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"/>
        </w:rPr>
        <w:t xml:space="preserve"> especificando los espacios con los que se cuenta en el momento de presentar la solicitud de registro calificado y los espacios en proceso de adquisición, construcción o préstamo.</w:t>
      </w:r>
    </w:p>
    <w:p xmlns:wp14="http://schemas.microsoft.com/office/word/2010/wordml" w:rsidP="054B29DD" wp14:paraId="54132842" wp14:textId="5F6D488C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  <w:r w:rsidRPr="054B29DD" w:rsidR="0E3410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"/>
        </w:rPr>
        <w:t>Proyección para los próximos siete (7) años, de la infraestructura física y tecnológica, así como el plan de adquisición, construcción o préstamo de espacios, físicos y virtuales, requeridos para soportar los ambientes de aprendizaje articulados con las labores formativas, académicas, docentes y científicas, culturales y de extensión. Dicha proyección deberá indicar los espacios y la fecha en la cual quedarán a disposición del programa académico; la duración de la etapa de adquisición, construcción o préstamo; y de ser aplicable, los recursos financieros necesarios y las fuentes de financiación.</w:t>
      </w:r>
    </w:p>
    <w:p xmlns:wp14="http://schemas.microsoft.com/office/word/2010/wordml" w:rsidP="054B29DD" wp14:paraId="5C1A07E2" wp14:textId="684D8CBA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  <w:r w:rsidRPr="054B29DD" w:rsidR="0E3410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Descripción de los procesos de asignación de la infraestructura física y tecnológica a la comunidad académica para su uso, de manera que se garantice la disponibilidad de </w:t>
      </w:r>
      <w:r w:rsidRPr="054B29DD" w:rsidR="0E3410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la misma</w:t>
      </w:r>
      <w:r w:rsidRPr="054B29DD" w:rsidR="0E3410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.</w:t>
      </w:r>
    </w:p>
    <w:p w:rsidR="0E34105E" w:rsidP="054B29DD" w:rsidRDefault="0E34105E" w14:paraId="3C9715A1" w14:textId="2E95E017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  <w:r w:rsidRPr="054B29DD" w:rsidR="0E3410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b) Plan de renovación y mantenimiento, actualización y reposición de la infraestructura física y tecnológica para los próximos siete (7) años.</w:t>
      </w:r>
    </w:p>
    <w:p w:rsidR="0E34105E" w:rsidP="054B29DD" w:rsidRDefault="0E34105E" w14:paraId="0763A4F1" w14:textId="23DE47EF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054B29DD" w:rsidR="0E3410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Descripción de los mecanismos que garantizarán que la infraestructura física y tecnológica permitirá superarlas barreras de acceso y las particularidades de las personas que requieran de ajustes razonables, de acuerdo con la normatividad vigente.</w:t>
      </w:r>
    </w:p>
    <w:p w:rsidR="0E34105E" w:rsidP="054B29DD" w:rsidRDefault="0E34105E" w14:paraId="4CA9ECC9" w14:textId="7F67A747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054B29DD" w:rsidR="0E3410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Acuerdos de voluntades, convenios o contratos, que deberán incluir los alcances de la disponibilidad de la infraestructura física y tecnológica para el programa académico, en términos de horarios y capacidad, durante la vigencia del registro calificado, de ser aplicable.</w:t>
      </w:r>
    </w:p>
    <w:p w:rsidR="0E34105E" w:rsidP="054B29DD" w:rsidRDefault="0E34105E" w14:paraId="4A507F22" w14:textId="74089EA2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054B29DD" w:rsidR="0E3410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 xml:space="preserve"> La disposición de espacios físicos y virtuales que le faciliten al estudiante la participación en comunidades de aprendizaje por fuera del aula, de tal forma que se soporte el tiempo de aprendizaje independiente.</w:t>
      </w:r>
    </w:p>
    <w:p w:rsidR="054B29DD" w:rsidP="054B29DD" w:rsidRDefault="054B29DD" w14:paraId="6FB80F83" w14:textId="20146E6B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3c9e6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4D3C0C"/>
    <w:rsid w:val="054B29DD"/>
    <w:rsid w:val="0E34105E"/>
    <w:rsid w:val="1B533F5F"/>
    <w:rsid w:val="1C4D3C0C"/>
    <w:rsid w:val="1D5BF862"/>
    <w:rsid w:val="2489452E"/>
    <w:rsid w:val="2489452E"/>
    <w:rsid w:val="34CD056D"/>
    <w:rsid w:val="6EC1036E"/>
    <w:rsid w:val="727BC489"/>
    <w:rsid w:val="7ACC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D3C0C"/>
  <w15:chartTrackingRefBased/>
  <w15:docId w15:val="{CF75FA24-60D4-42F6-BF7A-C6B1F49702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54B29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054B29D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54B29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054B29DD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54B29D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a5acd5a1ee44f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31CE8289DC474E8D1D2DC9F80708A0" ma:contentTypeVersion="5" ma:contentTypeDescription="Crear nuevo documento." ma:contentTypeScope="" ma:versionID="0f3e345ccd133982c4f0d9b5edbf06bb">
  <xsd:schema xmlns:xsd="http://www.w3.org/2001/XMLSchema" xmlns:xs="http://www.w3.org/2001/XMLSchema" xmlns:p="http://schemas.microsoft.com/office/2006/metadata/properties" xmlns:ns2="46166721-29d4-48f1-97b7-b60047eedb20" targetNamespace="http://schemas.microsoft.com/office/2006/metadata/properties" ma:root="true" ma:fieldsID="ba4c21dd1904fc0228188c3f2722cff1" ns2:_="">
    <xsd:import namespace="46166721-29d4-48f1-97b7-b60047eedb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rograma" minOccurs="0"/>
                <xsd:element ref="ns2:Condic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66721-29d4-48f1-97b7-b60047eedb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grama" ma:index="11" nillable="true" ma:displayName="Programa" ma:format="Dropdown" ma:internalName="Programa">
      <xsd:simpleType>
        <xsd:restriction base="dms:Choice">
          <xsd:enumeration value="Modelo"/>
          <xsd:enumeration value="Aministración de Empresas"/>
          <xsd:enumeration value="Ingeniería de Sistemas"/>
        </xsd:restriction>
      </xsd:simpleType>
    </xsd:element>
    <xsd:element name="Condici_x00f3_n" ma:index="12" nillable="true" ma:displayName="Condición" ma:format="Dropdown" ma:internalName="Condici_x00f3_n">
      <xsd:simpleType>
        <xsd:restriction base="dms:Choice">
          <xsd:enumeration value="Condición 1"/>
          <xsd:enumeration value="Condición 2"/>
          <xsd:enumeration value="Condición 3"/>
          <xsd:enumeration value="Condición 4"/>
          <xsd:enumeration value="Condición 5"/>
          <xsd:enumeration value="Condición 6"/>
          <xsd:enumeration value="Condición 7"/>
          <xsd:enumeration value="Condición 8"/>
          <xsd:enumeration value="Condición 9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dici_x00f3_n xmlns="46166721-29d4-48f1-97b7-b60047eedb20">Condición 9</Condici_x00f3_n>
    <Programa xmlns="46166721-29d4-48f1-97b7-b60047eedb20">Modelo</Programa>
  </documentManagement>
</p:properties>
</file>

<file path=customXml/itemProps1.xml><?xml version="1.0" encoding="utf-8"?>
<ds:datastoreItem xmlns:ds="http://schemas.openxmlformats.org/officeDocument/2006/customXml" ds:itemID="{76D9BF81-0239-4CF9-8225-FC926655A9EE}"/>
</file>

<file path=customXml/itemProps2.xml><?xml version="1.0" encoding="utf-8"?>
<ds:datastoreItem xmlns:ds="http://schemas.openxmlformats.org/officeDocument/2006/customXml" ds:itemID="{39D25B6B-DC5A-44F8-9363-B25F085B2DD7}"/>
</file>

<file path=customXml/itemProps3.xml><?xml version="1.0" encoding="utf-8"?>
<ds:datastoreItem xmlns:ds="http://schemas.openxmlformats.org/officeDocument/2006/customXml" ds:itemID="{BEA0844E-AFC4-4F25-B261-EB50F8EF797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Dirección de Calidad</dc:creator>
  <keywords/>
  <dc:description/>
  <dcterms:created xsi:type="dcterms:W3CDTF">2026-02-16T20:54:20.0000000Z</dcterms:created>
  <dcterms:modified xsi:type="dcterms:W3CDTF">2026-02-19T22:40:57.1521868Z</dcterms:modified>
  <lastModifiedBy>Dirección de Calidad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0x0101005631CE8289DC474E8D1D2DC9F80708A0</vt:lpwstr>
  </property>
</Properties>
</file>