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Título del informe</w:t>
      </w:r>
    </w:p>
    <w:p>
      <w:pPr>
        <w:pStyle w:val="Subtitle"/>
      </w:pPr>
      <w:r>
        <w:t xml:space="preserve">Subtítulo opcional del informe</w:t>
      </w:r>
    </w:p>
    <w:p>
      <w:pPr>
        <w:pStyle w:val="Author"/>
      </w:pPr>
      <w:r>
        <w:t xml:space="preserve">Nombre del autor</w:t>
      </w:r>
    </w:p>
    <w:p>
      <w:pPr>
        <w:pStyle w:val="Date"/>
      </w:pPr>
      <w:r>
        <w:t xml:space="preserve">6 de octubre de 2026</w:t>
      </w:r>
    </w:p>
    <w:p>
      <w:pPr>
        <w:pStyle w:val="AbstractTitle"/>
      </w:pPr>
      <w:r>
        <w:t xml:space="preserve">Resumen</w:t>
      </w:r>
    </w:p>
    <w:p>
      <w:pPr>
        <w:pStyle w:val="Abstract"/>
      </w:pPr>
      <w:r>
        <w:t xml:space="preserve">Este documento muestra cómo se ven los estilos del reference-doc. Pandoc y Quarto aplican estos estilos por nombre; no se necesita formato manual en el .qmd.</w:t>
      </w:r>
    </w:p>
    <w:p>
      <w:pPr>
        <w:pStyle w:val="Heading1"/>
      </w:pPr>
      <w:r>
        <w:t xml:space="preserve">Título de nivel uno</w:t>
      </w:r>
    </w:p>
    <w:p>
      <w:pPr>
        <w:pStyle w:val="FirstParagraph"/>
      </w:pPr>
      <w:r>
        <w:t xml:space="preserve">El primer párrafo después de un título usa el estilo First Paragraph; el resto usa Body Text. Ambos están alineados a la izquierda, sin sangría, y se separan por espacio vertical.</w:t>
      </w:r>
    </w:p>
    <w:p>
      <w:pPr>
        <w:pStyle w:val="BodyText"/>
      </w:pPr>
      <w:r>
        <w:t xml:space="preserve">Un segundo párrafo. La longitud de línea (unos 85 a 90 caracteres), el interlineado de 1.2 y el espacio entre párrafos están pensados para lectura prolongada de informes técnicos.</w:t>
      </w:r>
    </w:p>
    <w:p>
      <w:pPr>
        <w:pStyle w:val="Heading2"/>
      </w:pPr>
      <w:r>
        <w:t xml:space="preserve">Título de nivel dos</w:t>
      </w:r>
    </w:p>
    <w:p>
      <w:pPr>
        <w:pStyle w:val="FirstParagraph"/>
      </w:pPr>
      <w:r>
        <w:t xml:space="preserve">Texto después de un título de nivel dos. La jerarquía se marca con tamaño, peso y color, no con subrayado ni sangría.</w:t>
      </w:r>
    </w:p>
    <w:p>
      <w:pPr>
        <w:pStyle w:val="Heading3"/>
      </w:pPr>
      <w:r>
        <w:t xml:space="preserve">Título de nivel tres</w:t>
      </w:r>
    </w:p>
    <w:p>
      <w:pPr>
        <w:pStyle w:val="FirstParagraph"/>
      </w:pPr>
      <w:r>
        <w:t xml:space="preserve">Texto después de un título de nivel tres.</w:t>
      </w:r>
    </w:p>
    <w:p>
      <w:pPr>
        <w:pStyle w:val="BlockText"/>
      </w:pPr>
      <w:r>
        <w:t xml:space="preserve">Una cita en bloque se distingue por la sangría y la línea vertical gris.</w:t>
      </w:r>
    </w:p>
    <w:p>
      <w:pPr>
        <w:pStyle w:val="TableCaption"/>
      </w:pPr>
      <w:r>
        <w:t xml:space="preserve">Tabla 1: Resultados de la regresión (ejemplo)</w:t>
      </w:r>
    </w:p>
    <w:tbl>
      <w:tblPr>
        <w:tblStyle w:val="Table"/>
        <w:tblW w:w="5000" w:type="pct"/>
        <w:tblLook w:firstRow="1" w:lastRow="0" w:firstColumn="0" w:lastColumn="0" w:noHBand="0" w:noVBand="1" w:val="0420"/>
      </w:tblPr>
      <w:tblGrid>
        <w:gridCol w:w="3240"/>
        <w:gridCol w:w="1800"/>
        <w:gridCol w:w="1800"/>
        <w:gridCol w:w="1800"/>
      </w:tblGrid>
      <w:tr>
        <w:trPr>
          <w:tblHeader/>
        </w:trPr>
        <w:tc>
          <w:tcPr>
            <w:tcW w:w="3240" w:type="dxa"/>
          </w:tcPr>
          <w:p>
            <w:pPr>
              <w:pStyle w:val="Compact"/>
              <w:jc w:val="left"/>
            </w:pPr>
            <w:r>
              <w:t>Variable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Coeficiente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Error est.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Valor p</w:t>
            </w:r>
          </w:p>
        </w:tc>
      </w:tr>
      <w:tr>
        <w:tc>
          <w:tcPr>
            <w:tcW w:w="3240" w:type="dxa"/>
          </w:tcPr>
          <w:p>
            <w:pPr>
              <w:pStyle w:val="Compact"/>
              <w:jc w:val="left"/>
            </w:pPr>
            <w:r>
              <w:t>Costo laboral relativo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-0.412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0.087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&lt; 0.001</w:t>
            </w:r>
          </w:p>
        </w:tc>
      </w:tr>
      <w:tr>
        <w:tc>
          <w:tcPr>
            <w:tcW w:w="3240" w:type="dxa"/>
          </w:tcPr>
          <w:p>
            <w:pPr>
              <w:pStyle w:val="Compact"/>
              <w:jc w:val="left"/>
            </w:pPr>
            <w:r>
              <w:t>Distancia a la frontera (km)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-0.003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0.001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0.012</w:t>
            </w:r>
          </w:p>
        </w:tc>
      </w:tr>
      <w:tr>
        <w:tc>
          <w:tcPr>
            <w:tcW w:w="3240" w:type="dxa"/>
          </w:tcPr>
          <w:p>
            <w:pPr>
              <w:pStyle w:val="Compact"/>
              <w:jc w:val="left"/>
            </w:pPr>
            <w:r>
              <w:t>Acuerdo comercial (T-MEC)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0.265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0.071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&lt; 0.001</w:t>
            </w:r>
          </w:p>
        </w:tc>
      </w:tr>
      <w:tr>
        <w:tc>
          <w:tcPr>
            <w:tcW w:w="3240" w:type="dxa"/>
          </w:tcPr>
          <w:p>
            <w:pPr>
              <w:pStyle w:val="Compact"/>
              <w:jc w:val="left"/>
            </w:pPr>
            <w:r>
              <w:t>Constante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1.904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0.310</w:t>
            </w:r>
          </w:p>
        </w:tc>
        <w:tc>
          <w:tcPr>
            <w:tcW w:w="1800" w:type="dxa"/>
          </w:tcPr>
          <w:p>
            <w:pPr>
              <w:pStyle w:val="Compact"/>
              <w:jc w:val="right"/>
            </w:pPr>
            <w:r>
              <w:t>&lt; 0.001</w:t>
            </w:r>
          </w:p>
        </w:tc>
      </w:tr>
    </w:tbl>
    <w:p>
      <w:pPr>
        <w:pStyle w:val="BodyText"/>
        <w:spacing w:before="200" w:after="160"/>
      </w:pPr>
      <w:r>
        <w:t xml:space="preserve">Texto después de la tabla.</w:t>
      </w:r>
    </w:p>
    <w:p>
      <w:pPr>
        <w:pStyle w:val="SourceCode"/>
      </w:pPr>
      <w:r>
        <w:t xml:space="preserve">fit &lt;- lm(y ~ x1 + x2, data = datos)</w:t>
      </w:r>
    </w:p>
    <w:p>
      <w:pPr>
        <w:pStyle w:val="CaptionedFigure"/>
      </w:pPr>
      <w:r>
        <w:t xml:space="preserve">[figura]</w:t>
      </w:r>
    </w:p>
    <w:p>
      <w:pPr>
        <w:pStyle w:val="ImageCaption"/>
      </w:pPr>
      <w:r>
        <w:t xml:space="preserve">Figura 1: Leyenda de una figura (ejemplo)</w:t>
      </w:r>
    </w:p>
    <w:sectPr>
      <w:footerReference w:type="default" r:id="rId20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pBdr>
        <w:top w:val="single" w:sz="4" w:space="6" w:color="BFBFBF"/>
      </w:pBdr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mbria" w:hAnsi="Cambria" w:cs="Cambria" w:eastAsia="Cambria"/>
        <w:sz w:val="22"/>
        <w:szCs w:val="22"/>
        <w:lang w:val="es-CR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/>
  <w:style w:type="paragraph" w:default="1" w:styleId="Normal">
    <w:name w:val="Normal"/>
    <w:qFormat/>
    <w:pPr>
      <w:widowControl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0" w:after="160" w:line="288" w:lineRule="auto"/>
    </w:pPr>
  </w:style>
  <w:style w:type="character" w:styleId="BodyTextChar" w:customStyle="1">
    <w:name w:val="Body Text Char"/>
    <w:basedOn w:val="DefaultParagraphFont"/>
    <w:link w:val="BodyText"/>
    <w:rPr/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0" w:after="100" w:line="264" w:lineRule="auto"/>
    </w:pPr>
  </w:style>
  <w:style w:type="paragraph" w:styleId="Title">
    <w:name w:val="Title"/>
    <w:basedOn w:val="Normal"/>
    <w:next w:val="Subtitle"/>
    <w:uiPriority w:val="10"/>
    <w:qFormat/>
    <w:pPr>
      <w:keepNext/>
      <w:keepLines/>
      <w:spacing w:before="0" w:after="80" w:line="240" w:lineRule="auto"/>
    </w:pPr>
    <w:rPr>
      <w:rFonts w:ascii="Cambria" w:hAnsi="Cambria" w:cs="Cambria" w:eastAsia="Cambria"/>
      <w:b/>
      <w:bCs/>
      <w:color w:val="1F3864"/>
      <w:sz w:val="52"/>
      <w:szCs w:val="52"/>
    </w:rPr>
  </w:style>
  <w:style w:type="paragraph" w:styleId="Subtitle">
    <w:name w:val="Subtitle"/>
    <w:basedOn w:val="Normal"/>
    <w:next w:val="Author"/>
    <w:uiPriority w:val="11"/>
    <w:qFormat/>
    <w:pPr>
      <w:keepNext/>
      <w:keepLines/>
      <w:spacing w:before="0" w:after="200" w:line="240" w:lineRule="auto"/>
    </w:pPr>
    <w:rPr>
      <w:rFonts w:ascii="Cambria" w:hAnsi="Cambria" w:cs="Cambria" w:eastAsia="Cambria"/>
      <w:color w:val="595959"/>
      <w:sz w:val="28"/>
      <w:szCs w:val="28"/>
    </w:rPr>
  </w:style>
  <w:style w:type="paragraph" w:styleId="Author" w:customStyle="1">
    <w:name w:val="Author"/>
    <w:basedOn w:val="Normal"/>
    <w:next w:val="Date"/>
    <w:qFormat/>
    <w:pPr>
      <w:keepNext/>
      <w:keepLines/>
      <w:spacing w:before="0" w:after="40" w:line="240" w:lineRule="auto"/>
    </w:pPr>
    <w:rPr>
      <w:rFonts w:ascii="Cambria" w:hAnsi="Cambria" w:cs="Cambria" w:eastAsia="Cambria"/>
      <w:b/>
      <w:bCs/>
      <w:color w:val="404040"/>
      <w:sz w:val="22"/>
      <w:szCs w:val="22"/>
    </w:rPr>
  </w:style>
  <w:style w:type="paragraph" w:styleId="Date" w:customStyle="1">
    <w:name w:val="Date"/>
    <w:basedOn w:val="Normal"/>
    <w:next w:val="BodyText"/>
    <w:qFormat/>
    <w:pPr>
      <w:keepNext/>
      <w:keepLines/>
      <w:spacing w:before="0" w:after="360" w:line="240" w:lineRule="auto"/>
    </w:pPr>
    <w:rPr>
      <w:rFonts w:ascii="Cambria" w:hAnsi="Cambria" w:cs="Cambria" w:eastAsia="Cambria"/>
      <w:color w:val="595959"/>
      <w:sz w:val="21"/>
      <w:szCs w:val="21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240" w:after="60" w:line="240" w:lineRule="auto"/>
      <w:ind w:left="400" w:right="400"/>
    </w:pPr>
    <w:rPr>
      <w:rFonts w:ascii="Cambria" w:hAnsi="Cambria" w:cs="Cambria" w:eastAsia="Cambria"/>
      <w:b/>
      <w:bCs/>
      <w:color w:val="1F3864"/>
      <w:sz w:val="22"/>
      <w:szCs w:val="22"/>
    </w:rPr>
  </w:style>
  <w:style w:type="paragraph" w:styleId="Abstract" w:customStyle="1">
    <w:name w:val="Abstract"/>
    <w:basedOn w:val="BodyText"/>
    <w:qFormat/>
    <w:pPr>
      <w:spacing w:before="0" w:after="240" w:line="288" w:lineRule="auto"/>
      <w:ind w:left="400" w:right="400"/>
    </w:pPr>
    <w:rPr>
      <w:sz w:val="21"/>
      <w:szCs w:val="21"/>
    </w:rPr>
  </w:style>
  <w:style w:type="paragraph" w:styleId="Heading1">
    <w:name w:val="heading 1"/>
    <w:basedOn w:val="Normal"/>
    <w:next w:val="FirstParagraph"/>
    <w:uiPriority w:val="9"/>
    <w:qFormat/>
    <w:pPr>
      <w:keepNext/>
      <w:keepLines/>
      <w:pBdr>
        <w:bottom w:val="single" w:sz="6" w:space="4" w:color="BFBFBF"/>
      </w:pBdr>
      <w:spacing w:before="480" w:after="160" w:line="240" w:lineRule="auto"/>
      <w:outlineLvl w:val="0"/>
    </w:pPr>
    <w:rPr>
      <w:rFonts w:ascii="Cambria" w:hAnsi="Cambria" w:cs="Cambria" w:eastAsia="Cambria"/>
      <w:b/>
      <w:bCs/>
      <w:color w:val="1F3864"/>
      <w:sz w:val="32"/>
      <w:szCs w:val="32"/>
    </w:rPr>
  </w:style>
  <w:style w:type="paragraph" w:styleId="Heading2">
    <w:name w:val="heading 2"/>
    <w:basedOn w:val="Normal"/>
    <w:next w:val="FirstParagraph"/>
    <w:uiPriority w:val="9"/>
    <w:qFormat/>
    <w:pPr>
      <w:keepNext/>
      <w:keepLines/>
      <w:spacing w:before="360" w:after="120" w:line="240" w:lineRule="auto"/>
      <w:outlineLvl w:val="1"/>
    </w:pPr>
    <w:rPr>
      <w:rFonts w:ascii="Cambria" w:hAnsi="Cambria" w:cs="Cambria" w:eastAsia="Cambria"/>
      <w:b/>
      <w:bCs/>
      <w:color w:val="1F3864"/>
      <w:sz w:val="26"/>
      <w:szCs w:val="26"/>
    </w:rPr>
  </w:style>
  <w:style w:type="paragraph" w:styleId="Heading3">
    <w:name w:val="heading 3"/>
    <w:basedOn w:val="Normal"/>
    <w:next w:val="FirstParagraph"/>
    <w:uiPriority w:val="9"/>
    <w:qFormat/>
    <w:pPr>
      <w:keepNext/>
      <w:keepLines/>
      <w:spacing w:before="240" w:after="80" w:line="240" w:lineRule="auto"/>
      <w:outlineLvl w:val="2"/>
    </w:pPr>
    <w:rPr>
      <w:rFonts w:ascii="Cambria" w:hAnsi="Cambria" w:cs="Cambria" w:eastAsia="Cambria"/>
      <w:b/>
      <w:bCs/>
      <w:color w:val="262626"/>
      <w:sz w:val="23"/>
      <w:szCs w:val="23"/>
    </w:rPr>
  </w:style>
  <w:style w:type="character" w:styleId="SectionNumber" w:customStyle="1">
    <w:name w:val="Section Number"/>
    <w:basedOn w:val="DefaultParagraphFont"/>
    <w:rPr/>
  </w:style>
  <w:style w:type="paragraph" w:styleId="BlockText" w:customStyle="1">
    <w:name w:val="Block Text"/>
    <w:basedOn w:val="BodyText"/>
    <w:next w:val="BodyText"/>
    <w:uiPriority w:val="9"/>
    <w:qFormat/>
    <w:pPr>
      <w:pBdr>
        <w:left w:val="single" w:sz="18" w:space="10" w:color="BFBFBF"/>
      </w:pBdr>
      <w:spacing w:before="120" w:after="160" w:line="288" w:lineRule="auto"/>
      <w:ind w:left="567" w:right="567"/>
    </w:pPr>
    <w:rPr>
      <w:color w:val="404040"/>
    </w:rPr>
  </w:style>
  <w:style w:type="paragraph" w:styleId="Bibliography" w:customStyle="1">
    <w:name w:val="Bibliography"/>
    <w:basedOn w:val="BodyText"/>
    <w:qFormat/>
    <w:pPr>
      <w:spacing w:before="0" w:after="100" w:line="264" w:lineRule="auto"/>
      <w:ind w:left="567" w:hanging="567"/>
    </w:pPr>
  </w:style>
  <w:style w:type="paragraph" w:styleId="DefinitionTerm" w:customStyle="1">
    <w:name w:val="Definition Term"/>
    <w:basedOn w:val="BodyText"/>
    <w:next w:val="Definition"/>
    <w:qFormat/>
    <w:pPr>
      <w:keepNext/>
      <w:keepLines/>
      <w:spacing w:before="0" w:after="0" w:line="288" w:lineRule="auto"/>
    </w:pPr>
    <w:rPr>
      <w:b/>
      <w:bCs/>
    </w:rPr>
  </w:style>
  <w:style w:type="paragraph" w:styleId="Definition" w:customStyle="1">
    <w:name w:val="Definition"/>
    <w:basedOn w:val="BodyText"/>
    <w:qFormat/>
    <w:pPr>
      <w:ind w:left="400"/>
    </w:pPr>
  </w:style>
  <w:style w:type="paragraph" w:styleId="SourceCode" w:customStyle="1">
    <w:name w:val="Source Code"/>
    <w:basedOn w:val="Normal"/>
    <w:next w:val="SourceCode"/>
    <w:qFormat/>
    <w:pPr>
      <w:keepLines/>
      <w:pBdr>
        <w:top w:val="single" w:sz="4" w:space="4" w:color="D9D9D9"/>
        <w:left w:val="single" w:sz="4" w:space="6" w:color="D9D9D9"/>
        <w:bottom w:val="single" w:sz="4" w:space="4" w:color="D9D9D9"/>
        <w:right w:val="single" w:sz="4" w:space="6" w:color="D9D9D9"/>
      </w:pBdr>
      <w:shd w:val="clear" w:color="auto" w:fill="F6F6F6"/>
      <w:spacing w:before="120" w:after="200" w:line="240" w:lineRule="auto"/>
      <w:ind w:left="120" w:right="120"/>
    </w:pPr>
    <w:rPr>
      <w:rFonts w:ascii="Consolas" w:hAnsi="Consolas" w:cs="Consolas" w:eastAsia="Consolas"/>
      <w:sz w:val="19"/>
      <w:szCs w:val="19"/>
    </w:rPr>
  </w:style>
  <w:style w:type="character" w:styleId="VerbatimChar" w:customStyle="1">
    <w:name w:val="Verbatim Char"/>
    <w:basedOn w:val="DefaultParagraphFont"/>
    <w:rPr>
      <w:rFonts w:ascii="Consolas" w:hAnsi="Consolas" w:cs="Consolas" w:eastAsia="Consolas"/>
      <w:sz w:val="19"/>
      <w:szCs w:val="19"/>
    </w:rPr>
  </w:style>
  <w:style w:type="paragraph" w:styleId="Caption">
    <w:name w:val="Caption"/>
    <w:basedOn w:val="Normal"/>
    <w:next w:val="BodyText"/>
    <w:uiPriority w:val="35"/>
    <w:qFormat/>
    <w:pPr>
      <w:spacing w:before="80" w:after="160" w:line="240" w:lineRule="auto"/>
    </w:pPr>
    <w:rPr>
      <w:rFonts w:ascii="Cambria" w:hAnsi="Cambria" w:cs="Cambria" w:eastAsia="Cambria"/>
      <w:color w:val="404040"/>
      <w:sz w:val="19"/>
      <w:szCs w:val="19"/>
    </w:rPr>
  </w:style>
  <w:style w:type="paragraph" w:styleId="TableCaption" w:customStyle="1">
    <w:name w:val="Table Caption"/>
    <w:basedOn w:val="Caption"/>
    <w:next w:val="BodyText"/>
    <w:qFormat/>
    <w:pPr>
      <w:keepNext/>
      <w:keepLines/>
      <w:spacing w:before="240" w:after="80" w:line="240" w:lineRule="auto"/>
    </w:pPr>
  </w:style>
  <w:style w:type="paragraph" w:styleId="ImageCaption" w:customStyle="1">
    <w:name w:val="Image Caption"/>
    <w:basedOn w:val="Caption"/>
    <w:next w:val="BodyText"/>
    <w:qFormat/>
    <w:pPr>
      <w:keepNext/>
      <w:spacing w:before="60" w:after="240" w:line="240" w:lineRule="auto"/>
    </w:pPr>
  </w:style>
  <w:style w:type="paragraph" w:styleId="Figure" w:customStyle="1">
    <w:name w:val="Figure"/>
    <w:basedOn w:val="Normal"/>
    <w:qFormat/>
    <w:pPr>
      <w:spacing w:before="160" w:after="0" w:line="240" w:lineRule="auto"/>
      <w:jc w:val="center"/>
    </w:pPr>
  </w:style>
  <w:style w:type="paragraph" w:styleId="CaptionedFigure" w:customStyle="1">
    <w:name w:val="Captioned Figure"/>
    <w:basedOn w:val="Figure"/>
    <w:qFormat/>
    <w:pPr>
      <w:keepNext/>
    </w:pPr>
  </w:style>
  <w:style w:type="paragraph" w:styleId="FootnoteText">
    <w:name w:val="footnote text"/>
    <w:basedOn w:val="Normal"/>
    <w:link w:val="FootnoteTextChar"/>
    <w:uiPriority w:val="99"/>
    <w:pPr>
      <w:spacing w:before="0" w:after="40" w:line="240" w:lineRule="auto"/>
    </w:pPr>
    <w:rPr>
      <w:sz w:val="18"/>
      <w:szCs w:val="18"/>
    </w:rPr>
  </w:style>
  <w:style w:type="character" w:styleId="FootnoteTextChar" w:customStyle="1">
    <w:name w:val="Footnote Text Char"/>
    <w:basedOn w:val="DefaultParagraphFont"/>
    <w:link w:val="FootnoteText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character" w:styleId="Hyperlink">
    <w:name w:val="Hyperlink"/>
    <w:basedOn w:val="DefaultParagraphFont"/>
    <w:uiPriority w:val="99"/>
    <w:rPr>
      <w:color w:val="1F5C99"/>
      <w:u w:val="single"/>
    </w:rPr>
  </w:style>
  <w:style w:type="paragraph" w:styleId="Header">
    <w:name w:val="header"/>
    <w:basedOn w:val="Normal"/>
    <w:uiPriority w:val="99"/>
    <w:pPr>
      <w:tabs>
        <w:tab w:val="center" w:pos="4320"/>
        <w:tab w:val="right" w:pos="8640"/>
      </w:tabs>
      <w:spacing w:before="0" w:after="0" w:line="240" w:lineRule="auto"/>
    </w:pPr>
    <w:rPr>
      <w:rFonts w:ascii="Cambria" w:hAnsi="Cambria" w:cs="Cambria" w:eastAsia="Cambria"/>
      <w:color w:val="595959"/>
      <w:sz w:val="18"/>
      <w:szCs w:val="18"/>
    </w:rPr>
  </w:style>
  <w:style w:type="paragraph" w:styleId="Footer">
    <w:name w:val="footer"/>
    <w:basedOn w:val="Normal"/>
    <w:uiPriority w:val="99"/>
    <w:pPr>
      <w:tabs>
        <w:tab w:val="center" w:pos="4320"/>
        <w:tab w:val="right" w:pos="8640"/>
      </w:tabs>
      <w:spacing w:before="0" w:after="0" w:line="240" w:lineRule="auto"/>
    </w:pPr>
    <w:rPr>
      <w:rFonts w:ascii="Cambria" w:hAnsi="Cambria" w:cs="Cambria" w:eastAsia="Cambria"/>
      <w:color w:val="595959"/>
      <w:sz w:val="18"/>
      <w:szCs w:val="18"/>
    </w:rPr>
  </w:style>
  <w:style w:type="character" w:styleId="PageNumber">
    <w:name w:val="page number"/>
    <w:basedOn w:val="DefaultParagraphFont"/>
    <w:uiPriority w:val="99"/>
    <w:rPr/>
  </w:style>
  <w:style w:type="paragraph" w:styleId="TOCHeading">
    <w:name w:val="TOC Heading"/>
    <w:basedOn w:val="Heading1"/>
    <w:next w:val="BodyText"/>
    <w:uiPriority w:val="39"/>
    <w:qFormat/>
    <w:pPr>
      <w:outlineLvl w:val="9"/>
    </w:pPr>
  </w:style>
  <w:style w:type="paragraph" w:styleId="TOC1">
    <w:name w:val="toc 1"/>
    <w:basedOn w:val="Normal"/>
    <w:next w:val="BodyText"/>
    <w:uiPriority w:val="39"/>
    <w:pPr>
      <w:tabs>
        <w:tab w:val="right" w:leader="dot" w:pos="8640"/>
      </w:tabs>
      <w:spacing w:before="100" w:after="20" w:line="252" w:lineRule="auto"/>
      <w:ind w:left="0"/>
    </w:pPr>
    <w:rPr>
      <w:rFonts w:ascii="Cambria" w:hAnsi="Cambria" w:cs="Cambria" w:eastAsia="Cambria"/>
      <w:b/>
      <w:bCs/>
      <w:sz w:val="21"/>
      <w:szCs w:val="21"/>
    </w:rPr>
  </w:style>
  <w:style w:type="paragraph" w:styleId="TOC2">
    <w:name w:val="toc 2"/>
    <w:basedOn w:val="Normal"/>
    <w:next w:val="BodyText"/>
    <w:uiPriority w:val="39"/>
    <w:pPr>
      <w:tabs>
        <w:tab w:val="right" w:leader="dot" w:pos="8640"/>
      </w:tabs>
      <w:spacing w:before="0" w:after="20" w:line="252" w:lineRule="auto"/>
      <w:ind w:left="240"/>
    </w:pPr>
    <w:rPr>
      <w:rFonts w:ascii="Cambria" w:hAnsi="Cambria" w:cs="Cambria" w:eastAsia="Cambria"/>
      <w:sz w:val="21"/>
      <w:szCs w:val="21"/>
    </w:rPr>
  </w:style>
  <w:style w:type="paragraph" w:styleId="TOC3">
    <w:name w:val="toc 3"/>
    <w:basedOn w:val="Normal"/>
    <w:next w:val="BodyText"/>
    <w:uiPriority w:val="39"/>
    <w:pPr>
      <w:tabs>
        <w:tab w:val="right" w:leader="dot" w:pos="8640"/>
      </w:tabs>
      <w:spacing w:before="0" w:after="20" w:line="252" w:lineRule="auto"/>
      <w:ind w:left="480"/>
    </w:pPr>
    <w:rPr>
      <w:rFonts w:ascii="Cambria" w:hAnsi="Cambria" w:cs="Cambria" w:eastAsia="Cambria"/>
      <w:sz w:val="20"/>
      <w:szCs w:val="20"/>
    </w:rPr>
  </w:style>
  <w:style w:type="table" w:customStyle="1" w:styleId="Table">
    <w:name w:val="Table"/>
    <w:basedOn w:val="TableNormal"/>
    <w:uiPriority w:val="59"/>
    <w:qFormat/>
    <w:rPr>
      <w:rFonts w:ascii="Cambria" w:hAnsi="Cambria" w:cs="Cambria" w:eastAsia="Cambria"/>
      <w:sz w:val="20"/>
      <w:szCs w:val="20"/>
    </w:rPr>
    <w:tblPr>
      <w:tblStyleRowBandSize w:val="1"/>
      <w:tblStyleColBandSize w:val="1"/>
      <w:tblBorders>
        <w:top w:val="nil"/>
        <w:bottom w:val="nil"/>
        <w:insideH w:val="nil"/>
      </w:tblBorders>
      <w:tblCellMar>
        <w:top w:w="90" w:type="dxa"/>
        <w:left w:w="100" w:type="dxa"/>
        <w:bottom w:w="10" w:type="dxa"/>
        <w:right w:w="100" w:type="dxa"/>
      </w:tblCellMar>
    </w:tblPr>
    <w:tblStylePr w:type="firstRow">
      <w:rPr>
        <w:b/>
        <w:bCs/>
        <w:color w:val="1F3864"/>
      </w:rPr>
      <w:tcPr>
        <w:tcBorders>
          <w:bottom w:val="nil"/>
        </w:tcBorders>
        <w:shd w:val="clear" w:color="auto" w:fill="EEF2F7"/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footer" Id="rId20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