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AD5E" w14:textId="77777777" w:rsidR="0015777D" w:rsidRPr="0015777D" w:rsidRDefault="0015777D" w:rsidP="0015777D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15777D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4E2EBBA6" w14:textId="77777777" w:rsidR="0015777D" w:rsidRPr="0015777D" w:rsidRDefault="0015777D" w:rsidP="0015777D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15777D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ESTADÍSTICA APLICADA</w:t>
      </w:r>
    </w:p>
    <w:p w14:paraId="71E1BA99" w14:textId="77777777" w:rsidR="0015777D" w:rsidRPr="0015777D" w:rsidRDefault="0015777D" w:rsidP="0015777D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5777D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15777D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RPC-SO-35-No.552-2022</w:t>
      </w:r>
    </w:p>
    <w:p w14:paraId="1F399190" w14:textId="77777777" w:rsidR="0015777D" w:rsidRDefault="0015777D" w:rsidP="001577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5" w:anchor="perfil-de-egreso" w:history="1">
        <w:r>
          <w:rPr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br/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Perfil</w:t>
        </w:r>
        <w:proofErr w:type="spellEnd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 xml:space="preserve"> de </w:t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Egreso</w:t>
        </w:r>
        <w:proofErr w:type="spellEnd"/>
      </w:hyperlink>
    </w:p>
    <w:p w14:paraId="7E91FF93" w14:textId="77777777" w:rsidR="0015777D" w:rsidRDefault="0015777D" w:rsidP="001577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6" w:anchor="malla" w:history="1"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Malla</w:t>
        </w:r>
      </w:hyperlink>
    </w:p>
    <w:p w14:paraId="4206A86F" w14:textId="77777777" w:rsidR="0015777D" w:rsidRDefault="0015777D" w:rsidP="001577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7" w:anchor="contacto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Contacto</w:t>
        </w:r>
        <w:proofErr w:type="spellEnd"/>
      </w:hyperlink>
    </w:p>
    <w:p w14:paraId="147871E2" w14:textId="77777777" w:rsidR="0015777D" w:rsidRDefault="0015777D" w:rsidP="001577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8" w:anchor="admision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Admisión</w:t>
        </w:r>
        <w:proofErr w:type="spellEnd"/>
      </w:hyperlink>
    </w:p>
    <w:p w14:paraId="6BB5B07C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y competencias profesionales son necesarias para el futuro desempeño profesional?</w:t>
      </w:r>
    </w:p>
    <w:p w14:paraId="34406688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25AA2F06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RE1: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Analizar los resultados fundamentales de la estadística aplicada a la ciencia de datos y al riesgo financiero.</w:t>
      </w:r>
    </w:p>
    <w:p w14:paraId="0CDAB4D3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D57CC9B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RE2: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Aplicar los conocimientos técnicos y tecnológicos relacionados con la Estadística Aplicada a la ciencia de datos y al riesgo financiero para resolver determinados problemas y apoyar la gestión estratégica y la mejora continua de procesos.</w:t>
      </w:r>
    </w:p>
    <w:p w14:paraId="6C513ADC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34C00FD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15CE8F27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relacionados con el manejo de métodos, metodologías, modelos, protocolos, procesos y procedimientos de carácter profesional e investigativo se garantizarán en la implementación de la carrera/programa?</w:t>
      </w:r>
    </w:p>
    <w:p w14:paraId="30568936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2DAB663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RE4.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Formular modelos estadísticos para problemas que surgen en campos prácticos orientados a la utilización de grandes volúmenes de datos o al riesgo financiero, dependiendo de la mención escogida.</w:t>
      </w:r>
    </w:p>
    <w:p w14:paraId="1B93984F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846C5DA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RE5: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Dominar un conjunto de técnicas básicas para la modelación de datos.</w:t>
      </w:r>
    </w:p>
    <w:p w14:paraId="1E20FAB0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23DF824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RE6: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Interpretar la información disponible de estudio o análisis y tomar decisiones pertinentes, basándose en ella.</w:t>
      </w:r>
    </w:p>
    <w:p w14:paraId="4E6584D9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27A657C5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RE7: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Seleccionar técnicas matemáticas, mediante la evaluación cualitativa y cuantitativa de la funcionalidad, usabilidad, desempeño y aplicabilidad de la solución para satisfacer las necesidades de los sectores interesados.</w:t>
      </w:r>
    </w:p>
    <w:p w14:paraId="3381D95D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177C927D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lastRenderedPageBreak/>
        <w:t>RE8: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Demostrar el dominio de la destreza técnica para el manejo de grandes volúmenes de datos o en la gestión del riesgo financiero.</w:t>
      </w:r>
    </w:p>
    <w:p w14:paraId="210C86C0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89A3635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F1E93E0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631BE5B2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047B807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RE3: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Proponer soluciones integradoras a problemas estratégicos donde existen grandes volúmenes de datos o relacionados al riesgo financiero con adecuado manejo de tiempo, costo, alcance y beneficio para satisfacer las necesidades de los sectores interesados.</w:t>
      </w:r>
    </w:p>
    <w:p w14:paraId="1A6BC0A2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2C9C365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159CA8B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¿Cuáles son los valores y los principios, en el marco de un enfoque de derechos, igualdad e interculturalidad y pensamiento universal, crítico y creativo, que se promoverán en la formación profesional que ofrece el programa?</w:t>
      </w:r>
    </w:p>
    <w:p w14:paraId="6CBBE998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FFD67C6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RG1: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Desarrollar destrezas y aptitudes de auto aprendizaje que le permitan estar actualizado en su campo de trabajo.</w:t>
      </w:r>
    </w:p>
    <w:p w14:paraId="3783108A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A1E507B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RG2: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Integrar equipos multidisciplinarios para el desarrollo de proyectos en el área de estadística aplicada y ciencia de datos, utilizando destrezas de cooperación, comunicación.</w:t>
      </w:r>
    </w:p>
    <w:p w14:paraId="38024A10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AE01750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RG3: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Aplicar técnicas modernas de análisis de datos y proveer soluciones novedosas a problemas de la sociedad en donde el análisis de datos requiere tratamiento estadístico.</w:t>
      </w:r>
    </w:p>
    <w:p w14:paraId="11EB2731" w14:textId="77777777" w:rsidR="0015777D" w:rsidRPr="0015777D" w:rsidRDefault="0015777D" w:rsidP="001577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54B2F16" w14:textId="77777777" w:rsidR="0015777D" w:rsidRPr="0015777D" w:rsidRDefault="0015777D" w:rsidP="001577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1577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RG4:</w:t>
      </w:r>
      <w:r w:rsidRPr="0015777D">
        <w:rPr>
          <w:rFonts w:ascii="Arial" w:hAnsi="Arial" w:cs="Arial"/>
          <w:color w:val="565656"/>
          <w:sz w:val="21"/>
          <w:szCs w:val="21"/>
          <w:lang w:val="es-ES"/>
        </w:rPr>
        <w:t> Desarrollar la capacidad de análisis y el pensamiento crítico, orientados a la resolución de problemas de actualidad en su ámbito académico</w:t>
      </w:r>
    </w:p>
    <w:p w14:paraId="380E0C89" w14:textId="77777777" w:rsidR="0015777D" w:rsidRPr="0015777D" w:rsidRDefault="0015777D">
      <w:pPr>
        <w:rPr>
          <w:lang w:val="es-ES"/>
        </w:rPr>
      </w:pPr>
    </w:p>
    <w:sectPr w:rsidR="0015777D" w:rsidRPr="00157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2150"/>
    <w:multiLevelType w:val="multilevel"/>
    <w:tmpl w:val="4D8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14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7D"/>
    <w:rsid w:val="001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6F85"/>
  <w15:chartTrackingRefBased/>
  <w15:docId w15:val="{D66BA868-B413-4614-AD0A-BB94DABD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ctta-tab">
    <w:name w:val="vc_tta-tab"/>
    <w:basedOn w:val="Normale"/>
    <w:rsid w:val="0015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15777D"/>
  </w:style>
  <w:style w:type="paragraph" w:styleId="NormaleWeb">
    <w:name w:val="Normal (Web)"/>
    <w:basedOn w:val="Normale"/>
    <w:uiPriority w:val="99"/>
    <w:semiHidden/>
    <w:unhideWhenUsed/>
    <w:rsid w:val="0015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57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77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80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067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29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2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08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51415379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estadistica-aplica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estadistica-aplic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estadistica-aplicada/" TargetMode="External"/><Relationship Id="rId5" Type="http://schemas.openxmlformats.org/officeDocument/2006/relationships/hyperlink" Target="https://www.epn.edu.ec/posgrados/maestrias-profesionales/maestria-en-estadistica-aplicad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2023-05-09T14:18:00Z</dcterms:created>
  <dcterms:modified xsi:type="dcterms:W3CDTF">2023-05-09T14:19:00Z</dcterms:modified>
</cp:coreProperties>
</file>