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B25FE" w14:textId="77777777" w:rsidR="00DB7C3B" w:rsidRPr="00DB7C3B" w:rsidRDefault="00DB7C3B" w:rsidP="00DB7C3B">
      <w:pPr>
        <w:spacing w:after="0" w:line="600" w:lineRule="atLeast"/>
        <w:outlineLvl w:val="2"/>
        <w:rPr>
          <w:rFonts w:ascii="Arial" w:eastAsia="Times New Roman" w:hAnsi="Arial" w:cs="Arial"/>
          <w:color w:val="052E5E"/>
          <w:kern w:val="0"/>
          <w:sz w:val="30"/>
          <w:szCs w:val="30"/>
          <w:lang w:val="es-ES" w:eastAsia="it-IT"/>
          <w14:ligatures w14:val="none"/>
        </w:rPr>
      </w:pPr>
      <w:r w:rsidRPr="00DB7C3B">
        <w:rPr>
          <w:rFonts w:ascii="Arial" w:eastAsia="Times New Roman" w:hAnsi="Arial" w:cs="Arial"/>
          <w:color w:val="052E5E"/>
          <w:kern w:val="0"/>
          <w:sz w:val="30"/>
          <w:szCs w:val="30"/>
          <w:lang w:val="es-ES" w:eastAsia="it-IT"/>
          <w14:ligatures w14:val="none"/>
        </w:rPr>
        <w:t>MAESTRÍA EN</w:t>
      </w:r>
    </w:p>
    <w:p w14:paraId="392D56FE" w14:textId="77777777" w:rsidR="00DB7C3B" w:rsidRPr="00DB7C3B" w:rsidRDefault="00DB7C3B" w:rsidP="00DB7C3B">
      <w:pPr>
        <w:spacing w:line="240" w:lineRule="atLeast"/>
        <w:outlineLvl w:val="1"/>
        <w:rPr>
          <w:rFonts w:ascii="Arial" w:eastAsia="Times New Roman" w:hAnsi="Arial" w:cs="Arial"/>
          <w:b/>
          <w:bCs/>
          <w:color w:val="00AEEF"/>
          <w:kern w:val="0"/>
          <w:sz w:val="33"/>
          <w:szCs w:val="33"/>
          <w:lang w:val="es-ES" w:eastAsia="it-IT"/>
          <w14:ligatures w14:val="none"/>
        </w:rPr>
      </w:pPr>
      <w:r w:rsidRPr="00DB7C3B">
        <w:rPr>
          <w:rFonts w:ascii="Arial" w:eastAsia="Times New Roman" w:hAnsi="Arial" w:cs="Arial"/>
          <w:b/>
          <w:bCs/>
          <w:color w:val="00AEEF"/>
          <w:kern w:val="0"/>
          <w:sz w:val="33"/>
          <w:szCs w:val="33"/>
          <w:lang w:val="es-ES" w:eastAsia="it-IT"/>
          <w14:ligatures w14:val="none"/>
        </w:rPr>
        <w:t>OPTIMIZACIÓN MATEMÁTICA</w:t>
      </w:r>
    </w:p>
    <w:p w14:paraId="1B6F2053" w14:textId="77777777" w:rsidR="00DB7C3B" w:rsidRPr="00DB7C3B" w:rsidRDefault="00DB7C3B" w:rsidP="00DB7C3B">
      <w:pPr>
        <w:shd w:val="clear" w:color="auto" w:fill="F4F4F4"/>
        <w:spacing w:after="0" w:afterAutospacing="1" w:line="240" w:lineRule="auto"/>
        <w:jc w:val="both"/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</w:pPr>
      <w:r w:rsidRPr="00DB7C3B">
        <w:rPr>
          <w:rFonts w:ascii="Arial" w:eastAsia="Times New Roman" w:hAnsi="Arial" w:cs="Arial"/>
          <w:b/>
          <w:bCs/>
          <w:color w:val="153177"/>
          <w:kern w:val="0"/>
          <w:sz w:val="21"/>
          <w:szCs w:val="21"/>
          <w:bdr w:val="none" w:sz="0" w:space="0" w:color="auto" w:frame="1"/>
          <w:lang w:val="es-ES" w:eastAsia="it-IT"/>
          <w14:ligatures w14:val="none"/>
        </w:rPr>
        <w:t>Resolución de aprobación CES:</w:t>
      </w:r>
      <w:r w:rsidRPr="00DB7C3B"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  <w:t> RPC-SO-05-No.160-2021</w:t>
      </w:r>
    </w:p>
    <w:p w14:paraId="6961BF3D" w14:textId="77777777" w:rsidR="00DB7C3B" w:rsidRPr="00DB7C3B" w:rsidRDefault="00DB7C3B" w:rsidP="00DB7C3B">
      <w:pPr>
        <w:numPr>
          <w:ilvl w:val="0"/>
          <w:numId w:val="1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565656"/>
          <w:kern w:val="0"/>
          <w:sz w:val="21"/>
          <w:szCs w:val="21"/>
          <w:lang w:eastAsia="it-IT"/>
          <w14:ligatures w14:val="none"/>
        </w:rPr>
      </w:pPr>
      <w:hyperlink r:id="rId5" w:anchor="perfil-de-egreso" w:history="1">
        <w:r w:rsidRPr="00DB7C3B">
          <w:rPr>
            <w:rFonts w:ascii="Arial" w:eastAsia="Times New Roman" w:hAnsi="Arial" w:cs="Arial"/>
            <w:color w:val="666666"/>
            <w:kern w:val="0"/>
            <w:sz w:val="21"/>
            <w:szCs w:val="21"/>
            <w:bdr w:val="none" w:sz="0" w:space="0" w:color="auto" w:frame="1"/>
            <w:shd w:val="clear" w:color="auto" w:fill="F8F8F8"/>
            <w:lang w:eastAsia="it-IT"/>
            <w14:ligatures w14:val="none"/>
          </w:rPr>
          <w:br/>
        </w:r>
        <w:proofErr w:type="spellStart"/>
        <w:r w:rsidRPr="00DB7C3B">
          <w:rPr>
            <w:rFonts w:ascii="Arial" w:eastAsia="Times New Roman" w:hAnsi="Arial" w:cs="Arial"/>
            <w:color w:val="666666"/>
            <w:kern w:val="0"/>
            <w:sz w:val="21"/>
            <w:szCs w:val="21"/>
            <w:bdr w:val="none" w:sz="0" w:space="0" w:color="auto" w:frame="1"/>
            <w:shd w:val="clear" w:color="auto" w:fill="F8F8F8"/>
            <w:lang w:eastAsia="it-IT"/>
            <w14:ligatures w14:val="none"/>
          </w:rPr>
          <w:t>Perfil</w:t>
        </w:r>
        <w:proofErr w:type="spellEnd"/>
        <w:r w:rsidRPr="00DB7C3B">
          <w:rPr>
            <w:rFonts w:ascii="Arial" w:eastAsia="Times New Roman" w:hAnsi="Arial" w:cs="Arial"/>
            <w:color w:val="666666"/>
            <w:kern w:val="0"/>
            <w:sz w:val="21"/>
            <w:szCs w:val="21"/>
            <w:bdr w:val="none" w:sz="0" w:space="0" w:color="auto" w:frame="1"/>
            <w:shd w:val="clear" w:color="auto" w:fill="F8F8F8"/>
            <w:lang w:eastAsia="it-IT"/>
            <w14:ligatures w14:val="none"/>
          </w:rPr>
          <w:t xml:space="preserve"> de </w:t>
        </w:r>
        <w:proofErr w:type="spellStart"/>
        <w:r w:rsidRPr="00DB7C3B">
          <w:rPr>
            <w:rFonts w:ascii="Arial" w:eastAsia="Times New Roman" w:hAnsi="Arial" w:cs="Arial"/>
            <w:color w:val="666666"/>
            <w:kern w:val="0"/>
            <w:sz w:val="21"/>
            <w:szCs w:val="21"/>
            <w:bdr w:val="none" w:sz="0" w:space="0" w:color="auto" w:frame="1"/>
            <w:shd w:val="clear" w:color="auto" w:fill="F8F8F8"/>
            <w:lang w:eastAsia="it-IT"/>
            <w14:ligatures w14:val="none"/>
          </w:rPr>
          <w:t>Egreso</w:t>
        </w:r>
        <w:proofErr w:type="spellEnd"/>
      </w:hyperlink>
    </w:p>
    <w:p w14:paraId="65F26B43" w14:textId="77777777" w:rsidR="00DB7C3B" w:rsidRPr="00DB7C3B" w:rsidRDefault="00DB7C3B" w:rsidP="00DB7C3B">
      <w:pPr>
        <w:numPr>
          <w:ilvl w:val="0"/>
          <w:numId w:val="1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565656"/>
          <w:kern w:val="0"/>
          <w:sz w:val="21"/>
          <w:szCs w:val="21"/>
          <w:lang w:eastAsia="it-IT"/>
          <w14:ligatures w14:val="none"/>
        </w:rPr>
      </w:pPr>
      <w:hyperlink r:id="rId6" w:anchor="malla" w:history="1">
        <w:r w:rsidRPr="00DB7C3B">
          <w:rPr>
            <w:rFonts w:ascii="Arial" w:eastAsia="Times New Roman" w:hAnsi="Arial" w:cs="Arial"/>
            <w:color w:val="666666"/>
            <w:kern w:val="0"/>
            <w:sz w:val="21"/>
            <w:szCs w:val="21"/>
            <w:bdr w:val="none" w:sz="0" w:space="0" w:color="auto" w:frame="1"/>
            <w:shd w:val="clear" w:color="auto" w:fill="EBEBEB"/>
            <w:lang w:eastAsia="it-IT"/>
            <w14:ligatures w14:val="none"/>
          </w:rPr>
          <w:t>Malla</w:t>
        </w:r>
      </w:hyperlink>
    </w:p>
    <w:p w14:paraId="2009DCF5" w14:textId="77777777" w:rsidR="00DB7C3B" w:rsidRPr="00DB7C3B" w:rsidRDefault="00DB7C3B" w:rsidP="00DB7C3B">
      <w:pPr>
        <w:numPr>
          <w:ilvl w:val="0"/>
          <w:numId w:val="1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565656"/>
          <w:kern w:val="0"/>
          <w:sz w:val="21"/>
          <w:szCs w:val="21"/>
          <w:lang w:eastAsia="it-IT"/>
          <w14:ligatures w14:val="none"/>
        </w:rPr>
      </w:pPr>
      <w:hyperlink r:id="rId7" w:anchor="contacto" w:history="1">
        <w:proofErr w:type="spellStart"/>
        <w:r w:rsidRPr="00DB7C3B">
          <w:rPr>
            <w:rFonts w:ascii="Arial" w:eastAsia="Times New Roman" w:hAnsi="Arial" w:cs="Arial"/>
            <w:color w:val="666666"/>
            <w:kern w:val="0"/>
            <w:sz w:val="21"/>
            <w:szCs w:val="21"/>
            <w:bdr w:val="none" w:sz="0" w:space="0" w:color="auto" w:frame="1"/>
            <w:shd w:val="clear" w:color="auto" w:fill="EBEBEB"/>
            <w:lang w:eastAsia="it-IT"/>
            <w14:ligatures w14:val="none"/>
          </w:rPr>
          <w:t>Contacto</w:t>
        </w:r>
        <w:proofErr w:type="spellEnd"/>
      </w:hyperlink>
    </w:p>
    <w:p w14:paraId="356E60E5" w14:textId="77777777" w:rsidR="00DB7C3B" w:rsidRPr="00DB7C3B" w:rsidRDefault="00DB7C3B" w:rsidP="00DB7C3B">
      <w:pPr>
        <w:numPr>
          <w:ilvl w:val="0"/>
          <w:numId w:val="1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565656"/>
          <w:kern w:val="0"/>
          <w:sz w:val="21"/>
          <w:szCs w:val="21"/>
          <w:lang w:eastAsia="it-IT"/>
          <w14:ligatures w14:val="none"/>
        </w:rPr>
      </w:pPr>
      <w:hyperlink r:id="rId8" w:anchor="admision" w:history="1">
        <w:proofErr w:type="spellStart"/>
        <w:r w:rsidRPr="00DB7C3B">
          <w:rPr>
            <w:rFonts w:ascii="Arial" w:eastAsia="Times New Roman" w:hAnsi="Arial" w:cs="Arial"/>
            <w:color w:val="666666"/>
            <w:kern w:val="0"/>
            <w:sz w:val="21"/>
            <w:szCs w:val="21"/>
            <w:bdr w:val="none" w:sz="0" w:space="0" w:color="auto" w:frame="1"/>
            <w:shd w:val="clear" w:color="auto" w:fill="EBEBEB"/>
            <w:lang w:eastAsia="it-IT"/>
            <w14:ligatures w14:val="none"/>
          </w:rPr>
          <w:t>Admisión</w:t>
        </w:r>
        <w:proofErr w:type="spellEnd"/>
      </w:hyperlink>
    </w:p>
    <w:p w14:paraId="66880C61" w14:textId="77777777" w:rsidR="00DB7C3B" w:rsidRPr="00DB7C3B" w:rsidRDefault="00DB7C3B" w:rsidP="00DB7C3B">
      <w:pPr>
        <w:spacing w:after="100" w:afterAutospacing="1" w:line="240" w:lineRule="auto"/>
        <w:jc w:val="both"/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</w:pPr>
      <w:r w:rsidRPr="00DB7C3B"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  <w:t>Al finalizar sus estudios, el Magíster en Optimización Matemática estará en capacidad de:</w:t>
      </w:r>
    </w:p>
    <w:p w14:paraId="0C4FC141" w14:textId="77777777" w:rsidR="00DB7C3B" w:rsidRPr="00DB7C3B" w:rsidRDefault="00DB7C3B" w:rsidP="00DB7C3B">
      <w:pPr>
        <w:spacing w:after="100" w:afterAutospacing="1" w:line="240" w:lineRule="auto"/>
        <w:jc w:val="both"/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</w:pPr>
      <w:r w:rsidRPr="00DB7C3B"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  <w:t> </w:t>
      </w:r>
    </w:p>
    <w:p w14:paraId="6AB5902F" w14:textId="77777777" w:rsidR="00DB7C3B" w:rsidRPr="00DB7C3B" w:rsidRDefault="00DB7C3B" w:rsidP="00DB7C3B">
      <w:pPr>
        <w:numPr>
          <w:ilvl w:val="0"/>
          <w:numId w:val="2"/>
        </w:numPr>
        <w:spacing w:after="180" w:line="240" w:lineRule="auto"/>
        <w:ind w:left="705"/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</w:pPr>
      <w:r w:rsidRPr="00DB7C3B"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  <w:t>Generar soluciones de modelamiento matemático para diversos problemas prácticos que surgen en la industria y la sociedad, tales como:</w:t>
      </w:r>
    </w:p>
    <w:p w14:paraId="52695668" w14:textId="77777777" w:rsidR="00DB7C3B" w:rsidRPr="00DB7C3B" w:rsidRDefault="00DB7C3B" w:rsidP="00DB7C3B">
      <w:pPr>
        <w:numPr>
          <w:ilvl w:val="1"/>
          <w:numId w:val="2"/>
        </w:numPr>
        <w:spacing w:after="180" w:line="240" w:lineRule="auto"/>
        <w:ind w:left="1425"/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</w:pPr>
      <w:r w:rsidRPr="00DB7C3B"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  <w:t>Logística (gestión de inventarios y cadenas de aprovisionamiento, diseño de redes robustas).</w:t>
      </w:r>
    </w:p>
    <w:p w14:paraId="2E24ACDF" w14:textId="77777777" w:rsidR="00DB7C3B" w:rsidRPr="00DB7C3B" w:rsidRDefault="00DB7C3B" w:rsidP="00DB7C3B">
      <w:pPr>
        <w:numPr>
          <w:ilvl w:val="1"/>
          <w:numId w:val="2"/>
        </w:numPr>
        <w:spacing w:after="180" w:line="240" w:lineRule="auto"/>
        <w:ind w:left="1425"/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</w:pPr>
      <w:r w:rsidRPr="00DB7C3B"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  <w:t>Transporte (enrutamiento de vehículos, planificación de líneas de transportación pública, modelamiento de la demanda de transporte).</w:t>
      </w:r>
    </w:p>
    <w:p w14:paraId="5008BFBA" w14:textId="77777777" w:rsidR="00DB7C3B" w:rsidRPr="00DB7C3B" w:rsidRDefault="00DB7C3B" w:rsidP="00DB7C3B">
      <w:pPr>
        <w:numPr>
          <w:ilvl w:val="1"/>
          <w:numId w:val="2"/>
        </w:numPr>
        <w:spacing w:after="0" w:line="240" w:lineRule="auto"/>
        <w:ind w:left="1425"/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</w:pPr>
      <w:r w:rsidRPr="00DB7C3B"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  <w:t>Procesos industriales (transporte de fluidos y combustibles fósiles, exploración y utilización de recursos mineros y petroleros, modelización y control de procesos de contaminación del aire y del agua).</w:t>
      </w:r>
    </w:p>
    <w:p w14:paraId="7AB01ECE" w14:textId="77777777" w:rsidR="00DB7C3B" w:rsidRPr="00DB7C3B" w:rsidRDefault="00DB7C3B" w:rsidP="00DB7C3B">
      <w:pPr>
        <w:numPr>
          <w:ilvl w:val="0"/>
          <w:numId w:val="2"/>
        </w:numPr>
        <w:spacing w:after="180" w:line="240" w:lineRule="auto"/>
        <w:ind w:left="705"/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</w:pPr>
      <w:r w:rsidRPr="00DB7C3B"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  <w:t>Modelamiento de fenómenos meteorológicos y climáticos (localización óptima de sensores, estimación de parámetros en modelos atmosféricos).</w:t>
      </w:r>
    </w:p>
    <w:p w14:paraId="519AB5AD" w14:textId="77777777" w:rsidR="00DB7C3B" w:rsidRPr="00DB7C3B" w:rsidRDefault="00DB7C3B" w:rsidP="00DB7C3B">
      <w:pPr>
        <w:numPr>
          <w:ilvl w:val="0"/>
          <w:numId w:val="2"/>
        </w:numPr>
        <w:spacing w:after="0" w:line="240" w:lineRule="auto"/>
        <w:ind w:left="705"/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</w:pPr>
      <w:r w:rsidRPr="00DB7C3B"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  <w:t>Biociencias y bioinformática (procesamiento de imágenes médicas, control de epidemias, medicina computacional, reconstrucción de filogenias).</w:t>
      </w:r>
    </w:p>
    <w:p w14:paraId="38545554" w14:textId="77777777" w:rsidR="00DB7C3B" w:rsidRPr="00DB7C3B" w:rsidRDefault="00DB7C3B">
      <w:pPr>
        <w:rPr>
          <w:lang w:val="es-ES"/>
        </w:rPr>
      </w:pPr>
    </w:p>
    <w:sectPr w:rsidR="00DB7C3B" w:rsidRPr="00DB7C3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9557FF"/>
    <w:multiLevelType w:val="multilevel"/>
    <w:tmpl w:val="37C63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2915E7"/>
    <w:multiLevelType w:val="multilevel"/>
    <w:tmpl w:val="F91AF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6421482">
    <w:abstractNumId w:val="0"/>
  </w:num>
  <w:num w:numId="2" w16cid:durableId="18759237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C3B"/>
    <w:rsid w:val="00DB7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F3FFF"/>
  <w15:chartTrackingRefBased/>
  <w15:docId w15:val="{2361618B-9BBF-4D9F-AC98-7BC5F7E2A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0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1409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98814">
          <w:marLeft w:val="0"/>
          <w:marRight w:val="0"/>
          <w:marTop w:val="0"/>
          <w:marBottom w:val="0"/>
          <w:divBdr>
            <w:top w:val="single" w:sz="6" w:space="0" w:color="F0F0F0"/>
            <w:left w:val="single" w:sz="6" w:space="0" w:color="F0F0F0"/>
            <w:bottom w:val="single" w:sz="6" w:space="0" w:color="F0F0F0"/>
            <w:right w:val="single" w:sz="6" w:space="0" w:color="F0F0F0"/>
          </w:divBdr>
          <w:divsChild>
            <w:div w:id="272447935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95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12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741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9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5365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1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75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566214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39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9732282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14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21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658699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048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pn.edu.ec/posgrados/maestrias-profesionales/maestria-en-optimizacion-matematic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pn.edu.ec/posgrados/maestrias-profesionales/maestria-en-optimizacion-matematic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pn.edu.ec/posgrados/maestrias-profesionales/maestria-en-optimizacion-matematica/" TargetMode="External"/><Relationship Id="rId5" Type="http://schemas.openxmlformats.org/officeDocument/2006/relationships/hyperlink" Target="https://www.epn.edu.ec/posgrados/maestrias-profesionales/maestria-en-optimizacion-matematica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234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Banderali</dc:creator>
  <cp:keywords/>
  <dc:description/>
  <cp:lastModifiedBy>Luca Banderali</cp:lastModifiedBy>
  <cp:revision>1</cp:revision>
  <dcterms:created xsi:type="dcterms:W3CDTF">2023-05-09T15:14:00Z</dcterms:created>
  <dcterms:modified xsi:type="dcterms:W3CDTF">2023-05-09T15:14:00Z</dcterms:modified>
</cp:coreProperties>
</file>