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53EA" w14:textId="77777777" w:rsidR="005F1C6C" w:rsidRPr="005F1C6C" w:rsidRDefault="005F1C6C" w:rsidP="005F1C6C">
      <w:pPr>
        <w:shd w:val="clear" w:color="auto" w:fill="FFFFFF"/>
        <w:spacing w:before="300" w:after="300" w:line="240" w:lineRule="auto"/>
        <w:jc w:val="center"/>
        <w:outlineLvl w:val="0"/>
        <w:rPr>
          <w:rFonts w:ascii="Open Sans Light" w:eastAsia="Times New Roman" w:hAnsi="Open Sans Light" w:cs="Open Sans Light"/>
          <w:color w:val="000000"/>
          <w:kern w:val="36"/>
          <w:sz w:val="48"/>
          <w:szCs w:val="48"/>
          <w:lang w:val="es-ES" w:eastAsia="it-IT"/>
          <w14:ligatures w14:val="none"/>
        </w:rPr>
      </w:pPr>
      <w:r w:rsidRPr="005F1C6C">
        <w:rPr>
          <w:rFonts w:ascii="Arial" w:eastAsia="Times New Roman" w:hAnsi="Arial" w:cs="Arial"/>
          <w:b/>
          <w:bCs/>
          <w:color w:val="000000"/>
          <w:kern w:val="36"/>
          <w:sz w:val="48"/>
          <w:szCs w:val="48"/>
          <w:lang w:val="es-ES" w:eastAsia="it-IT"/>
          <w14:ligatures w14:val="none"/>
        </w:rPr>
        <w:t>MAESTRÍA EN FISIOTERAPIA DEPORTIVA</w:t>
      </w:r>
    </w:p>
    <w:p w14:paraId="4ACB15C8" w14:textId="77777777" w:rsidR="005F1C6C" w:rsidRPr="005F1C6C" w:rsidRDefault="005F1C6C" w:rsidP="005F1C6C">
      <w:pPr>
        <w:shd w:val="clear" w:color="auto" w:fill="FFFFFF"/>
        <w:spacing w:after="150" w:line="240" w:lineRule="auto"/>
        <w:jc w:val="center"/>
        <w:rPr>
          <w:rFonts w:ascii="Segoe UI" w:eastAsia="Times New Roman" w:hAnsi="Segoe UI" w:cs="Segoe UI"/>
          <w:color w:val="555555"/>
          <w:kern w:val="0"/>
          <w:sz w:val="24"/>
          <w:szCs w:val="24"/>
          <w:lang w:val="es-ES" w:eastAsia="it-IT"/>
          <w14:ligatures w14:val="none"/>
        </w:rPr>
      </w:pPr>
      <w:r w:rsidRPr="005F1C6C">
        <w:rPr>
          <w:rFonts w:ascii="Segoe UI" w:eastAsia="Times New Roman" w:hAnsi="Segoe UI" w:cs="Segoe UI"/>
          <w:color w:val="555555"/>
          <w:kern w:val="0"/>
          <w:sz w:val="24"/>
          <w:szCs w:val="24"/>
          <w:lang w:val="es-ES" w:eastAsia="it-IT"/>
          <w14:ligatures w14:val="none"/>
        </w:rPr>
        <w:t> </w:t>
      </w:r>
      <w:hyperlink r:id="rId4" w:tgtFrame="_blank" w:tooltip="Inscribete!!" w:history="1">
        <w:r w:rsidRPr="005F1C6C">
          <w:rPr>
            <w:rFonts w:ascii="Arial" w:eastAsia="Times New Roman" w:hAnsi="Arial" w:cs="Arial"/>
            <w:color w:val="007BFF"/>
            <w:kern w:val="0"/>
            <w:sz w:val="24"/>
            <w:szCs w:val="24"/>
            <w:lang w:val="es-ES" w:eastAsia="it-IT"/>
            <w14:ligatures w14:val="none"/>
          </w:rPr>
          <w:t>Enlace PREINSCRIPCION</w:t>
        </w:r>
      </w:hyperlink>
    </w:p>
    <w:p w14:paraId="3AE38DB2" w14:textId="48723A99" w:rsidR="005F1C6C" w:rsidRDefault="005F1C6C" w:rsidP="005F1C6C">
      <w:pPr>
        <w:spacing w:before="300" w:after="300" w:line="240" w:lineRule="auto"/>
        <w:rPr>
          <w:rFonts w:ascii="Segoe UI" w:eastAsia="Times New Roman" w:hAnsi="Segoe UI" w:cs="Segoe UI"/>
          <w:color w:val="555555"/>
          <w:kern w:val="0"/>
          <w:sz w:val="24"/>
          <w:szCs w:val="24"/>
          <w:lang w:val="es-ES" w:eastAsia="it-IT"/>
          <w14:ligatures w14:val="none"/>
        </w:rPr>
      </w:pPr>
      <w:r w:rsidRPr="005F1C6C">
        <w:rPr>
          <w:rFonts w:ascii="Arial" w:eastAsia="Times New Roman" w:hAnsi="Arial" w:cs="Arial"/>
          <w:b/>
          <w:bCs/>
          <w:color w:val="000000"/>
          <w:spacing w:val="2"/>
          <w:kern w:val="0"/>
          <w:sz w:val="36"/>
          <w:szCs w:val="36"/>
          <w:lang w:val="es-ES" w:eastAsia="it-IT"/>
          <w14:ligatures w14:val="none"/>
        </w:rPr>
        <w:t>Resolución del CES:</w:t>
      </w:r>
      <w:r w:rsidRPr="005F1C6C">
        <w:rPr>
          <w:rFonts w:ascii="Open Sans Light" w:eastAsia="Times New Roman" w:hAnsi="Open Sans Light" w:cs="Open Sans Light"/>
          <w:color w:val="000000"/>
          <w:spacing w:val="2"/>
          <w:kern w:val="0"/>
          <w:sz w:val="36"/>
          <w:szCs w:val="36"/>
          <w:lang w:val="es-ES" w:eastAsia="it-IT"/>
          <w14:ligatures w14:val="none"/>
        </w:rPr>
        <w:t> RPC-SO-25-No.565-20</w:t>
      </w:r>
      <w:r>
        <w:rPr>
          <w:rFonts w:ascii="Open Sans Light" w:eastAsia="Times New Roman" w:hAnsi="Open Sans Light" w:cs="Open Sans Light"/>
          <w:color w:val="000000"/>
          <w:spacing w:val="2"/>
          <w:kern w:val="0"/>
          <w:sz w:val="36"/>
          <w:szCs w:val="36"/>
          <w:lang w:val="es-ES" w:eastAsia="it-IT"/>
          <w14:ligatures w14:val="none"/>
        </w:rPr>
        <w:t>20</w:t>
      </w:r>
      <w:r w:rsidRPr="005F1C6C">
        <w:rPr>
          <w:rFonts w:ascii="Times New Roman" w:eastAsia="Times New Roman" w:hAnsi="Times New Roman" w:cs="Times New Roman"/>
          <w:kern w:val="0"/>
          <w:sz w:val="24"/>
          <w:szCs w:val="24"/>
          <w:lang w:eastAsia="it-IT"/>
          <w14:ligatures w14:val="none"/>
        </w:rPr>
        <w:pict w14:anchorId="1DBBC2A7">
          <v:rect id="_x0000_i1026" style="width:0;height:0" o:hralign="left" o:hrstd="t" o:hrnoshade="t" o:hr="t" fillcolor="#555" stroked="f"/>
        </w:pict>
      </w:r>
      <w:r w:rsidRPr="005F1C6C">
        <w:rPr>
          <w:rFonts w:ascii="Segoe UI" w:eastAsia="Times New Roman" w:hAnsi="Segoe UI" w:cs="Segoe UI"/>
          <w:color w:val="555555"/>
          <w:kern w:val="0"/>
          <w:sz w:val="24"/>
          <w:szCs w:val="24"/>
          <w:lang w:val="es-ES" w:eastAsia="it-IT"/>
          <w14:ligatures w14:val="none"/>
        </w:rPr>
        <w:t>El programa de posgrado en Fisioterapia Deportiva asume la pertinencia como la interpretación adecuada de los problemas y la entrega de respuestas (factibles y viables) a las necesidades del Estado y la Sociedad, con una visión integral y alentadora de futuro. Considerando lo señalado, la pertinencia del presente programa de Maestría se fundamenta en respuesta al siguiente requerimiento fundamental. De inicio, la Maestría en Fisioterapia Deportiva, acoge y responde a las tendencias nacionales e internacionales que promueven el desarrollo humano integral, pero además, aporta a resolver, desde su especificidad, a varios problemas como: a) la falta de profesionales especializados en el área de fisioterapia deportiva; b) la limitada oferta y disponibilidad de servicios en los que se presta atención especializada en trastornos deportivos, especialmente en la red pública de salud,; c) la falta de actividades de prevención, diagnóstico, tratamiento fisioterapéutico oportuno a lesiones que surgen desde la actividad física y el deporte; d) adicionalmente, el programa de posgrado responde las necesidades del Plan Nacional de Desarrollo cuando dispone como parte de la garantía de derechos de la población, promover hábitos de vida saludables, prevenir las enfermedades, reducir el sedentarismo, incrementar la actividad física y el deporte en todos los grupos, independientemente de la edad.</w:t>
      </w:r>
    </w:p>
    <w:p w14:paraId="11A04769" w14:textId="77777777" w:rsidR="005F1C6C" w:rsidRPr="005F1C6C" w:rsidRDefault="005F1C6C" w:rsidP="005F1C6C">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5F1C6C">
        <w:rPr>
          <w:rStyle w:val="Enfasigrassetto"/>
          <w:rFonts w:ascii="Arial" w:hAnsi="Arial" w:cs="Arial"/>
          <w:color w:val="555555"/>
          <w:sz w:val="21"/>
          <w:szCs w:val="21"/>
          <w:lang w:val="es-ES"/>
        </w:rPr>
        <w:t>PERFIL DE EGRESO:</w:t>
      </w:r>
    </w:p>
    <w:p w14:paraId="4CE036CC" w14:textId="77777777" w:rsidR="005F1C6C" w:rsidRPr="005F1C6C" w:rsidRDefault="005F1C6C" w:rsidP="005F1C6C">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5F1C6C">
        <w:rPr>
          <w:rFonts w:ascii="Segoe UI" w:hAnsi="Segoe UI" w:cs="Segoe UI"/>
          <w:color w:val="555555"/>
          <w:sz w:val="21"/>
          <w:szCs w:val="21"/>
          <w:lang w:val="es-ES"/>
        </w:rPr>
        <w:t>Identificar, explicar e intervenir sobre las lesiones mecánicas y funcionales de origen en la actividad física y el deporte. Realizar una evaluación integral utilizando los diferentes instrumentos validados acorde a la condición del paciente y que permita establecer el diagnóstico fisioterapéutico. Elaborar planes de intervención personalizados, utilizando el razonamiento clínico, la mejor evidencia disponible, la experiencia del profesional y tomando en cuenta las preferencias del paciente, con un enfoque interdisciplinario y biopsicosocial. Realizar prevención de posibles secuelas, a nivel individual, familiar, comunitario y hospitalización. Aplicar el método científico para generar nuevos conocimientos.</w:t>
      </w:r>
    </w:p>
    <w:p w14:paraId="50A31E07" w14:textId="77777777" w:rsidR="005F1C6C" w:rsidRPr="005F1C6C" w:rsidRDefault="005F1C6C" w:rsidP="005F1C6C">
      <w:pPr>
        <w:pStyle w:val="NormaleWeb"/>
        <w:shd w:val="clear" w:color="auto" w:fill="FFFFFF"/>
        <w:spacing w:before="0" w:beforeAutospacing="0" w:after="150" w:afterAutospacing="0"/>
        <w:jc w:val="both"/>
        <w:rPr>
          <w:rFonts w:ascii="Segoe UI" w:hAnsi="Segoe UI" w:cs="Segoe UI"/>
          <w:color w:val="555555"/>
          <w:sz w:val="21"/>
          <w:szCs w:val="21"/>
          <w:lang w:val="es-ES"/>
        </w:rPr>
      </w:pPr>
      <w:r w:rsidRPr="005F1C6C">
        <w:rPr>
          <w:rFonts w:ascii="Segoe UI" w:hAnsi="Segoe UI" w:cs="Segoe UI"/>
          <w:color w:val="555555"/>
          <w:sz w:val="21"/>
          <w:szCs w:val="21"/>
          <w:lang w:val="es-ES"/>
        </w:rPr>
        <w:t>Intervenir en la prevención, evaluación y tratamiento del paciente con trastornos mecánicos y funcionales secundarios a actividades físicas y deportivas. Implementar una evaluación integral en base a protocolos aprobados y realizar técnicas en fisioterapia, rehabilitación física que mejoran la adaptación al entrenamiento, readaptación al esfuerzo físico y perfeccionamiento del gesto deportivo. Realizar e interpretar pruebas funcionales evitando la compensación de déficits motores, en compensación a la realización de una mala técnica deportiva, impidiendo en muchas ocasiones las lesiones deportivas. Formar parte de equipos multidisciplinarios para trabajar con una visión y práctica interdisciplinaria, tanto a nivel individual como familiar-domiciliar y comunitario, en servicios de consulta externa, hospitalización y áreas críticas.</w:t>
      </w:r>
    </w:p>
    <w:p w14:paraId="41F7239D" w14:textId="77777777" w:rsidR="005F1C6C" w:rsidRPr="005F1C6C" w:rsidRDefault="005F1C6C" w:rsidP="005F1C6C">
      <w:pPr>
        <w:spacing w:before="300" w:after="300" w:line="240" w:lineRule="auto"/>
        <w:rPr>
          <w:rFonts w:ascii="Times New Roman" w:eastAsia="Times New Roman" w:hAnsi="Times New Roman" w:cs="Times New Roman"/>
          <w:kern w:val="0"/>
          <w:sz w:val="24"/>
          <w:szCs w:val="24"/>
          <w:lang w:val="es-ES" w:eastAsia="it-IT"/>
          <w14:ligatures w14:val="none"/>
        </w:rPr>
      </w:pPr>
    </w:p>
    <w:p w14:paraId="482EC226" w14:textId="77777777" w:rsidR="005F1C6C" w:rsidRPr="005F1C6C" w:rsidRDefault="005F1C6C">
      <w:pPr>
        <w:rPr>
          <w:lang w:val="es-ES"/>
        </w:rPr>
      </w:pPr>
    </w:p>
    <w:sectPr w:rsidR="005F1C6C" w:rsidRPr="005F1C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6C"/>
    <w:rsid w:val="005F1C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151D"/>
  <w15:chartTrackingRefBased/>
  <w15:docId w15:val="{3B06F6D0-809B-4BA3-84BB-297D15AE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F1C6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5F1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00095">
      <w:bodyDiv w:val="1"/>
      <w:marLeft w:val="0"/>
      <w:marRight w:val="0"/>
      <w:marTop w:val="0"/>
      <w:marBottom w:val="0"/>
      <w:divBdr>
        <w:top w:val="none" w:sz="0" w:space="0" w:color="auto"/>
        <w:left w:val="none" w:sz="0" w:space="0" w:color="auto"/>
        <w:bottom w:val="none" w:sz="0" w:space="0" w:color="auto"/>
        <w:right w:val="none" w:sz="0" w:space="0" w:color="auto"/>
      </w:divBdr>
    </w:div>
    <w:div w:id="197925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nyurl.com/y3guucb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2023-05-15T21:30:00Z</dcterms:created>
  <dcterms:modified xsi:type="dcterms:W3CDTF">2023-05-15T21:32:00Z</dcterms:modified>
</cp:coreProperties>
</file>