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3B71" w14:textId="7CD7C8A6" w:rsidR="007E71FF" w:rsidRPr="007E71FF" w:rsidRDefault="007E71FF">
      <w:pPr>
        <w:rPr>
          <w:rStyle w:val="Enfasigrassetto"/>
          <w:rFonts w:ascii="Arial" w:hAnsi="Arial" w:cs="Arial"/>
          <w:color w:val="FF0000"/>
          <w:sz w:val="40"/>
          <w:szCs w:val="40"/>
          <w:shd w:val="clear" w:color="auto" w:fill="FFFFFF"/>
          <w:lang w:val="es-ES"/>
        </w:rPr>
      </w:pPr>
      <w:r w:rsidRPr="007E71FF">
        <w:rPr>
          <w:rStyle w:val="Enfasigrassetto"/>
          <w:rFonts w:ascii="Arial" w:hAnsi="Arial" w:cs="Arial"/>
          <w:color w:val="FF0000"/>
          <w:sz w:val="40"/>
          <w:szCs w:val="40"/>
          <w:shd w:val="clear" w:color="auto" w:fill="FFFFFF"/>
          <w:lang w:val="es-ES"/>
        </w:rPr>
        <w:t>MAESTRIA EN ORTODONCIA</w:t>
      </w:r>
    </w:p>
    <w:p w14:paraId="1D8CA42A" w14:textId="0E2C4A8A" w:rsidR="007E71FF" w:rsidRDefault="007E71FF">
      <w:pPr>
        <w:rPr>
          <w:rFonts w:ascii="Segoe UI" w:hAnsi="Segoe UI" w:cs="Segoe UI"/>
          <w:color w:val="555555"/>
          <w:shd w:val="clear" w:color="auto" w:fill="FFFFFF"/>
          <w:lang w:val="es-ES"/>
        </w:rPr>
      </w:pPr>
      <w:proofErr w:type="gramStart"/>
      <w:r w:rsidRPr="007E71FF">
        <w:rPr>
          <w:rStyle w:val="Enfasigrassetto"/>
          <w:rFonts w:ascii="Arial" w:hAnsi="Arial" w:cs="Arial"/>
          <w:color w:val="555555"/>
          <w:shd w:val="clear" w:color="auto" w:fill="FFFFFF"/>
          <w:lang w:val="es-ES"/>
        </w:rPr>
        <w:t>Título a Obtener</w:t>
      </w:r>
      <w:proofErr w:type="gramEnd"/>
      <w:r w:rsidRPr="007E71FF">
        <w:rPr>
          <w:rStyle w:val="Enfasigrassetto"/>
          <w:rFonts w:ascii="Arial" w:hAnsi="Arial" w:cs="Arial"/>
          <w:color w:val="555555"/>
          <w:shd w:val="clear" w:color="auto" w:fill="FFFFFF"/>
          <w:lang w:val="es-ES"/>
        </w:rPr>
        <w:t>: </w:t>
      </w:r>
      <w:r w:rsidRPr="007E71FF">
        <w:rPr>
          <w:rFonts w:ascii="Segoe UI" w:hAnsi="Segoe UI" w:cs="Segoe UI"/>
          <w:color w:val="555555"/>
          <w:shd w:val="clear" w:color="auto" w:fill="FFFFFF"/>
          <w:lang w:val="es-ES"/>
        </w:rPr>
        <w:t>Especialista en Ortodoncia</w:t>
      </w:r>
    </w:p>
    <w:p w14:paraId="769BC61E" w14:textId="5C6B9FF2" w:rsidR="007E71FF" w:rsidRDefault="007E71FF">
      <w:pPr>
        <w:rPr>
          <w:rFonts w:ascii="Segoe UI" w:hAnsi="Segoe UI" w:cs="Segoe UI"/>
          <w:color w:val="555555"/>
          <w:shd w:val="clear" w:color="auto" w:fill="FFFFFF"/>
          <w:lang w:val="es-ES"/>
        </w:rPr>
      </w:pPr>
      <w:r w:rsidRPr="007E71FF">
        <w:rPr>
          <w:rStyle w:val="Enfasigrassetto"/>
          <w:rFonts w:ascii="Arial" w:hAnsi="Arial" w:cs="Arial"/>
          <w:color w:val="555555"/>
          <w:shd w:val="clear" w:color="auto" w:fill="FFFFFF"/>
          <w:lang w:val="es-ES"/>
        </w:rPr>
        <w:t>Resolución del CES: </w:t>
      </w:r>
      <w:r w:rsidRPr="007E71FF">
        <w:rPr>
          <w:rFonts w:ascii="Segoe UI" w:hAnsi="Segoe UI" w:cs="Segoe UI"/>
          <w:color w:val="555555"/>
          <w:shd w:val="clear" w:color="auto" w:fill="FFFFFF"/>
          <w:lang w:val="es-ES"/>
        </w:rPr>
        <w:t>RPC-SO-23-No.573-2021</w:t>
      </w:r>
    </w:p>
    <w:p w14:paraId="594B25E4" w14:textId="77777777" w:rsidR="007E71FF" w:rsidRPr="007E71FF" w:rsidRDefault="007E71FF" w:rsidP="007E71FF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El Campo Profesional</w:t>
      </w:r>
    </w:p>
    <w:p w14:paraId="32F977B1" w14:textId="77777777" w:rsidR="007E71FF" w:rsidRPr="007E71FF" w:rsidRDefault="007E71FF" w:rsidP="007E71FF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b/>
          <w:bCs/>
          <w:color w:val="555555"/>
          <w:kern w:val="0"/>
          <w:sz w:val="21"/>
          <w:szCs w:val="21"/>
          <w:lang w:val="es-ES" w:eastAsia="it-IT"/>
          <w14:ligatures w14:val="none"/>
        </w:rPr>
        <w:t>¿Qué resultados de aprendizaje y competencias profesionales son necesarias para el futuro desempeño profesional?</w:t>
      </w:r>
    </w:p>
    <w:p w14:paraId="27718F4E" w14:textId="77777777" w:rsidR="007E71FF" w:rsidRPr="007E71FF" w:rsidRDefault="007E71FF" w:rsidP="007E7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Adquirir conocimientos amplios sobre prevención, diagnóstico, tratamiento y manejo de las maloclusiones en adultos y niños.</w:t>
      </w:r>
    </w:p>
    <w:p w14:paraId="4A935A2F" w14:textId="77777777" w:rsidR="007E71FF" w:rsidRPr="007E71FF" w:rsidRDefault="007E71FF" w:rsidP="007E7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Conocer morfológicos y funcionales normales de las estructuras de la cavidad bucal, así como aquellos aspectos patológicos.</w:t>
      </w:r>
    </w:p>
    <w:p w14:paraId="11F7956B" w14:textId="77777777" w:rsidR="007E71FF" w:rsidRPr="007E71FF" w:rsidRDefault="007E71FF" w:rsidP="007E7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Adquirir conocimientos sobre aspectos metodológicos que permitan al futuro profesional estar integrado en la docencia y en la investigación para conocer el perfil epidemiológico de las maloclusiones dentarias que aquejan a la población en la salud oral y proponer políticas de salud pública para mejorar la calidad de vida de este grupo etario, así como desarrollar protocolos, medios diagnósticos, mejorar procedimientos a través de la investigación.</w:t>
      </w:r>
    </w:p>
    <w:p w14:paraId="622BE344" w14:textId="77777777" w:rsidR="007E71FF" w:rsidRPr="007E71FF" w:rsidRDefault="007E71FF" w:rsidP="007E71FF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b/>
          <w:bCs/>
          <w:color w:val="555555"/>
          <w:kern w:val="0"/>
          <w:sz w:val="21"/>
          <w:szCs w:val="21"/>
          <w:lang w:val="es-ES" w:eastAsia="it-IT"/>
          <w14:ligatures w14:val="none"/>
        </w:rPr>
        <w:t>¿Qué resultados de aprendizaje relacionados con el manejo de métodos, metodologías, modelos, protocolos, procesos y procedimientos de carácter profesional e investigativo se garantizarán en la implementación de la carrera/programa?</w:t>
      </w:r>
    </w:p>
    <w:p w14:paraId="48BA86C9" w14:textId="77777777" w:rsidR="007E71FF" w:rsidRPr="007E71FF" w:rsidRDefault="007E71FF" w:rsidP="007E71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Aplicar conocimientos de diagnóstico e intercepción de maloclusiones para manejar al paciente desde edad temprana y dar tratamiento en patologías ya instauradas en edad adulta en forma eficiente e individualizada.</w:t>
      </w:r>
    </w:p>
    <w:p w14:paraId="36D1BA1E" w14:textId="77777777" w:rsidR="007E71FF" w:rsidRPr="007E71FF" w:rsidRDefault="007E71FF" w:rsidP="007E71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Fomentar métodos educativos, preventivos e interceptivos dirigidos hacia maloclusiones en los niños, la familia y la comunidad; así como su participación en la formación de recursos humanos en salud dentro de la especialidad</w:t>
      </w:r>
    </w:p>
    <w:p w14:paraId="26DDD65C" w14:textId="77777777" w:rsidR="007E71FF" w:rsidRPr="007E71FF" w:rsidRDefault="007E71FF" w:rsidP="007E7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Integrarse en equipos interdisciplinarios de salud para la atención integral del niño (transdisciplinaria), restituyendo la salud bucal y mejorando su calidad de vida.</w:t>
      </w:r>
    </w:p>
    <w:p w14:paraId="27754983" w14:textId="77777777" w:rsidR="007E71FF" w:rsidRPr="007E71FF" w:rsidRDefault="007E71FF" w:rsidP="007E7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Formular y fomentar programas de prevención de maloclusiones principalmente evitando hábitos perniciosos.</w:t>
      </w:r>
    </w:p>
    <w:p w14:paraId="5991E202" w14:textId="77777777" w:rsidR="007E71FF" w:rsidRPr="007E71FF" w:rsidRDefault="007E71FF" w:rsidP="007E7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Desempeñar en forma eficiente la transmisión de conocimientos y conocer sobre la tecnología educativa.</w:t>
      </w:r>
    </w:p>
    <w:p w14:paraId="4C984223" w14:textId="77777777" w:rsidR="007E71FF" w:rsidRPr="007E71FF" w:rsidRDefault="007E71FF" w:rsidP="007E7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El egresado está totalmente capacitado en la atención integral con un enfoque educativo – preventivo y tratamiento del adulto y niño en la comunidad.</w:t>
      </w:r>
    </w:p>
    <w:p w14:paraId="082E29A3" w14:textId="77777777" w:rsidR="007E71FF" w:rsidRPr="007E71FF" w:rsidRDefault="007E71FF" w:rsidP="007E7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lastRenderedPageBreak/>
        <w:t>Maneja adecuadamente herramientas como radiografías, tomografías, fotografías e índices que le permiten diagnosticar adecuadamente cualquier maloclusion.</w:t>
      </w:r>
    </w:p>
    <w:p w14:paraId="6DFFFB6C" w14:textId="77777777" w:rsidR="007E71FF" w:rsidRPr="007E71FF" w:rsidRDefault="007E71FF" w:rsidP="007E7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Manejo de herramientas, programas digitales, programas estadísticos, bibliográficos, búsqueda de información, discernimiento de información validada para la elaboración de proyectos de investigación.</w:t>
      </w:r>
    </w:p>
    <w:p w14:paraId="105D5AB2" w14:textId="77777777" w:rsidR="007E71FF" w:rsidRPr="007E71FF" w:rsidRDefault="007E71FF" w:rsidP="007E71FF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b/>
          <w:bCs/>
          <w:color w:val="555555"/>
          <w:kern w:val="0"/>
          <w:sz w:val="21"/>
          <w:szCs w:val="21"/>
          <w:lang w:val="es-ES" w:eastAsia="it-IT"/>
          <w14:ligatures w14:val="none"/>
        </w:rPr>
        <w:t>¿Cómo contribuirá el futuro profesional al mejoramiento de la calidad de vida, el medio ambiente, el desarrollo productivo y la preservación, difusión y enriquecimiento de las culturas y saberes?</w:t>
      </w:r>
    </w:p>
    <w:p w14:paraId="686D06E6" w14:textId="77777777" w:rsidR="007E71FF" w:rsidRPr="007E71FF" w:rsidRDefault="007E71FF" w:rsidP="007E71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Conoce ciertas herramientas y criterios que le permiten discernir de la amplia gama de información que se encuentra en la actualidad en el internet acerca de temas de la especialidad y así aplicar en el ejercicio profesional de manera correcta, usando la medicina y/ odontología basada en evidencia.</w:t>
      </w:r>
    </w:p>
    <w:p w14:paraId="39AE9426" w14:textId="77777777" w:rsidR="007E71FF" w:rsidRPr="007E71FF" w:rsidRDefault="007E71FF" w:rsidP="007E71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Conoce y aplica adecuadamente los diferentes índices, herramientas e instrumentos de evaluación clínica de las diferentes maloclusiones presentes en la cavidad bucal.</w:t>
      </w:r>
    </w:p>
    <w:p w14:paraId="79765389" w14:textId="77777777" w:rsidR="007E71FF" w:rsidRPr="007E71FF" w:rsidRDefault="007E71FF" w:rsidP="007E71F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Conoce sobre temas actuales de tratamientos de vanguardia que serán aplicados a la comunidad para mejorar la calidad de vida y el estado de salud bucal y general de los niños, adolescentes y adultos</w:t>
      </w:r>
    </w:p>
    <w:p w14:paraId="4B6FB7E3" w14:textId="77777777" w:rsidR="007E71FF" w:rsidRPr="007E71FF" w:rsidRDefault="007E71FF" w:rsidP="007E71F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El futuro profesional podrá integrarse e interactuar con la comunidad a través de las prácticas en la Universidad y en comunidades de nuestro país</w:t>
      </w:r>
    </w:p>
    <w:p w14:paraId="17EE68E4" w14:textId="77777777" w:rsidR="007E71FF" w:rsidRPr="007E71FF" w:rsidRDefault="007E71FF" w:rsidP="007E71FF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Segoe UI" w:eastAsia="Times New Roman" w:hAnsi="Segoe UI" w:cs="Segoe UI"/>
          <w:color w:val="555555"/>
          <w:kern w:val="0"/>
          <w:sz w:val="21"/>
          <w:szCs w:val="21"/>
          <w:lang w:val="es-ES" w:eastAsia="it-IT"/>
          <w14:ligatures w14:val="none"/>
        </w:rPr>
        <w:t> </w:t>
      </w:r>
    </w:p>
    <w:p w14:paraId="303ABC1C" w14:textId="77777777" w:rsidR="007E71FF" w:rsidRPr="007E71FF" w:rsidRDefault="007E71FF" w:rsidP="007E71FF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b/>
          <w:bCs/>
          <w:color w:val="555555"/>
          <w:kern w:val="0"/>
          <w:sz w:val="21"/>
          <w:szCs w:val="21"/>
          <w:lang w:val="es-ES" w:eastAsia="it-IT"/>
          <w14:ligatures w14:val="none"/>
        </w:rPr>
        <w:t>¿Cuáles son los valores y los principios, en el marco de un enfoque de derechos, igualdad e interculturalidad y pensamiento universal, crítico y creativo, que se promoverán en la formación profesional que ofrece el programa?</w:t>
      </w:r>
    </w:p>
    <w:p w14:paraId="584F4A5F" w14:textId="77777777" w:rsidR="007E71FF" w:rsidRPr="007E71FF" w:rsidRDefault="007E71FF" w:rsidP="007E71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Desempeñarse en forma eficiente en un equipo de trabajo en el área de su competencia.</w:t>
      </w:r>
    </w:p>
    <w:p w14:paraId="74E5144C" w14:textId="77777777" w:rsidR="007E71FF" w:rsidRPr="007E71FF" w:rsidRDefault="007E71FF" w:rsidP="007E71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Comunicarse efectivamente con el niño, la familia, la comunidad y el equipo de trabajo.</w:t>
      </w:r>
    </w:p>
    <w:p w14:paraId="13489622" w14:textId="77777777" w:rsidR="007E71FF" w:rsidRPr="007E71FF" w:rsidRDefault="007E71FF" w:rsidP="007E71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Aplicar los principios éticos y morales en el desempeño de su trabajo. • Autogestión de su aprendizaje encaminada a una permanente actualización en su campo y auto dirección en su vida profesional.</w:t>
      </w:r>
    </w:p>
    <w:p w14:paraId="62B446D4" w14:textId="77777777" w:rsidR="007E71FF" w:rsidRPr="007E71FF" w:rsidRDefault="007E71FF" w:rsidP="007E71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7E71FF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Liderar acciones encaminadas a la atención de la salud y bienestar del adulto y del niño.</w:t>
      </w:r>
    </w:p>
    <w:p w14:paraId="6D62D013" w14:textId="77777777" w:rsidR="007E71FF" w:rsidRPr="007E71FF" w:rsidRDefault="007E71FF">
      <w:pPr>
        <w:rPr>
          <w:lang w:val="es-ES"/>
        </w:rPr>
      </w:pPr>
    </w:p>
    <w:sectPr w:rsidR="007E71FF" w:rsidRPr="007E71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AE5"/>
    <w:multiLevelType w:val="multilevel"/>
    <w:tmpl w:val="E104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B2FE7"/>
    <w:multiLevelType w:val="multilevel"/>
    <w:tmpl w:val="B5B4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E2177"/>
    <w:multiLevelType w:val="multilevel"/>
    <w:tmpl w:val="FA3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F4A69"/>
    <w:multiLevelType w:val="multilevel"/>
    <w:tmpl w:val="D2B6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181454">
    <w:abstractNumId w:val="0"/>
  </w:num>
  <w:num w:numId="2" w16cid:durableId="1663974038">
    <w:abstractNumId w:val="1"/>
  </w:num>
  <w:num w:numId="3" w16cid:durableId="1452825423">
    <w:abstractNumId w:val="3"/>
  </w:num>
  <w:num w:numId="4" w16cid:durableId="957294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FF"/>
    <w:rsid w:val="007E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DF9F"/>
  <w15:chartTrackingRefBased/>
  <w15:docId w15:val="{77052681-DAD9-4B29-A6B1-0168DE6E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E7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1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2023-05-15T22:01:00Z</dcterms:created>
  <dcterms:modified xsi:type="dcterms:W3CDTF">2023-05-15T22:02:00Z</dcterms:modified>
</cp:coreProperties>
</file>