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F0BF2" w14:textId="77777777" w:rsidR="009F05DA" w:rsidRPr="009F05DA" w:rsidRDefault="009F05DA" w:rsidP="009F05DA">
      <w:pPr>
        <w:shd w:val="clear" w:color="auto" w:fill="FFFFFF"/>
        <w:spacing w:before="300" w:after="300" w:line="240" w:lineRule="auto"/>
        <w:jc w:val="center"/>
        <w:outlineLvl w:val="0"/>
        <w:rPr>
          <w:rFonts w:ascii="Open Sans Light" w:eastAsia="Times New Roman" w:hAnsi="Open Sans Light" w:cs="Open Sans Light"/>
          <w:color w:val="000000"/>
          <w:kern w:val="36"/>
          <w:sz w:val="48"/>
          <w:szCs w:val="48"/>
          <w:lang w:val="es-ES" w:eastAsia="it-IT"/>
          <w14:ligatures w14:val="none"/>
        </w:rPr>
      </w:pPr>
      <w:r w:rsidRPr="009F05DA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val="es-ES" w:eastAsia="it-IT"/>
          <w14:ligatures w14:val="none"/>
        </w:rPr>
        <w:t>MAESTRIA EN GEOTECNIA APLICADA</w:t>
      </w:r>
    </w:p>
    <w:p w14:paraId="2896AD11" w14:textId="38222DF2" w:rsidR="009F05DA" w:rsidRDefault="009F05DA">
      <w:pPr>
        <w:rPr>
          <w:rStyle w:val="Enfasigrassetto"/>
          <w:rFonts w:ascii="Arial" w:hAnsi="Arial" w:cs="Arial"/>
          <w:i/>
          <w:iCs/>
          <w:color w:val="555555"/>
          <w:lang w:val="es-ES"/>
        </w:rPr>
      </w:pPr>
      <w:r w:rsidRPr="009F05DA">
        <w:rPr>
          <w:rStyle w:val="Enfasicorsivo"/>
          <w:rFonts w:ascii="Arial" w:hAnsi="Arial" w:cs="Arial"/>
          <w:color w:val="555555"/>
          <w:lang w:val="es-ES"/>
        </w:rPr>
        <w:t>Resolución Consejo de Educación Superior </w:t>
      </w:r>
      <w:r w:rsidRPr="009F05DA">
        <w:rPr>
          <w:rStyle w:val="Enfasigrassetto"/>
          <w:rFonts w:ascii="Arial" w:hAnsi="Arial" w:cs="Arial"/>
          <w:i/>
          <w:iCs/>
          <w:color w:val="555555"/>
          <w:lang w:val="es-ES"/>
        </w:rPr>
        <w:t>RPC-SO-30-No.527-2016</w:t>
      </w:r>
    </w:p>
    <w:p w14:paraId="0E51EF37" w14:textId="0BEF1553" w:rsidR="009F05DA" w:rsidRDefault="009F05DA">
      <w:pPr>
        <w:rPr>
          <w:rFonts w:ascii="Segoe UI" w:hAnsi="Segoe UI" w:cs="Segoe UI"/>
          <w:color w:val="616161"/>
          <w:sz w:val="26"/>
          <w:szCs w:val="26"/>
          <w:shd w:val="clear" w:color="auto" w:fill="FFFFFF"/>
          <w:lang w:val="es-ES"/>
        </w:rPr>
      </w:pPr>
      <w:r w:rsidRPr="009F05DA">
        <w:rPr>
          <w:rFonts w:ascii="Segoe UI" w:hAnsi="Segoe UI" w:cs="Segoe UI"/>
          <w:color w:val="616161"/>
          <w:sz w:val="26"/>
          <w:szCs w:val="26"/>
          <w:shd w:val="clear" w:color="auto" w:fill="FFFFFF"/>
          <w:lang w:val="es-ES"/>
        </w:rPr>
        <w:t>Formar profesionales con capacidad para gestionar, proyectar y desarrollar servicios adicionales vinculados al campo de la geotecnia, que faciliten y brinden la toma de decisiones en el diseño, ejecución y operación de obras que requieran el componente geotécnico, para lograr la seguridad, calidad, confiabilidad, y optimizar el servicio de dicha infraestructura a la población.</w:t>
      </w:r>
    </w:p>
    <w:p w14:paraId="505746C5" w14:textId="77777777" w:rsidR="009F05DA" w:rsidRPr="009F05DA" w:rsidRDefault="009F05DA" w:rsidP="009F05DA">
      <w:pPr>
        <w:shd w:val="clear" w:color="auto" w:fill="FFFFFF"/>
        <w:spacing w:before="300" w:after="300" w:line="240" w:lineRule="auto"/>
        <w:jc w:val="center"/>
        <w:outlineLvl w:val="1"/>
        <w:rPr>
          <w:rFonts w:ascii="Open Sans Light" w:eastAsia="Times New Roman" w:hAnsi="Open Sans Light" w:cs="Open Sans Light"/>
          <w:color w:val="000000"/>
          <w:spacing w:val="2"/>
          <w:kern w:val="0"/>
          <w:sz w:val="36"/>
          <w:szCs w:val="36"/>
          <w:lang w:val="es-ES" w:eastAsia="it-IT"/>
          <w14:ligatures w14:val="none"/>
        </w:rPr>
      </w:pPr>
      <w:r w:rsidRPr="009F05DA">
        <w:rPr>
          <w:rFonts w:ascii="Arial" w:eastAsia="Times New Roman" w:hAnsi="Arial" w:cs="Arial"/>
          <w:b/>
          <w:bCs/>
          <w:color w:val="808000"/>
          <w:spacing w:val="2"/>
          <w:kern w:val="0"/>
          <w:sz w:val="36"/>
          <w:szCs w:val="36"/>
          <w:lang w:val="es-ES" w:eastAsia="it-IT"/>
          <w14:ligatures w14:val="none"/>
        </w:rPr>
        <w:t>PERFIL DE EGRESO DEL</w:t>
      </w:r>
      <w:r w:rsidRPr="009F05DA">
        <w:rPr>
          <w:rFonts w:ascii="Arial" w:eastAsia="Times New Roman" w:hAnsi="Arial" w:cs="Arial"/>
          <w:color w:val="808000"/>
          <w:spacing w:val="2"/>
          <w:kern w:val="0"/>
          <w:sz w:val="36"/>
          <w:szCs w:val="36"/>
          <w:lang w:val="es-ES" w:eastAsia="it-IT"/>
          <w14:ligatures w14:val="none"/>
        </w:rPr>
        <w:t> </w:t>
      </w:r>
      <w:r w:rsidRPr="009F05DA">
        <w:rPr>
          <w:rFonts w:ascii="Arial" w:eastAsia="Times New Roman" w:hAnsi="Arial" w:cs="Arial"/>
          <w:b/>
          <w:bCs/>
          <w:color w:val="808000"/>
          <w:spacing w:val="2"/>
          <w:kern w:val="0"/>
          <w:sz w:val="36"/>
          <w:szCs w:val="36"/>
          <w:lang w:val="es-ES" w:eastAsia="it-IT"/>
          <w14:ligatures w14:val="none"/>
        </w:rPr>
        <w:t>MAGISTER EN GEOTECNIA APLICADA</w:t>
      </w:r>
      <w:r w:rsidRPr="009F05DA">
        <w:rPr>
          <w:rFonts w:ascii="Arial" w:eastAsia="Times New Roman" w:hAnsi="Arial" w:cs="Arial"/>
          <w:color w:val="808000"/>
          <w:spacing w:val="2"/>
          <w:kern w:val="0"/>
          <w:sz w:val="36"/>
          <w:szCs w:val="36"/>
          <w:lang w:val="es-ES" w:eastAsia="it-IT"/>
          <w14:ligatures w14:val="none"/>
        </w:rPr>
        <w:t> </w:t>
      </w:r>
    </w:p>
    <w:p w14:paraId="3F42D247" w14:textId="77777777" w:rsidR="009F05DA" w:rsidRPr="009F05DA" w:rsidRDefault="009F05DA" w:rsidP="009F05DA">
      <w:pP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9F05DA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pict w14:anchorId="0DF37835">
          <v:rect id="_x0000_i1025" style="width:0;height:0" o:hralign="left" o:hrstd="t" o:hrnoshade="t" o:hr="t" fillcolor="#555" stroked="f"/>
        </w:pict>
      </w:r>
    </w:p>
    <w:p w14:paraId="0189B80D" w14:textId="77777777" w:rsidR="009F05DA" w:rsidRPr="009F05DA" w:rsidRDefault="009F05DA" w:rsidP="009F05D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05" w:lineRule="atLeast"/>
        <w:ind w:left="1320"/>
        <w:jc w:val="both"/>
        <w:rPr>
          <w:rFonts w:ascii="Arial" w:eastAsia="Times New Roman" w:hAnsi="Arial" w:cs="Arial"/>
          <w:color w:val="EEEEEE"/>
          <w:kern w:val="0"/>
          <w:sz w:val="21"/>
          <w:szCs w:val="21"/>
          <w:lang w:val="es-ES" w:eastAsia="it-IT"/>
          <w14:ligatures w14:val="none"/>
        </w:rPr>
      </w:pPr>
      <w:r w:rsidRPr="009F05DA">
        <w:rPr>
          <w:rFonts w:ascii="Arial" w:eastAsia="Times New Roman" w:hAnsi="Arial" w:cs="Arial"/>
          <w:color w:val="000000"/>
          <w:kern w:val="0"/>
          <w:sz w:val="21"/>
          <w:szCs w:val="21"/>
          <w:lang w:val="es-ES" w:eastAsia="it-IT"/>
          <w14:ligatures w14:val="none"/>
        </w:rPr>
        <w:t xml:space="preserve">Trabaja en los organismos reguladores vigilando la aplicación de la normatividad vigente, </w:t>
      </w:r>
      <w:proofErr w:type="gramStart"/>
      <w:r w:rsidRPr="009F05DA">
        <w:rPr>
          <w:rFonts w:ascii="Arial" w:eastAsia="Times New Roman" w:hAnsi="Arial" w:cs="Arial"/>
          <w:color w:val="000000"/>
          <w:kern w:val="0"/>
          <w:sz w:val="21"/>
          <w:szCs w:val="21"/>
          <w:lang w:val="es-ES" w:eastAsia="it-IT"/>
          <w14:ligatures w14:val="none"/>
        </w:rPr>
        <w:t>además</w:t>
      </w:r>
      <w:proofErr w:type="gramEnd"/>
      <w:r w:rsidRPr="009F05DA">
        <w:rPr>
          <w:rFonts w:ascii="Arial" w:eastAsia="Times New Roman" w:hAnsi="Arial" w:cs="Arial"/>
          <w:color w:val="000000"/>
          <w:kern w:val="0"/>
          <w:sz w:val="21"/>
          <w:szCs w:val="21"/>
          <w:lang w:val="es-ES" w:eastAsia="it-IT"/>
          <w14:ligatures w14:val="none"/>
        </w:rPr>
        <w:t xml:space="preserve"> realiza propuestas de modificación a esta en base al avance del conocimiento. Presta sus servicios en los institutos de investigación y de educación superior, ubicándose como enlace entre las necesidades de investigación de la obra civil y los grupos de investigadores dentro de la academia.</w:t>
      </w:r>
    </w:p>
    <w:p w14:paraId="1B667E6D" w14:textId="77777777" w:rsidR="009F05DA" w:rsidRPr="009F05DA" w:rsidRDefault="009F05DA" w:rsidP="009F05D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05" w:lineRule="atLeast"/>
        <w:ind w:left="1320"/>
        <w:jc w:val="both"/>
        <w:rPr>
          <w:rFonts w:ascii="Arial" w:eastAsia="Times New Roman" w:hAnsi="Arial" w:cs="Arial"/>
          <w:color w:val="EEEEEE"/>
          <w:kern w:val="0"/>
          <w:sz w:val="21"/>
          <w:szCs w:val="21"/>
          <w:lang w:val="es-ES" w:eastAsia="it-IT"/>
          <w14:ligatures w14:val="none"/>
        </w:rPr>
      </w:pPr>
      <w:r w:rsidRPr="009F05DA">
        <w:rPr>
          <w:rFonts w:ascii="Arial" w:eastAsia="Times New Roman" w:hAnsi="Arial" w:cs="Arial"/>
          <w:color w:val="000000"/>
          <w:kern w:val="0"/>
          <w:sz w:val="21"/>
          <w:szCs w:val="21"/>
          <w:lang w:val="es-ES" w:eastAsia="it-IT"/>
          <w14:ligatures w14:val="none"/>
        </w:rPr>
        <w:t>Está capacitado para trabajar de manera independiente como consultor tanto de la industria privada como en organismos gubernamentales. Aplica los lineamientos de carácter metodológico y normativo en el desarrollo de procesos de muestreo, registro y ensayo de información geotécnica aplicada a los proyectos geológico-mineros civiles.</w:t>
      </w:r>
    </w:p>
    <w:p w14:paraId="460CDBD0" w14:textId="77777777" w:rsidR="009F05DA" w:rsidRPr="009F05DA" w:rsidRDefault="009F05DA" w:rsidP="009F05D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05" w:lineRule="atLeast"/>
        <w:ind w:left="1320"/>
        <w:jc w:val="both"/>
        <w:rPr>
          <w:rFonts w:ascii="Arial" w:eastAsia="Times New Roman" w:hAnsi="Arial" w:cs="Arial"/>
          <w:color w:val="EEEEEE"/>
          <w:kern w:val="0"/>
          <w:sz w:val="21"/>
          <w:szCs w:val="21"/>
          <w:lang w:val="es-ES" w:eastAsia="it-IT"/>
          <w14:ligatures w14:val="none"/>
        </w:rPr>
      </w:pPr>
      <w:r w:rsidRPr="009F05DA">
        <w:rPr>
          <w:rFonts w:ascii="Arial" w:eastAsia="Times New Roman" w:hAnsi="Arial" w:cs="Arial"/>
          <w:color w:val="000000"/>
          <w:kern w:val="0"/>
          <w:sz w:val="21"/>
          <w:szCs w:val="21"/>
          <w:lang w:val="es-ES" w:eastAsia="it-IT"/>
          <w14:ligatures w14:val="none"/>
        </w:rPr>
        <w:t>Participa en proyectos relacionados con el estudio e investigación de las formas de los acuíferos, difusión, movimiento, régimen y reservas. Determina medidas de aprovechamiento, regulación y evacuación de acuíferos aptos para consumo humano.</w:t>
      </w:r>
    </w:p>
    <w:p w14:paraId="76599316" w14:textId="77777777" w:rsidR="009F05DA" w:rsidRPr="009F05DA" w:rsidRDefault="009F05DA" w:rsidP="009F05D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05" w:lineRule="atLeast"/>
        <w:ind w:left="1320"/>
        <w:jc w:val="both"/>
        <w:rPr>
          <w:rFonts w:ascii="Arial" w:eastAsia="Times New Roman" w:hAnsi="Arial" w:cs="Arial"/>
          <w:color w:val="EEEEEE"/>
          <w:kern w:val="0"/>
          <w:sz w:val="21"/>
          <w:szCs w:val="21"/>
          <w:lang w:val="es-ES" w:eastAsia="it-IT"/>
          <w14:ligatures w14:val="none"/>
        </w:rPr>
      </w:pPr>
      <w:r w:rsidRPr="009F05DA">
        <w:rPr>
          <w:rFonts w:ascii="Arial" w:eastAsia="Times New Roman" w:hAnsi="Arial" w:cs="Arial"/>
          <w:color w:val="000000"/>
          <w:kern w:val="0"/>
          <w:sz w:val="21"/>
          <w:szCs w:val="21"/>
          <w:lang w:val="es-ES" w:eastAsia="it-IT"/>
          <w14:ligatures w14:val="none"/>
        </w:rPr>
        <w:t>Aplica los fundamentos de la mecánica de suelos y la metodología de aplicación de sus principios básicos a la resolución de problemas geotécnicos. Valora la importancia del comportamiento de un macizo rocoso frente a proyectos geológico-mineros civiles.</w:t>
      </w:r>
    </w:p>
    <w:p w14:paraId="656CB750" w14:textId="77777777" w:rsidR="009F05DA" w:rsidRPr="009F05DA" w:rsidRDefault="009F05DA" w:rsidP="009F05D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05" w:lineRule="atLeast"/>
        <w:ind w:left="1320"/>
        <w:jc w:val="both"/>
        <w:rPr>
          <w:rFonts w:ascii="Arial" w:eastAsia="Times New Roman" w:hAnsi="Arial" w:cs="Arial"/>
          <w:color w:val="EEEEEE"/>
          <w:kern w:val="0"/>
          <w:sz w:val="21"/>
          <w:szCs w:val="21"/>
          <w:lang w:val="es-ES" w:eastAsia="it-IT"/>
          <w14:ligatures w14:val="none"/>
        </w:rPr>
      </w:pPr>
      <w:r w:rsidRPr="009F05DA">
        <w:rPr>
          <w:rFonts w:ascii="Arial" w:eastAsia="Times New Roman" w:hAnsi="Arial" w:cs="Arial"/>
          <w:color w:val="000000"/>
          <w:kern w:val="0"/>
          <w:sz w:val="21"/>
          <w:szCs w:val="21"/>
          <w:lang w:val="es-ES" w:eastAsia="it-IT"/>
          <w14:ligatures w14:val="none"/>
        </w:rPr>
        <w:t>Diseña cimentaciones superficiales y profundas, sometidas a distintos tipos de esfuerzos con garantías de seguridad.</w:t>
      </w:r>
    </w:p>
    <w:p w14:paraId="16C16FE0" w14:textId="77777777" w:rsidR="009F05DA" w:rsidRPr="009F05DA" w:rsidRDefault="009F05DA" w:rsidP="009F05D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05" w:lineRule="atLeast"/>
        <w:ind w:left="1320"/>
        <w:jc w:val="both"/>
        <w:rPr>
          <w:rFonts w:ascii="Arial" w:eastAsia="Times New Roman" w:hAnsi="Arial" w:cs="Arial"/>
          <w:color w:val="EEEEEE"/>
          <w:kern w:val="0"/>
          <w:sz w:val="21"/>
          <w:szCs w:val="21"/>
          <w:lang w:val="es-ES" w:eastAsia="it-IT"/>
          <w14:ligatures w14:val="none"/>
        </w:rPr>
      </w:pPr>
      <w:r w:rsidRPr="009F05DA">
        <w:rPr>
          <w:rFonts w:ascii="Arial" w:eastAsia="Times New Roman" w:hAnsi="Arial" w:cs="Arial"/>
          <w:color w:val="000000"/>
          <w:kern w:val="0"/>
          <w:sz w:val="21"/>
          <w:szCs w:val="21"/>
          <w:lang w:val="es-ES" w:eastAsia="it-IT"/>
          <w14:ligatures w14:val="none"/>
        </w:rPr>
        <w:t>Aplica los principios de estabilidad, diseño y construcción de excavaciones subterráneas desde una perspectiva geotécnica. Aplica los conocimientos adquiridos para el desarrollo de proyectos geológico- geotécnicos, mediante la evaluación técnica y económica de las obras civiles y propone las soluciones adecuadas para cada situación.</w:t>
      </w:r>
    </w:p>
    <w:p w14:paraId="39BB6138" w14:textId="77777777" w:rsidR="009F05DA" w:rsidRPr="009F05DA" w:rsidRDefault="009F05DA">
      <w:pPr>
        <w:rPr>
          <w:lang w:val="es-ES"/>
        </w:rPr>
      </w:pPr>
    </w:p>
    <w:sectPr w:rsidR="009F05DA" w:rsidRPr="009F05D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Light"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177E7E"/>
    <w:multiLevelType w:val="multilevel"/>
    <w:tmpl w:val="16844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78764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5DA"/>
    <w:rsid w:val="009F0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126B26"/>
  <w15:chartTrackingRefBased/>
  <w15:docId w15:val="{40DDC4DD-D2FC-428A-8A74-CD0C0CB29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Enfasicorsivo">
    <w:name w:val="Emphasis"/>
    <w:basedOn w:val="Carpredefinitoparagrafo"/>
    <w:uiPriority w:val="20"/>
    <w:qFormat/>
    <w:rsid w:val="009F05DA"/>
    <w:rPr>
      <w:i/>
      <w:iCs/>
    </w:rPr>
  </w:style>
  <w:style w:type="character" w:styleId="Enfasigrassetto">
    <w:name w:val="Strong"/>
    <w:basedOn w:val="Carpredefinitoparagrafo"/>
    <w:uiPriority w:val="22"/>
    <w:qFormat/>
    <w:rsid w:val="009F05D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893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85281">
          <w:blockQuote w:val="1"/>
          <w:marLeft w:val="600"/>
          <w:marRight w:val="0"/>
          <w:marTop w:val="300"/>
          <w:marBottom w:val="300"/>
          <w:divBdr>
            <w:top w:val="none" w:sz="0" w:space="0" w:color="E20613"/>
            <w:left w:val="single" w:sz="36" w:space="11" w:color="E20613"/>
            <w:bottom w:val="none" w:sz="0" w:space="0" w:color="E20613"/>
            <w:right w:val="none" w:sz="0" w:space="0" w:color="E20613"/>
          </w:divBdr>
        </w:div>
        <w:div w:id="1628470880">
          <w:blockQuote w:val="1"/>
          <w:marLeft w:val="600"/>
          <w:marRight w:val="0"/>
          <w:marTop w:val="300"/>
          <w:marBottom w:val="300"/>
          <w:divBdr>
            <w:top w:val="none" w:sz="0" w:space="0" w:color="E20613"/>
            <w:left w:val="single" w:sz="36" w:space="11" w:color="E20613"/>
            <w:bottom w:val="none" w:sz="0" w:space="0" w:color="E20613"/>
            <w:right w:val="none" w:sz="0" w:space="0" w:color="E20613"/>
          </w:divBdr>
        </w:div>
        <w:div w:id="1286499591">
          <w:blockQuote w:val="1"/>
          <w:marLeft w:val="600"/>
          <w:marRight w:val="0"/>
          <w:marTop w:val="300"/>
          <w:marBottom w:val="300"/>
          <w:divBdr>
            <w:top w:val="none" w:sz="0" w:space="0" w:color="E20613"/>
            <w:left w:val="single" w:sz="36" w:space="11" w:color="E20613"/>
            <w:bottom w:val="none" w:sz="0" w:space="0" w:color="E20613"/>
            <w:right w:val="none" w:sz="0" w:space="0" w:color="E20613"/>
          </w:divBdr>
        </w:div>
        <w:div w:id="1224484925">
          <w:blockQuote w:val="1"/>
          <w:marLeft w:val="600"/>
          <w:marRight w:val="0"/>
          <w:marTop w:val="300"/>
          <w:marBottom w:val="300"/>
          <w:divBdr>
            <w:top w:val="none" w:sz="0" w:space="0" w:color="E20613"/>
            <w:left w:val="single" w:sz="36" w:space="11" w:color="E20613"/>
            <w:bottom w:val="none" w:sz="0" w:space="0" w:color="E20613"/>
            <w:right w:val="none" w:sz="0" w:space="0" w:color="E20613"/>
          </w:divBdr>
        </w:div>
        <w:div w:id="1379358378">
          <w:blockQuote w:val="1"/>
          <w:marLeft w:val="600"/>
          <w:marRight w:val="0"/>
          <w:marTop w:val="300"/>
          <w:marBottom w:val="300"/>
          <w:divBdr>
            <w:top w:val="none" w:sz="0" w:space="0" w:color="E20613"/>
            <w:left w:val="single" w:sz="36" w:space="11" w:color="E20613"/>
            <w:bottom w:val="none" w:sz="0" w:space="0" w:color="E20613"/>
            <w:right w:val="none" w:sz="0" w:space="0" w:color="E20613"/>
          </w:divBdr>
        </w:div>
        <w:div w:id="1573348087">
          <w:blockQuote w:val="1"/>
          <w:marLeft w:val="600"/>
          <w:marRight w:val="0"/>
          <w:marTop w:val="300"/>
          <w:marBottom w:val="300"/>
          <w:divBdr>
            <w:top w:val="none" w:sz="0" w:space="0" w:color="E20613"/>
            <w:left w:val="single" w:sz="36" w:space="11" w:color="E20613"/>
            <w:bottom w:val="none" w:sz="0" w:space="0" w:color="E20613"/>
            <w:right w:val="none" w:sz="0" w:space="0" w:color="E20613"/>
          </w:divBdr>
        </w:div>
      </w:divsChild>
    </w:div>
    <w:div w:id="170957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333</Words>
  <Characters>1902</Characters>
  <Application>Microsoft Office Word</Application>
  <DocSecurity>0</DocSecurity>
  <Lines>15</Lines>
  <Paragraphs>4</Paragraphs>
  <ScaleCrop>false</ScaleCrop>
  <Company/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Banderali</dc:creator>
  <cp:keywords/>
  <dc:description/>
  <cp:lastModifiedBy>Luca Banderali</cp:lastModifiedBy>
  <cp:revision>1</cp:revision>
  <dcterms:created xsi:type="dcterms:W3CDTF">2023-05-15T21:02:00Z</dcterms:created>
  <dcterms:modified xsi:type="dcterms:W3CDTF">2023-05-15T21:04:00Z</dcterms:modified>
</cp:coreProperties>
</file>