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080C" w14:textId="77777777" w:rsidR="00643EF8" w:rsidRPr="00643EF8" w:rsidRDefault="00643EF8" w:rsidP="00643EF8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eastAsia="it-IT"/>
          <w14:ligatures w14:val="none"/>
        </w:rPr>
      </w:pPr>
      <w:r w:rsidRPr="00643EF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it-IT"/>
          <w14:ligatures w14:val="none"/>
        </w:rPr>
        <w:t>MAESTRÍA EN</w:t>
      </w:r>
    </w:p>
    <w:p w14:paraId="05667EEB" w14:textId="77777777" w:rsidR="00643EF8" w:rsidRPr="00643EF8" w:rsidRDefault="00643EF8" w:rsidP="00643EF8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eastAsia="it-IT"/>
          <w14:ligatures w14:val="none"/>
        </w:rPr>
      </w:pPr>
      <w:r w:rsidRPr="00643EF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it-IT"/>
          <w14:ligatures w14:val="none"/>
        </w:rPr>
        <w:t>TERAPIA CARDIORRESPIRATORIA</w:t>
      </w:r>
    </w:p>
    <w:p w14:paraId="481FA695" w14:textId="77777777" w:rsidR="00643EF8" w:rsidRPr="00643EF8" w:rsidRDefault="00643EF8" w:rsidP="00643EF8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eastAsia="it-IT"/>
          <w14:ligatures w14:val="none"/>
        </w:rPr>
      </w:pPr>
      <w:r w:rsidRPr="00643EF8">
        <w:rPr>
          <w:rFonts w:ascii="Segoe UI" w:eastAsia="Times New Roman" w:hAnsi="Segoe UI" w:cs="Segoe UI"/>
          <w:color w:val="555555"/>
          <w:kern w:val="0"/>
          <w:sz w:val="24"/>
          <w:szCs w:val="24"/>
          <w:lang w:eastAsia="it-IT"/>
          <w14:ligatures w14:val="none"/>
        </w:rPr>
        <w:t> </w:t>
      </w:r>
    </w:p>
    <w:p w14:paraId="0146783A" w14:textId="77777777" w:rsidR="00643EF8" w:rsidRPr="00643EF8" w:rsidRDefault="00643EF8" w:rsidP="00643EF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43EF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3B8BD041">
          <v:rect id="_x0000_i1025" style="width:0;height:0" o:hralign="left" o:hrstd="t" o:hrnoshade="t" o:hr="t" fillcolor="#555" stroked="f"/>
        </w:pict>
      </w:r>
    </w:p>
    <w:p w14:paraId="077EF13C" w14:textId="77777777" w:rsidR="00643EF8" w:rsidRPr="00643EF8" w:rsidRDefault="00643EF8" w:rsidP="00643EF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43EF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7DC126B3">
          <v:rect id="_x0000_i1026" style="width:0;height:0" o:hralign="left" o:hrstd="t" o:hrnoshade="t" o:hr="t" fillcolor="#555" stroked="f"/>
        </w:pict>
      </w:r>
    </w:p>
    <w:p w14:paraId="2BF94C10" w14:textId="77777777" w:rsidR="00643EF8" w:rsidRPr="00643EF8" w:rsidRDefault="00643EF8" w:rsidP="00643EF8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643EF8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lang w:val="es-ES" w:eastAsia="it-IT"/>
          <w14:ligatures w14:val="none"/>
        </w:rPr>
        <w:t>Resolución Consejo de Educación Superior </w:t>
      </w:r>
    </w:p>
    <w:p w14:paraId="0476467F" w14:textId="3A758CCF" w:rsidR="00643EF8" w:rsidRPr="00643EF8" w:rsidRDefault="00643EF8" w:rsidP="00643EF8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643EF8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s-ES" w:eastAsia="it-IT"/>
          <w14:ligatures w14:val="none"/>
        </w:rPr>
        <w:t>Resolución del CES:</w:t>
      </w:r>
      <w:r w:rsidRPr="00643EF8">
        <w:rPr>
          <w:rFonts w:ascii="Arial" w:eastAsia="Times New Roman" w:hAnsi="Arial" w:cs="Arial"/>
          <w:color w:val="555555"/>
          <w:kern w:val="0"/>
          <w:sz w:val="24"/>
          <w:szCs w:val="24"/>
          <w:shd w:val="clear" w:color="auto" w:fill="FFFFFF"/>
          <w:lang w:val="es-ES" w:eastAsia="it-IT"/>
          <w14:ligatures w14:val="none"/>
        </w:rPr>
        <w:t> </w:t>
      </w:r>
      <w:r w:rsidRPr="00643EF8">
        <w:rPr>
          <w:rFonts w:ascii="Georgia" w:eastAsia="Times New Roman" w:hAnsi="Georgia" w:cs="Segoe UI"/>
          <w:color w:val="555555"/>
          <w:kern w:val="0"/>
          <w:sz w:val="24"/>
          <w:szCs w:val="24"/>
          <w:shd w:val="clear" w:color="auto" w:fill="FFFFFF"/>
          <w:lang w:val="es-ES" w:eastAsia="it-IT"/>
          <w14:ligatures w14:val="none"/>
        </w:rPr>
        <w:t>RPC-SO-18.No.380-202</w:t>
      </w:r>
      <w:r w:rsidRPr="00643EF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75F6A01A">
          <v:rect id="_x0000_i1027" style="width:0;height:0" o:hralign="left" o:hrstd="t" o:hrnoshade="t" o:hr="t" fillcolor="#555" stroked="f"/>
        </w:pict>
      </w:r>
    </w:p>
    <w:p w14:paraId="487B32E7" w14:textId="77777777" w:rsidR="00643EF8" w:rsidRPr="00643EF8" w:rsidRDefault="00643EF8" w:rsidP="00643EF8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643EF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 xml:space="preserve">Las enfermedades cardíacas y las respiratorias se incluyen entre las principales causas de morbilidad y mortalidad en Ecuador y el mundo; </w:t>
      </w:r>
      <w:proofErr w:type="gramStart"/>
      <w:r w:rsidRPr="00643EF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pero</w:t>
      </w:r>
      <w:proofErr w:type="gramEnd"/>
      <w:r w:rsidRPr="00643EF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 xml:space="preserve"> además, son determinantes en el deterioro de las condiciones y calidad de vida de las personas afectadas. </w:t>
      </w:r>
    </w:p>
    <w:p w14:paraId="395CADAC" w14:textId="77777777" w:rsidR="00643EF8" w:rsidRDefault="00643EF8" w:rsidP="00643EF8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643EF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El programa de posgrado en Terapia Cardiorrespiratoria se plantea aportar a resolver los problemas de salud vinculados con los trastornos de los sistemas cardíaco y respiratorio; pero también, como respuesta al requerimiento</w:t>
      </w:r>
      <w:r w:rsidRPr="00643EF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> </w:t>
      </w:r>
      <w:r w:rsidRPr="00643EF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de profesionales especializados en el área de la fisioterapia cardiorrespiratoria en el país y la región; a la exigencia de fortalecer el enfoque y la práctica de la terapéutica cardiorrespiratoria en la prevención de la enfermedad. </w:t>
      </w:r>
    </w:p>
    <w:p w14:paraId="212F2FC1" w14:textId="3BCE65E1" w:rsidR="00643EF8" w:rsidRDefault="00643EF8" w:rsidP="00643EF8">
      <w:pPr>
        <w:shd w:val="clear" w:color="auto" w:fill="FFFFFF"/>
        <w:spacing w:after="150" w:line="240" w:lineRule="auto"/>
        <w:jc w:val="both"/>
        <w:rPr>
          <w:rFonts w:ascii="Arial" w:hAnsi="Arial" w:cs="Arial"/>
          <w:color w:val="616161"/>
          <w:sz w:val="26"/>
          <w:szCs w:val="26"/>
          <w:shd w:val="clear" w:color="auto" w:fill="FFFFFF"/>
          <w:lang w:val="es-ES"/>
        </w:rPr>
      </w:pPr>
      <w:r w:rsidRPr="00643EF8">
        <w:rPr>
          <w:rStyle w:val="Enfasigrassetto"/>
          <w:rFonts w:ascii="Arial" w:hAnsi="Arial" w:cs="Arial"/>
          <w:color w:val="616161"/>
          <w:sz w:val="26"/>
          <w:szCs w:val="26"/>
          <w:shd w:val="clear" w:color="auto" w:fill="FFFFFF"/>
          <w:lang w:val="es-ES"/>
        </w:rPr>
        <w:t>TITULO QUE OTORGA: </w:t>
      </w:r>
      <w:r w:rsidRPr="00643EF8">
        <w:rPr>
          <w:rFonts w:ascii="Arial" w:hAnsi="Arial" w:cs="Arial"/>
          <w:color w:val="616161"/>
          <w:sz w:val="26"/>
          <w:szCs w:val="26"/>
          <w:shd w:val="clear" w:color="auto" w:fill="FFFFFF"/>
          <w:lang w:val="es-ES"/>
        </w:rPr>
        <w:t>Magister en Terapia Cardiorrespiratoria</w:t>
      </w:r>
    </w:p>
    <w:p w14:paraId="65ADB9FD" w14:textId="77777777" w:rsidR="00643EF8" w:rsidRPr="00643EF8" w:rsidRDefault="00643EF8" w:rsidP="00643EF8">
      <w:pPr>
        <w:pStyle w:val="Normale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555555"/>
          <w:sz w:val="21"/>
          <w:szCs w:val="21"/>
          <w:lang w:val="es-ES"/>
        </w:rPr>
      </w:pPr>
      <w:r w:rsidRPr="00643EF8">
        <w:rPr>
          <w:rFonts w:ascii="Segoe UI" w:hAnsi="Segoe UI" w:cs="Segoe UI"/>
          <w:color w:val="555555"/>
          <w:sz w:val="21"/>
          <w:szCs w:val="21"/>
          <w:lang w:val="es-ES"/>
        </w:rPr>
        <w:t>Formar profesionales competentes y reflexivos, con un alto sustento académico, científico, tecnológico, práctico, ético y humano, con una concepción multidisciplinaria, capacidades y destrezas para realizar actividades de terapia cardiorrespiratoria, diagnóstico, evaluación, prevención primaria, secundaria y tratamiento fisioterapéutico de eventos cardiorrespiratorios, en el nivel familiar, comunitario y de los servicios de salud; pero además, con potencialidades para responder a las urgentes demandas del sistema de salud en el país y la región.</w:t>
      </w:r>
    </w:p>
    <w:p w14:paraId="47DA497C" w14:textId="77777777" w:rsidR="00643EF8" w:rsidRPr="00643EF8" w:rsidRDefault="00643EF8" w:rsidP="00643EF8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0259A38B" w14:textId="77777777" w:rsidR="00643EF8" w:rsidRPr="00643EF8" w:rsidRDefault="00643EF8">
      <w:pPr>
        <w:rPr>
          <w:lang w:val="es-ES"/>
        </w:rPr>
      </w:pPr>
    </w:p>
    <w:sectPr w:rsidR="00643EF8" w:rsidRPr="00643E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F8"/>
    <w:rsid w:val="0064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C8C8"/>
  <w15:chartTrackingRefBased/>
  <w15:docId w15:val="{7003A23F-9CF2-449E-9220-DCBA9C3B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643EF8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64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036">
          <w:marLeft w:val="0"/>
          <w:marRight w:val="0"/>
          <w:marTop w:val="1326"/>
          <w:marBottom w:val="1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2023-05-15T21:10:00Z</dcterms:created>
  <dcterms:modified xsi:type="dcterms:W3CDTF">2023-05-15T21:12:00Z</dcterms:modified>
</cp:coreProperties>
</file>