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6E75A" w14:textId="77777777" w:rsidR="00527F72" w:rsidRPr="00527F72" w:rsidRDefault="00527F72" w:rsidP="00527F72">
      <w:pPr>
        <w:spacing w:after="0" w:line="240" w:lineRule="auto"/>
        <w:outlineLvl w:val="2"/>
        <w:rPr>
          <w:rFonts w:ascii="Sovereign" w:eastAsia="Times New Roman" w:hAnsi="Sovereign" w:cs="Times New Roman"/>
          <w:color w:val="F3EA05"/>
          <w:spacing w:val="60"/>
          <w:kern w:val="0"/>
          <w:sz w:val="40"/>
          <w:szCs w:val="40"/>
          <w:lang w:val="es-ES" w:eastAsia="it-IT"/>
          <w14:ligatures w14:val="none"/>
        </w:rPr>
      </w:pPr>
      <w:r w:rsidRPr="00527F72">
        <w:rPr>
          <w:rFonts w:ascii="Sovereign" w:eastAsia="Times New Roman" w:hAnsi="Sovereign" w:cs="Times New Roman"/>
          <w:color w:val="F3EA05"/>
          <w:spacing w:val="60"/>
          <w:kern w:val="0"/>
          <w:sz w:val="40"/>
          <w:szCs w:val="40"/>
          <w:lang w:val="es-ES" w:eastAsia="it-IT"/>
          <w14:ligatures w14:val="none"/>
        </w:rPr>
        <w:t>MAESTRÍA EN</w:t>
      </w:r>
    </w:p>
    <w:p w14:paraId="44B661AE" w14:textId="77777777" w:rsidR="00527F72" w:rsidRDefault="00527F72" w:rsidP="00527F72">
      <w:pPr>
        <w:spacing w:after="0" w:line="240" w:lineRule="auto"/>
        <w:outlineLvl w:val="1"/>
        <w:rPr>
          <w:rFonts w:ascii="Sovereign" w:eastAsia="Times New Roman" w:hAnsi="Sovereign" w:cs="Times New Roman"/>
          <w:b/>
          <w:bCs/>
          <w:caps/>
          <w:color w:val="F3EA05"/>
          <w:spacing w:val="15"/>
          <w:kern w:val="0"/>
          <w:sz w:val="70"/>
          <w:szCs w:val="70"/>
          <w:lang w:val="es-ES" w:eastAsia="it-IT"/>
          <w14:ligatures w14:val="none"/>
        </w:rPr>
      </w:pPr>
      <w:r w:rsidRPr="00527F72">
        <w:rPr>
          <w:rFonts w:ascii="Sovereign" w:eastAsia="Times New Roman" w:hAnsi="Sovereign" w:cs="Times New Roman"/>
          <w:b/>
          <w:bCs/>
          <w:caps/>
          <w:color w:val="F3EA05"/>
          <w:spacing w:val="15"/>
          <w:kern w:val="0"/>
          <w:sz w:val="70"/>
          <w:szCs w:val="70"/>
          <w:lang w:val="es-ES" w:eastAsia="it-IT"/>
          <w14:ligatures w14:val="none"/>
        </w:rPr>
        <w:t>EDUCACIÓN MENCIÓN ENSEÑANZA DE LA MATEMÁTICA</w:t>
      </w:r>
    </w:p>
    <w:p w14:paraId="357F0F65" w14:textId="77777777" w:rsidR="00527F72" w:rsidRPr="00527F72" w:rsidRDefault="00527F72" w:rsidP="00527F72">
      <w:pPr>
        <w:spacing w:after="0" w:line="240" w:lineRule="auto"/>
        <w:rPr>
          <w:rFonts w:ascii="D-DIN" w:eastAsia="Times New Roman" w:hAnsi="D-DI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527F72">
        <w:rPr>
          <w:rFonts w:ascii="D-DIN" w:eastAsia="Times New Roman" w:hAnsi="D-DIN" w:cs="Times New Roman"/>
          <w:noProof/>
          <w:color w:val="000000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088E7B16" wp14:editId="5D14A70C">
            <wp:extent cx="227330" cy="227330"/>
            <wp:effectExtent l="0" t="0" r="1270" b="1270"/>
            <wp:docPr id="10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E7034" w14:textId="77777777" w:rsidR="00527F72" w:rsidRPr="00527F72" w:rsidRDefault="00527F72" w:rsidP="00527F72">
      <w:pPr>
        <w:spacing w:after="0" w:line="240" w:lineRule="auto"/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eastAsia="it-IT"/>
          <w14:ligatures w14:val="none"/>
        </w:rPr>
      </w:pPr>
      <w:r w:rsidRPr="00527F72"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eastAsia="it-IT"/>
          <w14:ligatures w14:val="none"/>
        </w:rPr>
        <w:t>RPC-SO-13-No.072-2019 RPC-SO-03-No.053-2020</w:t>
      </w:r>
    </w:p>
    <w:p w14:paraId="1BA364EB" w14:textId="77777777" w:rsidR="00527F72" w:rsidRPr="00527F72" w:rsidRDefault="00527F72" w:rsidP="00527F72">
      <w:pPr>
        <w:spacing w:after="0" w:line="240" w:lineRule="auto"/>
        <w:rPr>
          <w:rFonts w:ascii="D-DIN" w:eastAsia="Times New Roman" w:hAnsi="D-DI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527F72">
        <w:rPr>
          <w:rFonts w:ascii="D-DIN" w:eastAsia="Times New Roman" w:hAnsi="D-DIN" w:cs="Times New Roman"/>
          <w:noProof/>
          <w:color w:val="000000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7C597011" wp14:editId="0E2D2DEC">
            <wp:extent cx="227330" cy="227330"/>
            <wp:effectExtent l="0" t="0" r="1270" b="1270"/>
            <wp:docPr id="11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33FAB" w14:textId="77777777" w:rsidR="00527F72" w:rsidRPr="00527F72" w:rsidRDefault="00527F72" w:rsidP="00527F72">
      <w:pPr>
        <w:spacing w:after="0" w:line="240" w:lineRule="auto"/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val="es-ES" w:eastAsia="it-IT"/>
          <w14:ligatures w14:val="none"/>
        </w:rPr>
      </w:pPr>
      <w:r w:rsidRPr="00527F72"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val="es-ES" w:eastAsia="it-IT"/>
          <w14:ligatures w14:val="none"/>
        </w:rPr>
        <w:t>Magíster en Educación mención Enseñanza de la Matemática</w:t>
      </w:r>
    </w:p>
    <w:p w14:paraId="38FBF1B4" w14:textId="46720620" w:rsidR="00527F72" w:rsidRDefault="00527F72" w:rsidP="00527F72">
      <w:pPr>
        <w:spacing w:after="0" w:line="240" w:lineRule="auto"/>
        <w:outlineLvl w:val="1"/>
        <w:rPr>
          <w:rFonts w:ascii="Sovereign" w:hAnsi="Sovereign"/>
          <w:color w:val="000000"/>
          <w:sz w:val="60"/>
          <w:szCs w:val="60"/>
          <w:lang w:val="es-ES"/>
        </w:rPr>
      </w:pPr>
      <w:r w:rsidRPr="00527F72">
        <w:rPr>
          <w:rFonts w:ascii="Sovereign" w:hAnsi="Sovereign"/>
          <w:color w:val="000000"/>
          <w:sz w:val="60"/>
          <w:szCs w:val="60"/>
          <w:lang w:val="es-ES"/>
        </w:rPr>
        <w:t>Aprende y emplea las TIC para una enseñanza lúdica de la matemática</w:t>
      </w:r>
    </w:p>
    <w:p w14:paraId="6A617588" w14:textId="77777777" w:rsidR="00527F72" w:rsidRPr="00527F72" w:rsidRDefault="00527F72" w:rsidP="00527F72">
      <w:pPr>
        <w:numPr>
          <w:ilvl w:val="0"/>
          <w:numId w:val="1"/>
        </w:numPr>
        <w:spacing w:after="0" w:line="240" w:lineRule="auto"/>
        <w:ind w:left="1200"/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</w:pPr>
      <w:r w:rsidRPr="00527F72"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  <w:t>Capacitar a profesores en reformas curriculares, elaboración de material de estudio, estretegias de educación virtual y en línea.</w:t>
      </w:r>
    </w:p>
    <w:p w14:paraId="37E6C5C3" w14:textId="77777777" w:rsidR="00527F72" w:rsidRPr="00527F72" w:rsidRDefault="00527F72" w:rsidP="00527F72">
      <w:pPr>
        <w:numPr>
          <w:ilvl w:val="0"/>
          <w:numId w:val="1"/>
        </w:numPr>
        <w:spacing w:after="0" w:line="240" w:lineRule="auto"/>
        <w:ind w:left="1200"/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</w:pPr>
      <w:r w:rsidRPr="00527F72"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  <w:t>Aplicar metodologías de investigación focalizadas en la enseñanza de la matemática que te permitirá derribar los mitos de dificultad que engloba a esta materia.</w:t>
      </w:r>
    </w:p>
    <w:p w14:paraId="2B3D9E23" w14:textId="77777777" w:rsidR="00527F72" w:rsidRPr="00527F72" w:rsidRDefault="00527F72" w:rsidP="00527F72">
      <w:pPr>
        <w:numPr>
          <w:ilvl w:val="0"/>
          <w:numId w:val="1"/>
        </w:numPr>
        <w:spacing w:after="0" w:line="240" w:lineRule="auto"/>
        <w:ind w:left="1200"/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</w:pPr>
      <w:r w:rsidRPr="00527F72"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  <w:t>Emplear pedagógicamente las Tecnologías de la Información (TIC) para fortalecer el aprendizaje de la matemática en estudiantes de diferentes edades y necesidades educativas.</w:t>
      </w:r>
    </w:p>
    <w:p w14:paraId="090B361C" w14:textId="77777777" w:rsidR="00527F72" w:rsidRPr="00527F72" w:rsidRDefault="00527F72" w:rsidP="00527F72">
      <w:pPr>
        <w:spacing w:after="0" w:line="240" w:lineRule="auto"/>
        <w:outlineLvl w:val="1"/>
        <w:rPr>
          <w:rFonts w:ascii="Sovereign" w:eastAsia="Times New Roman" w:hAnsi="Sovereign" w:cs="Times New Roman"/>
          <w:b/>
          <w:bCs/>
          <w:caps/>
          <w:color w:val="F3EA05"/>
          <w:spacing w:val="15"/>
          <w:kern w:val="0"/>
          <w:sz w:val="70"/>
          <w:szCs w:val="70"/>
          <w:lang w:val="es-ES" w:eastAsia="it-IT"/>
          <w14:ligatures w14:val="none"/>
        </w:rPr>
      </w:pPr>
    </w:p>
    <w:p w14:paraId="0BDD7CE7" w14:textId="77777777" w:rsidR="00527F72" w:rsidRPr="00527F72" w:rsidRDefault="00527F72">
      <w:pPr>
        <w:rPr>
          <w:lang w:val="es-ES"/>
        </w:rPr>
      </w:pPr>
    </w:p>
    <w:sectPr w:rsidR="00527F72" w:rsidRPr="00527F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vereign">
    <w:altName w:val="Cambria"/>
    <w:panose1 w:val="00000000000000000000"/>
    <w:charset w:val="00"/>
    <w:family w:val="roman"/>
    <w:notTrueType/>
    <w:pitch w:val="default"/>
  </w:font>
  <w:font w:name="D-D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13D99"/>
    <w:multiLevelType w:val="multilevel"/>
    <w:tmpl w:val="BFDA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101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72"/>
    <w:rsid w:val="0052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AC392"/>
  <w15:chartTrackingRefBased/>
  <w15:docId w15:val="{F4A0F8F3-B2AD-4C26-B7EB-E6E2636E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9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2023-05-22T20:02:00Z</dcterms:created>
  <dcterms:modified xsi:type="dcterms:W3CDTF">2023-05-22T20:03:00Z</dcterms:modified>
</cp:coreProperties>
</file>