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920F" w14:textId="77777777" w:rsidR="002C20B2" w:rsidRPr="002C20B2" w:rsidRDefault="002C20B2" w:rsidP="002C20B2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266A17D3" w14:textId="77777777" w:rsidR="002C20B2" w:rsidRPr="002C20B2" w:rsidRDefault="002C20B2" w:rsidP="002C20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Magíster en Gerencia Bancaria y Financiera.</w:t>
      </w:r>
    </w:p>
    <w:p w14:paraId="5994BBED" w14:textId="77777777" w:rsidR="002C20B2" w:rsidRPr="002C20B2" w:rsidRDefault="002C20B2" w:rsidP="002C20B2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39FA59AD" w14:textId="77777777" w:rsidR="002C20B2" w:rsidRPr="002C20B2" w:rsidRDefault="002C20B2" w:rsidP="002C20B2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RPC-SO-02-No.010-2016, 13 de enero de 2016</w:t>
      </w:r>
    </w:p>
    <w:p w14:paraId="544F0EDF" w14:textId="77777777" w:rsidR="002C20B2" w:rsidRPr="002C20B2" w:rsidRDefault="002C20B2" w:rsidP="002C20B2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Aprobación Actualizada CES: RPC-SO-16-No.335-2020, 15 de julio de 2020</w:t>
      </w:r>
    </w:p>
    <w:p w14:paraId="06F8924A" w14:textId="77777777" w:rsidR="002C20B2" w:rsidRDefault="002C20B2">
      <w:pPr>
        <w:rPr>
          <w:lang w:val="es-ES"/>
        </w:rPr>
      </w:pPr>
    </w:p>
    <w:p w14:paraId="4AE89E3A" w14:textId="77777777" w:rsidR="002C20B2" w:rsidRPr="002C20B2" w:rsidRDefault="002C20B2" w:rsidP="002C20B2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2C20B2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Escuela de Empresas</w:t>
      </w:r>
    </w:p>
    <w:p w14:paraId="590AE3B9" w14:textId="77777777" w:rsidR="002C20B2" w:rsidRPr="002C20B2" w:rsidRDefault="002C20B2" w:rsidP="002C20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Ofrece programas en negocios para el mejoramiento del desempeño profesional y empresarial. Cuenta con maestrías y educación ejecutiva que fomentan el pensamiento crítico necesario para encontrar soluciones innovadoras y actuales a los desafíos que enfrentan las organizaciones.</w:t>
      </w:r>
    </w:p>
    <w:p w14:paraId="11CF0315" w14:textId="77777777" w:rsidR="002C20B2" w:rsidRPr="002C20B2" w:rsidRDefault="002C20B2" w:rsidP="002C20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currículum no tradicional conjuga las artes liberales, con el desarrollo de las competencias que demandan las empresas y por eso nuestros graduados se diferencian de los demás por su capacidad de interactuar con éxito al más alto nivel con sus pares en Ecuador y en el mundo.</w:t>
      </w:r>
    </w:p>
    <w:p w14:paraId="4DB5EC0F" w14:textId="77777777" w:rsidR="002C20B2" w:rsidRPr="002C20B2" w:rsidRDefault="002C20B2" w:rsidP="002C20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val="es-ES" w:eastAsia="it-IT"/>
          <w14:ligatures w14:val="none"/>
        </w:rPr>
        <w:t>Visión</w:t>
      </w:r>
    </w:p>
    <w:p w14:paraId="572DD477" w14:textId="77777777" w:rsidR="002C20B2" w:rsidRPr="002C20B2" w:rsidRDefault="002C20B2" w:rsidP="002C20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Ser la escuela de negocios de las artes liberales de referencia en la región.</w:t>
      </w:r>
    </w:p>
    <w:p w14:paraId="143CAAFB" w14:textId="77777777" w:rsidR="002C20B2" w:rsidRPr="002C20B2" w:rsidRDefault="002C20B2" w:rsidP="002C20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val="es-ES" w:eastAsia="it-IT"/>
          <w14:ligatures w14:val="none"/>
        </w:rPr>
        <w:t>Misión</w:t>
      </w:r>
    </w:p>
    <w:p w14:paraId="7678192D" w14:textId="77777777" w:rsidR="002C20B2" w:rsidRPr="002C20B2" w:rsidRDefault="002C20B2" w:rsidP="002C20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Transformar individuos en líderes de pensamiento crítico, de espíritu liberal y emprendedor.</w:t>
      </w:r>
    </w:p>
    <w:p w14:paraId="786AC3D0" w14:textId="77777777" w:rsidR="002C20B2" w:rsidRPr="002C20B2" w:rsidRDefault="002C20B2" w:rsidP="002C20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val="es-ES" w:eastAsia="it-IT"/>
          <w14:ligatures w14:val="none"/>
        </w:rPr>
        <w:t>Propósito</w:t>
      </w:r>
    </w:p>
    <w:p w14:paraId="32E6F521" w14:textId="77777777" w:rsidR="002C20B2" w:rsidRPr="002C20B2" w:rsidRDefault="002C20B2" w:rsidP="002C20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Crear riqueza profesional a través de la pasión por aprender, la autogestión y el crecimiento personal.</w:t>
      </w:r>
    </w:p>
    <w:p w14:paraId="6156C27C" w14:textId="77777777" w:rsidR="002C20B2" w:rsidRPr="002C20B2" w:rsidRDefault="002C20B2" w:rsidP="002C20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eastAsia="it-IT"/>
          <w14:ligatures w14:val="none"/>
        </w:rPr>
      </w:pPr>
      <w:proofErr w:type="spellStart"/>
      <w:r w:rsidRPr="002C20B2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eastAsia="it-IT"/>
          <w14:ligatures w14:val="none"/>
        </w:rPr>
        <w:t>Nuestra</w:t>
      </w:r>
      <w:proofErr w:type="spellEnd"/>
      <w:r w:rsidRPr="002C20B2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C20B2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eastAsia="it-IT"/>
          <w14:ligatures w14:val="none"/>
        </w:rPr>
        <w:t>promesa</w:t>
      </w:r>
      <w:proofErr w:type="spellEnd"/>
    </w:p>
    <w:p w14:paraId="58700489" w14:textId="77777777" w:rsidR="002C20B2" w:rsidRPr="002C20B2" w:rsidRDefault="002C20B2" w:rsidP="002C2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Mejorar el desempeño profesional con programas que combinan solidez académica y aplicabilidad, enfoque en las artes liberales, y una gestión centrada en la complementariedad administración-liderazgo. </w:t>
      </w:r>
    </w:p>
    <w:p w14:paraId="5C6ACE6A" w14:textId="77777777" w:rsidR="002C20B2" w:rsidRPr="002C20B2" w:rsidRDefault="002C20B2" w:rsidP="002C2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Transformar a nuestros participantes en líderes de pensamiento crítico para gerenciar equipos y empresas de forma sostenible.</w:t>
      </w:r>
    </w:p>
    <w:p w14:paraId="087D9FC3" w14:textId="77777777" w:rsidR="002C20B2" w:rsidRPr="002C20B2" w:rsidRDefault="002C20B2" w:rsidP="002C2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Experimentar el espíritu global de las semanas internacionales de estudio y potenciar la aplicación de contextos diversos en la realidad local.</w:t>
      </w:r>
    </w:p>
    <w:p w14:paraId="5666BADA" w14:textId="77777777" w:rsidR="002C20B2" w:rsidRPr="002C20B2" w:rsidRDefault="002C20B2" w:rsidP="002C2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Acceder a una prestigiosa red de colegas, facultad y líderes en la comunidad empresarial.</w:t>
      </w:r>
    </w:p>
    <w:p w14:paraId="3E1B342F" w14:textId="77777777" w:rsidR="002C20B2" w:rsidRPr="002C20B2" w:rsidRDefault="002C20B2" w:rsidP="002C20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val="es-ES" w:eastAsia="it-IT"/>
          <w14:ligatures w14:val="none"/>
        </w:rPr>
        <w:t>Maestrías</w:t>
      </w:r>
    </w:p>
    <w:p w14:paraId="34ADB3A2" w14:textId="77777777" w:rsidR="002C20B2" w:rsidRPr="002C20B2" w:rsidRDefault="002C20B2" w:rsidP="002C20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Ofrecemos maestrías en Administración de Empresas, acreditada por la Association of MBAs - AMBA, Mercadotecnia y Gerencia Bancaria y Financiera, en modalidad presencial.</w:t>
      </w:r>
    </w:p>
    <w:p w14:paraId="06D12F69" w14:textId="77777777" w:rsidR="002C20B2" w:rsidRPr="002C20B2" w:rsidRDefault="002C20B2" w:rsidP="002C20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b/>
          <w:bCs/>
          <w:color w:val="212529"/>
          <w:kern w:val="0"/>
          <w:sz w:val="24"/>
          <w:szCs w:val="24"/>
          <w:lang w:val="es-ES" w:eastAsia="it-IT"/>
          <w14:ligatures w14:val="none"/>
        </w:rPr>
        <w:lastRenderedPageBreak/>
        <w:t>Educación empresarial</w:t>
      </w:r>
    </w:p>
    <w:p w14:paraId="221495A7" w14:textId="77777777" w:rsidR="002C20B2" w:rsidRPr="002C20B2" w:rsidRDefault="002C20B2" w:rsidP="002C20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Contamos con certificaciones, diplomados, certificados, diplomas internacionales, cursos de educación continua y proyectos clasificados en un portafolio de programas abiertos al público, in-company y consultoría, en las áreas de calidad y productividad, desarrollo del talento, finanzas, gerencia y estrategia, liderazgo, marketing y ventas; en modalidad presencial, híbrida y virtual.</w:t>
      </w:r>
    </w:p>
    <w:p w14:paraId="0ABDFE97" w14:textId="77777777" w:rsidR="002C20B2" w:rsidRPr="002C20B2" w:rsidRDefault="002C20B2" w:rsidP="002C20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En general, la misión de los programas de educación ejecutiva es actualizar competencias (conocimientos, habilidades y actitudes) claves de un área concreta de la gestión empresarial, y potenciar su aplicabilidad en la realidad laboral de los profesionales.</w:t>
      </w:r>
    </w:p>
    <w:p w14:paraId="35DC8EF1" w14:textId="77777777" w:rsidR="002C20B2" w:rsidRPr="002C20B2" w:rsidRDefault="002C20B2" w:rsidP="002C20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Nuestros programas están acreditados por la </w:t>
      </w:r>
      <w:r w:rsidRPr="002C20B2">
        <w:rPr>
          <w:rFonts w:ascii="Helvetica" w:eastAsia="Times New Roman" w:hAnsi="Helvetica" w:cs="Helvetica"/>
          <w:i/>
          <w:iCs/>
          <w:color w:val="6C757D"/>
          <w:kern w:val="0"/>
          <w:sz w:val="24"/>
          <w:szCs w:val="24"/>
          <w:lang w:val="es-ES" w:eastAsia="it-IT"/>
          <w14:ligatures w14:val="none"/>
        </w:rPr>
        <w:t>International Accreditors for Continuing Education and Trainning</w:t>
      </w: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 - IACET y por la </w:t>
      </w:r>
      <w:r w:rsidRPr="002C20B2">
        <w:rPr>
          <w:rFonts w:ascii="Helvetica" w:eastAsia="Times New Roman" w:hAnsi="Helvetica" w:cs="Helvetica"/>
          <w:i/>
          <w:iCs/>
          <w:color w:val="6C757D"/>
          <w:kern w:val="0"/>
          <w:sz w:val="24"/>
          <w:szCs w:val="24"/>
          <w:lang w:val="es-ES" w:eastAsia="it-IT"/>
          <w14:ligatures w14:val="none"/>
        </w:rPr>
        <w:t>International Society for Performance Improvement</w:t>
      </w:r>
      <w:r w:rsidRPr="002C20B2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 - ISPI.</w:t>
      </w:r>
    </w:p>
    <w:p w14:paraId="5EA97EC2" w14:textId="77777777" w:rsidR="002C20B2" w:rsidRPr="002C20B2" w:rsidRDefault="002C20B2">
      <w:pPr>
        <w:rPr>
          <w:lang w:val="es-ES"/>
        </w:rPr>
      </w:pPr>
    </w:p>
    <w:sectPr w:rsidR="002C20B2" w:rsidRPr="002C20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6E15"/>
    <w:multiLevelType w:val="multilevel"/>
    <w:tmpl w:val="F02C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11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B2"/>
    <w:rsid w:val="002C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A656"/>
  <w15:chartTrackingRefBased/>
  <w15:docId w15:val="{A5433970-6E92-4549-86CB-E434127F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2023-05-09T21:25:00Z</dcterms:created>
  <dcterms:modified xsi:type="dcterms:W3CDTF">2023-05-09T21:26:00Z</dcterms:modified>
</cp:coreProperties>
</file>