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43045" w14:textId="77777777" w:rsidR="002473CB" w:rsidRPr="002473CB" w:rsidRDefault="002473CB" w:rsidP="002473CB">
      <w:pPr>
        <w:shd w:val="clear" w:color="auto" w:fill="FFFFFF"/>
        <w:spacing w:after="0" w:line="240" w:lineRule="auto"/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</w:pPr>
      <w:r w:rsidRPr="002473CB"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  <w:t>TÍTULO</w:t>
      </w:r>
    </w:p>
    <w:p w14:paraId="2B0C8209" w14:textId="77777777" w:rsidR="002473CB" w:rsidRPr="002473CB" w:rsidRDefault="002473CB" w:rsidP="002473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473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Magíster en Gestión Ambiental, Mención en Manejo de </w:t>
      </w:r>
      <w:proofErr w:type="spellStart"/>
      <w:r w:rsidRPr="002473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Socioecosistemas</w:t>
      </w:r>
      <w:proofErr w:type="spellEnd"/>
    </w:p>
    <w:p w14:paraId="04CCD94C" w14:textId="77777777" w:rsidR="002473CB" w:rsidRPr="002473CB" w:rsidRDefault="002473CB" w:rsidP="002473CB">
      <w:pPr>
        <w:shd w:val="clear" w:color="auto" w:fill="FFFFFF"/>
        <w:spacing w:after="0" w:line="240" w:lineRule="auto"/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</w:pPr>
      <w:r w:rsidRPr="002473CB"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  <w:t>APROBACIÓN</w:t>
      </w:r>
    </w:p>
    <w:p w14:paraId="41B8E557" w14:textId="77777777" w:rsidR="002473CB" w:rsidRPr="002473CB" w:rsidRDefault="002473CB" w:rsidP="002473CB">
      <w:pPr>
        <w:shd w:val="clear" w:color="auto" w:fill="FFFFFF"/>
        <w:spacing w:after="72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473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RPC-SO-42-No.713-2018, 14 de noviembre de 2018</w:t>
      </w:r>
    </w:p>
    <w:p w14:paraId="09459EBC" w14:textId="77777777" w:rsidR="002473CB" w:rsidRDefault="002473CB">
      <w:pPr>
        <w:rPr>
          <w:lang w:val="es-ES"/>
        </w:rPr>
      </w:pPr>
    </w:p>
    <w:p w14:paraId="3A88645B" w14:textId="77777777" w:rsidR="002473CB" w:rsidRPr="002473CB" w:rsidRDefault="002473CB" w:rsidP="002473CB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</w:pPr>
      <w:r w:rsidRPr="002473CB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  <w:t>Perfil del aspirante</w:t>
      </w:r>
    </w:p>
    <w:p w14:paraId="1D7EBC85" w14:textId="77777777" w:rsidR="002473CB" w:rsidRPr="002473CB" w:rsidRDefault="002473CB" w:rsidP="002473C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473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Este programa está dirigido a profesionales que tengan preferentemente título de tercer o cuarto nivel registrado en la SENESCYT en:</w:t>
      </w:r>
    </w:p>
    <w:p w14:paraId="2212FC68" w14:textId="77777777" w:rsidR="002473CB" w:rsidRPr="002473CB" w:rsidRDefault="002473CB" w:rsidP="002473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473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Campo Específico: Medio Ambiente, Silvicultura, Veterinaria, Derecho.</w:t>
      </w:r>
    </w:p>
    <w:p w14:paraId="4D69DD33" w14:textId="77777777" w:rsidR="002473CB" w:rsidRPr="002473CB" w:rsidRDefault="002473CB" w:rsidP="002473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473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Campo Detallado: Biología, Producción Agrícola y Ganadera, Tecnología y Protección del Medio Ambiente, Economía, Ciencias Políticas, Psicología, Geografía y Territorio, Administración, Turismo.</w:t>
      </w:r>
    </w:p>
    <w:p w14:paraId="7157C8F0" w14:textId="77777777" w:rsidR="002473CB" w:rsidRPr="002473CB" w:rsidRDefault="002473CB" w:rsidP="002473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473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Carrera de Grado: Sociología, Antropología, Educación.</w:t>
      </w:r>
    </w:p>
    <w:p w14:paraId="2B02C6B5" w14:textId="77777777" w:rsidR="002473CB" w:rsidRPr="002473CB" w:rsidRDefault="002473CB" w:rsidP="002473CB">
      <w:pPr>
        <w:pStyle w:val="Paragrafoelenco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Helvetica"/>
          <w:color w:val="212529"/>
          <w:kern w:val="0"/>
          <w:sz w:val="36"/>
          <w:szCs w:val="36"/>
          <w:lang w:eastAsia="it-IT"/>
          <w14:ligatures w14:val="none"/>
        </w:rPr>
      </w:pPr>
      <w:r w:rsidRPr="002473CB">
        <w:rPr>
          <w:rFonts w:ascii="Baskerville Old Face" w:eastAsia="Times New Roman" w:hAnsi="Baskerville Old Face" w:cs="Helvetica"/>
          <w:color w:val="212529"/>
          <w:kern w:val="0"/>
          <w:sz w:val="36"/>
          <w:szCs w:val="36"/>
          <w:lang w:eastAsia="it-IT"/>
          <w14:ligatures w14:val="none"/>
        </w:rPr>
        <w:t xml:space="preserve">Campo </w:t>
      </w:r>
      <w:proofErr w:type="spellStart"/>
      <w:r w:rsidRPr="002473CB">
        <w:rPr>
          <w:rFonts w:ascii="Baskerville Old Face" w:eastAsia="Times New Roman" w:hAnsi="Baskerville Old Face" w:cs="Helvetica"/>
          <w:color w:val="212529"/>
          <w:kern w:val="0"/>
          <w:sz w:val="36"/>
          <w:szCs w:val="36"/>
          <w:lang w:eastAsia="it-IT"/>
          <w14:ligatures w14:val="none"/>
        </w:rPr>
        <w:t>ocupacional</w:t>
      </w:r>
      <w:proofErr w:type="spellEnd"/>
    </w:p>
    <w:p w14:paraId="248DE9B1" w14:textId="77777777" w:rsidR="002473CB" w:rsidRPr="002473CB" w:rsidRDefault="002473CB" w:rsidP="002473CB">
      <w:pPr>
        <w:pStyle w:val="Paragrafoelenco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473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La formación de talento humano con los adecuados conocimientos, competencias, y destrezas para el mejor manejo de los </w:t>
      </w:r>
      <w:proofErr w:type="spellStart"/>
      <w:r w:rsidRPr="002473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socioecosistemas</w:t>
      </w:r>
      <w:proofErr w:type="spellEnd"/>
      <w:r w:rsidRPr="002473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, la planificación ambiental, formulación de proyectos destinados al manejo ambiental, y el fomento de la participación de la sociedad civil en la resolución de conflictos ambientales, es prioritaria en la provincia de </w:t>
      </w:r>
      <w:proofErr w:type="gramStart"/>
      <w:r w:rsidRPr="002473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Galápagos</w:t>
      </w:r>
      <w:proofErr w:type="gramEnd"/>
      <w:r w:rsidRPr="002473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. Así como es imprescindible un conocimiento profundo de la realidad </w:t>
      </w:r>
      <w:proofErr w:type="spellStart"/>
      <w:r w:rsidRPr="002473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Galapagueña</w:t>
      </w:r>
      <w:proofErr w:type="spellEnd"/>
      <w:r w:rsidRPr="002473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, para poder alcanzar una comprensión madura del sistema.</w:t>
      </w:r>
    </w:p>
    <w:p w14:paraId="734B0044" w14:textId="77777777" w:rsidR="002473CB" w:rsidRPr="002473CB" w:rsidRDefault="002473CB" w:rsidP="002473CB">
      <w:pPr>
        <w:pStyle w:val="Paragrafoelenco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473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La oferta de formación de la Maestría en Gestión Ambiental, con mención en Manejo de </w:t>
      </w:r>
      <w:proofErr w:type="spellStart"/>
      <w:r w:rsidRPr="002473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Socioecosistemas</w:t>
      </w:r>
      <w:proofErr w:type="spellEnd"/>
      <w:r w:rsidRPr="002473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, busca atender la separación entre el conocimiento técnico y la comprensión del escenario social. Está dirigida, en gran medida, a profesionales que ya ocupan posiciones en distintos niveles de gestión en las coordinaciones zonales y direcciones provinciales de las distintas carteras de estado que operan en la provincia, las entidades públicas a nivel regional, las secretarías de ambiente y planificación de los Gobiernos Autónomos Descentralizados, las organizaciones no gubernamentales en los ámbitos de conservación y desarrollo, así como iniciativas de naturaleza privada dedicadas al manejo sustentable del ambiente.</w:t>
      </w:r>
    </w:p>
    <w:p w14:paraId="1F563029" w14:textId="77777777" w:rsidR="002473CB" w:rsidRPr="002473CB" w:rsidRDefault="002473CB" w:rsidP="002473CB">
      <w:pPr>
        <w:pStyle w:val="Paragrafoelenco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473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A nivel nacional y local, los campos de actuación para el programa de formación en Gestión Ambiental son numerosos y diversos, tanto en lo público como en lo privado. Dentro del sector público la inserción se daría a distintos niveles de gestión dentro de las carteras del Estado central asociadas a la planificación y al manejo socioambiental; mientras que en las instancias descentralizadas se daría principalmente en los departamentos o secretarías de planificación y ambiente. En el ámbito privado, los profesionales se insertarían en las organizaciones no gubernamentales dedicadas a la conservación y manejo del ambiente a nivel nacional y regional. Además, se suman las empresas privadas cuyas actividades productivas tengan efectos dañinos sobre el ambiente, tanto como aquellas dedicadas a la producción de bienes y servicios basados en el aprovechamiento sustentable del medio ambiente.</w:t>
      </w:r>
    </w:p>
    <w:p w14:paraId="48824752" w14:textId="77777777" w:rsidR="002473CB" w:rsidRPr="002473CB" w:rsidRDefault="002473CB" w:rsidP="002473CB">
      <w:pPr>
        <w:pStyle w:val="Paragrafoelenco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473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Es importante destacar que, por tratarse de un sistema social y ambientalmente complejo, el profesional formado en el escenario de </w:t>
      </w:r>
      <w:proofErr w:type="gramStart"/>
      <w:r w:rsidRPr="002473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Galápagos</w:t>
      </w:r>
      <w:proofErr w:type="gramEnd"/>
      <w:r w:rsidRPr="002473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 adquirirá conocimientos, competencias, y destrezas necesarias para el manejo de </w:t>
      </w:r>
      <w:proofErr w:type="spellStart"/>
      <w:r w:rsidRPr="002473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socioecosistemas</w:t>
      </w:r>
      <w:proofErr w:type="spellEnd"/>
      <w:r w:rsidRPr="002473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 tanto a nivel nacional, como en otros países altamente </w:t>
      </w:r>
      <w:r w:rsidRPr="002473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lastRenderedPageBreak/>
        <w:t>biodiversos con grandes retos por afrontar en materia de conservación y desarrollo sustentable.</w:t>
      </w:r>
    </w:p>
    <w:p w14:paraId="4780AA87" w14:textId="77777777" w:rsidR="002473CB" w:rsidRPr="002473CB" w:rsidRDefault="002473CB" w:rsidP="002473CB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</w:pPr>
      <w:r w:rsidRPr="002473CB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  <w:t>Ventajas</w:t>
      </w:r>
    </w:p>
    <w:p w14:paraId="2E1ACF2A" w14:textId="77777777" w:rsidR="002473CB" w:rsidRPr="002473CB" w:rsidRDefault="002473CB" w:rsidP="002473C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473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La Maestría Profesional en Gestión Ambiental con mención en Manejo de Socioecosistemas busca contribuir al manejo sustentable del ambiente en sistemas ecológicamente vulnerables y socialmente complejos. Para ello formará profesionales con alta calidad académica especializados en la gestión ambiental, capaces liderar iniciativas de manejo y planificación ambiental, conservación, aprovechamiento sustentable de recursos naturales, y manejo participativo del sistema ambiental, con una visión integradora que les permita velar por el balance entre la salud del medio ambiente y la satisfacción de las demandas sociales.</w:t>
      </w:r>
      <w:r w:rsidRPr="002473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br/>
        <w:t>El programa busca además proveer las bases teóricas y metodológicas necesarias para:</w:t>
      </w:r>
    </w:p>
    <w:p w14:paraId="558A5B18" w14:textId="77777777" w:rsidR="002473CB" w:rsidRPr="002473CB" w:rsidRDefault="002473CB" w:rsidP="002473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473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Identificar e interpretar el entorno biofísico del sistema ambiental, y las dinámicas sociales que se generan entorno al aprovechamiento de los recursos naturales.</w:t>
      </w:r>
    </w:p>
    <w:p w14:paraId="37D58395" w14:textId="77777777" w:rsidR="002473CB" w:rsidRPr="002473CB" w:rsidRDefault="002473CB" w:rsidP="002473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473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Proponer y aplicar estrategias de conservación y manejo de los recursos naturales y el ambiente, bajo los principios de gestión participativa.</w:t>
      </w:r>
    </w:p>
    <w:p w14:paraId="1525B922" w14:textId="77777777" w:rsidR="002473CB" w:rsidRPr="002473CB" w:rsidRDefault="002473CB" w:rsidP="002473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473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Aplicar los principios que rigen el manejo del entorno institucional (la administración de organizaciones y proyectos, la planificación regional y el marco legal pertinente) a la solución de problemas socioambientales.</w:t>
      </w:r>
    </w:p>
    <w:p w14:paraId="633C0432" w14:textId="77777777" w:rsidR="002473CB" w:rsidRPr="002473CB" w:rsidRDefault="002473CB" w:rsidP="002473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473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Programa presencial en el campus de la Isla San Cristóbal.</w:t>
      </w:r>
    </w:p>
    <w:p w14:paraId="1079F0DF" w14:textId="77777777" w:rsidR="002473CB" w:rsidRPr="002473CB" w:rsidRDefault="002473CB" w:rsidP="002473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473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Horario del programa compatible con otros horarios laborales.</w:t>
      </w:r>
    </w:p>
    <w:p w14:paraId="311A5468" w14:textId="77777777" w:rsidR="002473CB" w:rsidRPr="002473CB" w:rsidRDefault="002473CB" w:rsidP="002473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473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Aulas y laboratorios equipados para actividades académicas y de investigación.</w:t>
      </w:r>
    </w:p>
    <w:p w14:paraId="5A24F8DD" w14:textId="77777777" w:rsidR="002473CB" w:rsidRPr="002473CB" w:rsidRDefault="002473CB" w:rsidP="002473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473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Actividades de campo para aplicación de conocimientos.</w:t>
      </w:r>
    </w:p>
    <w:p w14:paraId="576C2361" w14:textId="77777777" w:rsidR="002473CB" w:rsidRPr="002473CB" w:rsidRDefault="002473CB" w:rsidP="002473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473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Becas disponibles para residentes de </w:t>
      </w:r>
      <w:proofErr w:type="gramStart"/>
      <w:r w:rsidRPr="002473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Galápagos</w:t>
      </w:r>
      <w:proofErr w:type="gramEnd"/>
      <w:r w:rsidRPr="002473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.</w:t>
      </w:r>
    </w:p>
    <w:p w14:paraId="6A962C0F" w14:textId="77777777" w:rsidR="002473CB" w:rsidRPr="002473CB" w:rsidRDefault="002473CB" w:rsidP="002473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</w:pPr>
      <w:proofErr w:type="spellStart"/>
      <w:r w:rsidRPr="002473CB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>Facilidades</w:t>
      </w:r>
      <w:proofErr w:type="spellEnd"/>
      <w:r w:rsidRPr="002473CB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 xml:space="preserve"> de pago.</w:t>
      </w:r>
    </w:p>
    <w:p w14:paraId="43FAEDFD" w14:textId="77777777" w:rsidR="002473CB" w:rsidRPr="002473CB" w:rsidRDefault="002473CB">
      <w:pPr>
        <w:rPr>
          <w:lang w:val="es-ES"/>
        </w:rPr>
      </w:pPr>
    </w:p>
    <w:sectPr w:rsidR="002473CB" w:rsidRPr="002473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2E33"/>
    <w:multiLevelType w:val="multilevel"/>
    <w:tmpl w:val="2046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A35C28"/>
    <w:multiLevelType w:val="multilevel"/>
    <w:tmpl w:val="4AD2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8196696">
    <w:abstractNumId w:val="0"/>
  </w:num>
  <w:num w:numId="2" w16cid:durableId="229582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3CB"/>
    <w:rsid w:val="0024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C123A"/>
  <w15:chartTrackingRefBased/>
  <w15:docId w15:val="{0FFEA02F-8915-4EAA-B8E9-3EDD45A7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2473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2473CB"/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247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Paragrafoelenco">
    <w:name w:val="List Paragraph"/>
    <w:basedOn w:val="Normale"/>
    <w:uiPriority w:val="34"/>
    <w:qFormat/>
    <w:rsid w:val="00247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75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89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60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04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85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96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844221">
          <w:marLeft w:val="-225"/>
          <w:marRight w:val="-225"/>
          <w:marTop w:val="0"/>
          <w:marBottom w:val="0"/>
          <w:divBdr>
            <w:top w:val="single" w:sz="6" w:space="0" w:color="D8D4C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4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9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7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5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702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2023-05-09T21:36:00Z</dcterms:created>
  <dcterms:modified xsi:type="dcterms:W3CDTF">2023-05-09T21:38:00Z</dcterms:modified>
</cp:coreProperties>
</file>